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997" w:rsidRPr="00CB70F2" w:rsidRDefault="00050997" w:rsidP="00050997">
      <w:pPr>
        <w:snapToGrid w:val="0"/>
        <w:spacing w:line="560" w:lineRule="exact"/>
        <w:jc w:val="center"/>
        <w:rPr>
          <w:rFonts w:asciiTheme="minorHAnsi" w:eastAsia="標楷體" w:hAnsiTheme="minorHAnsi" w:cstheme="minorHAnsi"/>
          <w:b/>
          <w:sz w:val="32"/>
        </w:rPr>
      </w:pPr>
      <w:bookmarkStart w:id="0" w:name="_Toc62036949"/>
      <w:r w:rsidRPr="00CB70F2">
        <w:rPr>
          <w:rFonts w:asciiTheme="minorHAnsi" w:eastAsia="標楷體" w:hAnsiTheme="minorHAnsi" w:cstheme="minorHAnsi"/>
          <w:b/>
          <w:sz w:val="32"/>
        </w:rPr>
        <w:t>立法院第</w:t>
      </w:r>
      <w:r w:rsidRPr="00CB70F2">
        <w:rPr>
          <w:rFonts w:asciiTheme="minorHAnsi" w:eastAsia="標楷體" w:hAnsiTheme="minorHAnsi" w:cstheme="minorHAnsi"/>
          <w:b/>
          <w:sz w:val="32"/>
        </w:rPr>
        <w:t>8</w:t>
      </w:r>
      <w:r w:rsidRPr="00CB70F2">
        <w:rPr>
          <w:rFonts w:asciiTheme="minorHAnsi" w:eastAsia="標楷體" w:hAnsiTheme="minorHAnsi" w:cstheme="minorHAnsi"/>
          <w:b/>
          <w:sz w:val="32"/>
        </w:rPr>
        <w:t>屆第</w:t>
      </w:r>
      <w:r w:rsidR="00753DC0">
        <w:rPr>
          <w:rFonts w:asciiTheme="minorHAnsi" w:eastAsia="標楷體" w:hAnsiTheme="minorHAnsi" w:cstheme="minorHAnsi" w:hint="eastAsia"/>
          <w:b/>
          <w:sz w:val="32"/>
        </w:rPr>
        <w:t>7</w:t>
      </w:r>
      <w:r w:rsidRPr="00CB70F2">
        <w:rPr>
          <w:rFonts w:asciiTheme="minorHAnsi" w:eastAsia="標楷體" w:hAnsiTheme="minorHAnsi" w:cstheme="minorHAnsi"/>
          <w:b/>
          <w:sz w:val="32"/>
        </w:rPr>
        <w:t>會期</w:t>
      </w:r>
    </w:p>
    <w:p w:rsidR="00050997" w:rsidRPr="00CB70F2" w:rsidRDefault="00E218FD" w:rsidP="00530629">
      <w:pPr>
        <w:snapToGrid w:val="0"/>
        <w:spacing w:line="560" w:lineRule="exact"/>
        <w:jc w:val="center"/>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t>社會福利</w:t>
      </w:r>
      <w:r w:rsidR="008D5604" w:rsidRPr="00CB70F2">
        <w:rPr>
          <w:rFonts w:asciiTheme="minorHAnsi" w:eastAsia="標楷體" w:hAnsiTheme="minorHAnsi" w:cstheme="minorHAnsi"/>
          <w:b/>
          <w:sz w:val="32"/>
          <w:szCs w:val="32"/>
        </w:rPr>
        <w:t>及</w:t>
      </w:r>
      <w:r w:rsidR="00957275" w:rsidRPr="00CB70F2">
        <w:rPr>
          <w:rFonts w:asciiTheme="minorHAnsi" w:eastAsia="標楷體" w:hAnsiTheme="minorHAnsi" w:cstheme="minorHAnsi"/>
          <w:b/>
          <w:sz w:val="32"/>
          <w:szCs w:val="32"/>
        </w:rPr>
        <w:t>衛生環境</w:t>
      </w:r>
      <w:r w:rsidR="00050997" w:rsidRPr="00CB70F2">
        <w:rPr>
          <w:rFonts w:asciiTheme="minorHAnsi" w:eastAsia="標楷體" w:hAnsiTheme="minorHAnsi" w:cstheme="minorHAnsi"/>
          <w:b/>
          <w:sz w:val="32"/>
          <w:szCs w:val="32"/>
        </w:rPr>
        <w:t>委員會全體委員會議</w:t>
      </w:r>
    </w:p>
    <w:p w:rsidR="00050997" w:rsidRPr="00CB70F2" w:rsidRDefault="00050997" w:rsidP="00050997">
      <w:pPr>
        <w:rPr>
          <w:rFonts w:asciiTheme="minorHAnsi" w:hAnsiTheme="minorHAnsi" w:cstheme="minorHAnsi"/>
          <w:b/>
          <w:sz w:val="28"/>
        </w:rPr>
      </w:pPr>
    </w:p>
    <w:p w:rsidR="00050997" w:rsidRPr="00CB70F2" w:rsidRDefault="00050997" w:rsidP="00050997">
      <w:pPr>
        <w:rPr>
          <w:rFonts w:asciiTheme="minorHAnsi" w:hAnsiTheme="minorHAnsi" w:cstheme="minorHAnsi"/>
          <w:b/>
          <w:sz w:val="28"/>
        </w:rPr>
      </w:pPr>
    </w:p>
    <w:p w:rsidR="00050997" w:rsidRPr="00753DC0" w:rsidRDefault="00050997" w:rsidP="00050997">
      <w:pPr>
        <w:jc w:val="center"/>
        <w:rPr>
          <w:rFonts w:asciiTheme="minorHAnsi" w:eastAsia="標楷體" w:hAnsiTheme="minorHAnsi" w:cstheme="minorHAnsi"/>
          <w:b/>
          <w:sz w:val="28"/>
          <w:szCs w:val="28"/>
        </w:rPr>
      </w:pPr>
    </w:p>
    <w:p w:rsidR="00050997" w:rsidRPr="00753DC0" w:rsidRDefault="00050997" w:rsidP="00050997">
      <w:pPr>
        <w:jc w:val="center"/>
        <w:rPr>
          <w:rFonts w:asciiTheme="minorHAnsi" w:eastAsia="標楷體" w:hAnsiTheme="minorHAnsi" w:cstheme="minorHAnsi"/>
          <w:b/>
          <w:sz w:val="36"/>
          <w:szCs w:val="36"/>
        </w:rPr>
      </w:pPr>
    </w:p>
    <w:p w:rsidR="00835202" w:rsidRDefault="003C6CA1" w:rsidP="00753DC0">
      <w:pPr>
        <w:jc w:val="center"/>
        <w:rPr>
          <w:rFonts w:eastAsia="標楷體"/>
          <w:b/>
          <w:sz w:val="60"/>
        </w:rPr>
      </w:pPr>
      <w:r>
        <w:rPr>
          <w:rFonts w:eastAsia="標楷體" w:hint="eastAsia"/>
          <w:b/>
          <w:sz w:val="60"/>
        </w:rPr>
        <w:t>針對</w:t>
      </w:r>
      <w:r w:rsidR="00903E7A" w:rsidRPr="00835202">
        <w:rPr>
          <w:rFonts w:eastAsia="標楷體" w:hint="eastAsia"/>
          <w:b/>
          <w:sz w:val="60"/>
        </w:rPr>
        <w:t>日本核災</w:t>
      </w:r>
      <w:r w:rsidR="00903E7A" w:rsidRPr="00835202">
        <w:rPr>
          <w:rFonts w:eastAsia="標楷體"/>
          <w:b/>
          <w:sz w:val="60"/>
        </w:rPr>
        <w:t>5</w:t>
      </w:r>
      <w:r w:rsidR="00903E7A" w:rsidRPr="00835202">
        <w:rPr>
          <w:rFonts w:eastAsia="標楷體" w:hint="eastAsia"/>
          <w:b/>
          <w:sz w:val="60"/>
        </w:rPr>
        <w:t>縣食品</w:t>
      </w:r>
      <w:r w:rsidR="002E4EB9" w:rsidRPr="002E4EB9">
        <w:rPr>
          <w:rFonts w:eastAsia="標楷體" w:hint="eastAsia"/>
          <w:b/>
          <w:sz w:val="60"/>
        </w:rPr>
        <w:t>管制立場</w:t>
      </w:r>
      <w:r w:rsidR="00903E7A" w:rsidRPr="00835202">
        <w:rPr>
          <w:rFonts w:eastAsia="標楷體" w:hint="eastAsia"/>
          <w:b/>
          <w:sz w:val="60"/>
        </w:rPr>
        <w:t>及政策方向</w:t>
      </w:r>
      <w:r w:rsidR="005406EF">
        <w:rPr>
          <w:rFonts w:eastAsia="標楷體" w:hint="eastAsia"/>
          <w:b/>
          <w:sz w:val="60"/>
        </w:rPr>
        <w:t>與</w:t>
      </w:r>
      <w:r w:rsidR="00835202">
        <w:rPr>
          <w:rFonts w:eastAsia="標楷體" w:hint="eastAsia"/>
          <w:b/>
          <w:sz w:val="60"/>
        </w:rPr>
        <w:t>近期重大食品安全事件之稽查及後續處辦情形</w:t>
      </w:r>
    </w:p>
    <w:p w:rsidR="00753DC0" w:rsidRPr="00835202" w:rsidRDefault="00903E7A" w:rsidP="00753DC0">
      <w:pPr>
        <w:jc w:val="center"/>
        <w:rPr>
          <w:rFonts w:eastAsia="標楷體"/>
          <w:b/>
          <w:sz w:val="60"/>
        </w:rPr>
      </w:pPr>
      <w:r w:rsidRPr="00835202">
        <w:rPr>
          <w:rFonts w:eastAsia="標楷體" w:hint="eastAsia"/>
          <w:b/>
          <w:sz w:val="60"/>
        </w:rPr>
        <w:t>專案報告</w:t>
      </w:r>
    </w:p>
    <w:p w:rsidR="00050997" w:rsidRPr="00753DC0" w:rsidRDefault="00050997" w:rsidP="00050997">
      <w:pPr>
        <w:jc w:val="center"/>
        <w:rPr>
          <w:rFonts w:asciiTheme="minorHAnsi" w:eastAsia="標楷體" w:hAnsiTheme="minorHAnsi" w:cstheme="minorHAnsi"/>
          <w:b/>
          <w:sz w:val="36"/>
          <w:szCs w:val="36"/>
        </w:rPr>
      </w:pPr>
    </w:p>
    <w:p w:rsidR="00050997" w:rsidRPr="00753DC0" w:rsidRDefault="00050997" w:rsidP="00050997">
      <w:pPr>
        <w:jc w:val="center"/>
        <w:rPr>
          <w:rFonts w:asciiTheme="minorHAnsi" w:eastAsia="標楷體" w:hAnsiTheme="minorHAnsi" w:cstheme="minorHAnsi"/>
          <w:b/>
          <w:sz w:val="36"/>
          <w:szCs w:val="36"/>
        </w:rPr>
      </w:pPr>
    </w:p>
    <w:p w:rsidR="00050997" w:rsidRPr="00CB70F2" w:rsidRDefault="00050997"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Pr="00CB70F2" w:rsidRDefault="00753DC0" w:rsidP="00050997">
      <w:pPr>
        <w:jc w:val="center"/>
        <w:rPr>
          <w:rFonts w:asciiTheme="minorHAnsi" w:eastAsia="標楷體" w:hAnsiTheme="minorHAnsi" w:cstheme="minorHAnsi"/>
          <w:b/>
        </w:rPr>
      </w:pPr>
    </w:p>
    <w:p w:rsidR="00050997" w:rsidRPr="00CB70F2" w:rsidRDefault="00050997" w:rsidP="00050997">
      <w:pPr>
        <w:jc w:val="center"/>
        <w:rPr>
          <w:rFonts w:asciiTheme="minorHAnsi" w:eastAsia="標楷體" w:hAnsiTheme="minorHAnsi" w:cstheme="minorHAnsi"/>
          <w:b/>
        </w:rPr>
      </w:pPr>
    </w:p>
    <w:p w:rsidR="00050997" w:rsidRPr="00CB70F2" w:rsidRDefault="00D837C9" w:rsidP="00D837C9">
      <w:pPr>
        <w:spacing w:line="600" w:lineRule="exact"/>
        <w:jc w:val="center"/>
        <w:rPr>
          <w:rFonts w:asciiTheme="minorHAnsi" w:eastAsia="標楷體" w:hAnsiTheme="minorHAnsi" w:cstheme="minorHAnsi"/>
          <w:b/>
        </w:rPr>
      </w:pPr>
      <w:r w:rsidRPr="00CB70F2">
        <w:rPr>
          <w:rFonts w:asciiTheme="minorHAnsi" w:eastAsia="標楷體" w:hAnsiTheme="minorHAnsi" w:cstheme="minorHAnsi"/>
          <w:b/>
          <w:sz w:val="36"/>
        </w:rPr>
        <w:t>報告人：</w:t>
      </w:r>
      <w:r w:rsidR="00050997" w:rsidRPr="00CB70F2">
        <w:rPr>
          <w:rFonts w:asciiTheme="minorHAnsi" w:eastAsia="標楷體" w:hAnsiTheme="minorHAnsi" w:cstheme="minorHAnsi"/>
          <w:b/>
          <w:sz w:val="36"/>
        </w:rPr>
        <w:t>衛生福利部</w:t>
      </w:r>
    </w:p>
    <w:p w:rsidR="0099275D" w:rsidRPr="00CB70F2" w:rsidRDefault="00050997" w:rsidP="00050997">
      <w:pPr>
        <w:spacing w:line="600" w:lineRule="exact"/>
        <w:jc w:val="center"/>
        <w:rPr>
          <w:rFonts w:asciiTheme="minorHAnsi" w:eastAsia="標楷體" w:hAnsiTheme="minorHAnsi" w:cstheme="minorHAnsi"/>
          <w:b/>
          <w:sz w:val="36"/>
        </w:rPr>
      </w:pPr>
      <w:r w:rsidRPr="00CB70F2">
        <w:rPr>
          <w:rFonts w:asciiTheme="minorHAnsi" w:eastAsia="標楷體" w:hAnsiTheme="minorHAnsi" w:cstheme="minorHAnsi"/>
          <w:b/>
          <w:sz w:val="36"/>
        </w:rPr>
        <w:t>報告日期：中華民國</w:t>
      </w:r>
      <w:r w:rsidRPr="00CB70F2">
        <w:rPr>
          <w:rFonts w:asciiTheme="minorHAnsi" w:eastAsia="標楷體" w:hAnsiTheme="minorHAnsi" w:cstheme="minorHAnsi"/>
          <w:b/>
          <w:sz w:val="36"/>
        </w:rPr>
        <w:t>10</w:t>
      </w:r>
      <w:r w:rsidR="00753DC0">
        <w:rPr>
          <w:rFonts w:asciiTheme="minorHAnsi" w:eastAsia="標楷體" w:hAnsiTheme="minorHAnsi" w:cstheme="minorHAnsi" w:hint="eastAsia"/>
          <w:b/>
          <w:sz w:val="36"/>
        </w:rPr>
        <w:t>4</w:t>
      </w:r>
      <w:r w:rsidRPr="00CB70F2">
        <w:rPr>
          <w:rFonts w:asciiTheme="minorHAnsi" w:eastAsia="標楷體" w:hAnsiTheme="minorHAnsi" w:cstheme="minorHAnsi"/>
          <w:b/>
          <w:sz w:val="36"/>
        </w:rPr>
        <w:t>年</w:t>
      </w:r>
      <w:r w:rsidR="00753DC0">
        <w:rPr>
          <w:rFonts w:asciiTheme="minorHAnsi" w:eastAsia="標楷體" w:hAnsiTheme="minorHAnsi" w:cstheme="minorHAnsi" w:hint="eastAsia"/>
          <w:b/>
          <w:sz w:val="36"/>
        </w:rPr>
        <w:t>3</w:t>
      </w:r>
      <w:r w:rsidRPr="00CB70F2">
        <w:rPr>
          <w:rFonts w:asciiTheme="minorHAnsi" w:eastAsia="標楷體" w:hAnsiTheme="minorHAnsi" w:cstheme="minorHAnsi"/>
          <w:b/>
          <w:sz w:val="36"/>
        </w:rPr>
        <w:t>月</w:t>
      </w:r>
      <w:r w:rsidR="00753DC0">
        <w:rPr>
          <w:rFonts w:asciiTheme="minorHAnsi" w:eastAsia="標楷體" w:hAnsiTheme="minorHAnsi" w:cstheme="minorHAnsi" w:hint="eastAsia"/>
          <w:b/>
          <w:sz w:val="36"/>
        </w:rPr>
        <w:t>3</w:t>
      </w:r>
      <w:r w:rsidR="00957275" w:rsidRPr="00CB70F2">
        <w:rPr>
          <w:rFonts w:asciiTheme="minorHAnsi" w:eastAsia="標楷體" w:hAnsiTheme="minorHAnsi" w:cstheme="minorHAnsi"/>
          <w:b/>
          <w:sz w:val="36"/>
        </w:rPr>
        <w:t>0</w:t>
      </w:r>
      <w:r w:rsidRPr="00CB70F2">
        <w:rPr>
          <w:rFonts w:asciiTheme="minorHAnsi" w:eastAsia="標楷體" w:hAnsiTheme="minorHAnsi" w:cstheme="minorHAnsi"/>
          <w:b/>
          <w:sz w:val="36"/>
        </w:rPr>
        <w:t>日</w:t>
      </w:r>
    </w:p>
    <w:p w:rsidR="005F3957" w:rsidRPr="00CB70F2" w:rsidRDefault="00E20A69" w:rsidP="005F3957">
      <w:pPr>
        <w:widowControl/>
        <w:jc w:val="center"/>
        <w:rPr>
          <w:rFonts w:asciiTheme="minorHAnsi" w:hAnsiTheme="minorHAnsi" w:cstheme="minorHAnsi"/>
        </w:rPr>
      </w:pPr>
      <w:r w:rsidRPr="00CB70F2">
        <w:rPr>
          <w:rFonts w:asciiTheme="minorHAnsi" w:eastAsia="標楷體" w:hAnsiTheme="minorHAnsi" w:cstheme="minorHAnsi"/>
          <w:b/>
          <w:noProof/>
          <w:sz w:val="36"/>
        </w:rPr>
        <mc:AlternateContent>
          <mc:Choice Requires="wps">
            <w:drawing>
              <wp:anchor distT="0" distB="0" distL="114300" distR="114300" simplePos="0" relativeHeight="251659264" behindDoc="0" locked="0" layoutInCell="1" allowOverlap="1" wp14:anchorId="2BA2579B" wp14:editId="0E078C9C">
                <wp:simplePos x="0" y="0"/>
                <wp:positionH relativeFrom="column">
                  <wp:posOffset>2514600</wp:posOffset>
                </wp:positionH>
                <wp:positionV relativeFrom="paragraph">
                  <wp:posOffset>698500</wp:posOffset>
                </wp:positionV>
                <wp:extent cx="342900" cy="342900"/>
                <wp:effectExtent l="0" t="0" r="19050"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198pt;margin-top:5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" fillcolor="white [3212]" strokecolor="white [3212]" strokeweight="2pt">
                <v:path arrowok="t"/>
              </v:rect>
            </w:pict>
          </mc:Fallback>
        </mc:AlternateContent>
      </w:r>
      <w:r w:rsidR="0099275D" w:rsidRPr="00CB70F2">
        <w:rPr>
          <w:rFonts w:asciiTheme="minorHAnsi" w:eastAsia="標楷體" w:hAnsiTheme="minorHAnsi" w:cstheme="minorHAnsi"/>
          <w:b/>
          <w:sz w:val="36"/>
        </w:rPr>
        <w:br w:type="page"/>
      </w:r>
    </w:p>
    <w:p w:rsidR="0085242E" w:rsidRDefault="0085242E" w:rsidP="005F3957">
      <w:pPr>
        <w:pStyle w:val="a5"/>
        <w:ind w:left="599" w:hanging="599"/>
        <w:rPr>
          <w:rFonts w:asciiTheme="minorHAnsi" w:hAnsiTheme="minorHAnsi" w:cstheme="minorHAnsi"/>
          <w:color w:val="auto"/>
        </w:rPr>
        <w:sectPr w:rsidR="0085242E" w:rsidSect="00BC1B55">
          <w:footerReference w:type="default" r:id="rId9"/>
          <w:pgSz w:w="11906" w:h="16838"/>
          <w:pgMar w:top="1644" w:right="1559" w:bottom="1701" w:left="1701" w:header="851" w:footer="992" w:gutter="0"/>
          <w:pgNumType w:start="0" w:chapStyle="1"/>
          <w:cols w:space="425"/>
          <w:docGrid w:type="lines" w:linePitch="360"/>
        </w:sectPr>
      </w:pPr>
    </w:p>
    <w:p w:rsidR="0085242E" w:rsidRDefault="0085242E" w:rsidP="00CD5948">
      <w:pPr>
        <w:pStyle w:val="a5"/>
        <w:spacing w:line="480" w:lineRule="exact"/>
        <w:ind w:left="599" w:hanging="599"/>
        <w:rPr>
          <w:rFonts w:asciiTheme="minorHAnsi" w:hAnsiTheme="minorHAnsi" w:cstheme="minorHAnsi"/>
          <w:color w:val="auto"/>
        </w:rPr>
        <w:sectPr w:rsidR="0085242E" w:rsidSect="0085242E">
          <w:footerReference w:type="default" r:id="rId10"/>
          <w:type w:val="continuous"/>
          <w:pgSz w:w="11906" w:h="16838"/>
          <w:pgMar w:top="1644" w:right="1559" w:bottom="1701" w:left="1701" w:header="851" w:footer="992" w:gutter="0"/>
          <w:pgNumType w:start="1" w:chapStyle="1"/>
          <w:cols w:space="425"/>
          <w:docGrid w:type="lines" w:linePitch="360"/>
        </w:sectPr>
      </w:pPr>
    </w:p>
    <w:p w:rsidR="00050997" w:rsidRPr="00CB70F2" w:rsidRDefault="00050997" w:rsidP="00CD5948">
      <w:pPr>
        <w:pStyle w:val="a5"/>
        <w:spacing w:line="480" w:lineRule="exact"/>
        <w:ind w:left="599" w:hanging="599"/>
        <w:rPr>
          <w:rFonts w:asciiTheme="minorHAnsi" w:hAnsiTheme="minorHAnsi" w:cstheme="minorHAnsi"/>
          <w:color w:val="auto"/>
        </w:rPr>
      </w:pPr>
      <w:r w:rsidRPr="00CB70F2">
        <w:rPr>
          <w:rFonts w:asciiTheme="minorHAnsi" w:hAnsiTheme="minorHAnsi" w:cstheme="minorHAnsi"/>
          <w:color w:val="auto"/>
        </w:rPr>
        <w:lastRenderedPageBreak/>
        <w:t>主席、各位委員女士、先生：</w:t>
      </w:r>
    </w:p>
    <w:bookmarkEnd w:id="0"/>
    <w:p w:rsidR="00050997" w:rsidRPr="00753DC0" w:rsidRDefault="00035DA5" w:rsidP="00CD5948">
      <w:pPr>
        <w:spacing w:line="480" w:lineRule="exact"/>
        <w:ind w:firstLineChars="200" w:firstLine="480"/>
        <w:jc w:val="both"/>
        <w:rPr>
          <w:rFonts w:asciiTheme="minorHAnsi" w:eastAsia="標楷體" w:hAnsiTheme="minorHAnsi" w:cstheme="minorHAnsi"/>
          <w:sz w:val="32"/>
          <w:szCs w:val="32"/>
        </w:rPr>
      </w:pPr>
      <w:r w:rsidRPr="00CB70F2">
        <w:rPr>
          <w:rFonts w:asciiTheme="minorHAnsi" w:hAnsiTheme="minorHAnsi" w:cstheme="minorHAnsi"/>
        </w:rPr>
        <w:t xml:space="preserve">  </w:t>
      </w:r>
      <w:r w:rsidRPr="00753DC0">
        <w:rPr>
          <w:rFonts w:ascii="標楷體" w:eastAsia="標楷體" w:hAnsi="標楷體" w:cstheme="minorHAnsi"/>
          <w:sz w:val="32"/>
          <w:szCs w:val="32"/>
        </w:rPr>
        <w:t xml:space="preserve">  </w:t>
      </w:r>
      <w:r w:rsidR="00050997" w:rsidRPr="00753DC0">
        <w:rPr>
          <w:rFonts w:asciiTheme="minorHAnsi" w:eastAsia="標楷體" w:hAnsiTheme="minorHAnsi" w:cstheme="minorHAnsi"/>
          <w:sz w:val="32"/>
          <w:szCs w:val="32"/>
        </w:rPr>
        <w:t>今天</w:t>
      </w:r>
      <w:r w:rsidR="00050997" w:rsidRPr="00753DC0">
        <w:rPr>
          <w:rFonts w:asciiTheme="minorHAnsi" w:eastAsia="標楷體" w:hAnsiTheme="minorHAnsi" w:cstheme="minorHAnsi"/>
          <w:sz w:val="32"/>
          <w:szCs w:val="32"/>
        </w:rPr>
        <w:t xml:space="preserve">  </w:t>
      </w:r>
      <w:r w:rsidR="00050997" w:rsidRPr="00753DC0">
        <w:rPr>
          <w:rFonts w:asciiTheme="minorHAnsi" w:eastAsia="標楷體" w:hAnsiTheme="minorHAnsi" w:cstheme="minorHAnsi"/>
          <w:sz w:val="32"/>
          <w:szCs w:val="32"/>
        </w:rPr>
        <w:t>大院第</w:t>
      </w:r>
      <w:r w:rsidR="00050997" w:rsidRPr="00753DC0">
        <w:rPr>
          <w:rFonts w:asciiTheme="minorHAnsi" w:eastAsia="標楷體" w:hAnsiTheme="minorHAnsi" w:cstheme="minorHAnsi"/>
          <w:sz w:val="32"/>
          <w:szCs w:val="32"/>
        </w:rPr>
        <w:t>8</w:t>
      </w:r>
      <w:r w:rsidR="00050997" w:rsidRPr="00753DC0">
        <w:rPr>
          <w:rFonts w:asciiTheme="minorHAnsi" w:eastAsia="標楷體" w:hAnsiTheme="minorHAnsi" w:cstheme="minorHAnsi"/>
          <w:sz w:val="32"/>
          <w:szCs w:val="32"/>
        </w:rPr>
        <w:t>屆第</w:t>
      </w:r>
      <w:r w:rsidR="00753DC0" w:rsidRPr="00753DC0">
        <w:rPr>
          <w:rFonts w:asciiTheme="minorHAnsi" w:eastAsia="標楷體" w:hAnsiTheme="minorHAnsi" w:cstheme="minorHAnsi" w:hint="eastAsia"/>
          <w:sz w:val="32"/>
          <w:szCs w:val="32"/>
        </w:rPr>
        <w:t>7</w:t>
      </w:r>
      <w:r w:rsidR="00050997" w:rsidRPr="00753DC0">
        <w:rPr>
          <w:rFonts w:asciiTheme="minorHAnsi" w:eastAsia="標楷體" w:hAnsiTheme="minorHAnsi" w:cstheme="minorHAnsi"/>
          <w:sz w:val="32"/>
          <w:szCs w:val="32"/>
        </w:rPr>
        <w:t>會期社會</w:t>
      </w:r>
      <w:r w:rsidR="008D5604" w:rsidRPr="00753DC0">
        <w:rPr>
          <w:rFonts w:asciiTheme="minorHAnsi" w:eastAsia="標楷體" w:hAnsiTheme="minorHAnsi" w:cstheme="minorHAnsi"/>
          <w:sz w:val="32"/>
          <w:szCs w:val="32"/>
        </w:rPr>
        <w:t>福利及衛生環境</w:t>
      </w:r>
      <w:r w:rsidR="00050997" w:rsidRPr="00753DC0">
        <w:rPr>
          <w:rFonts w:asciiTheme="minorHAnsi" w:eastAsia="標楷體" w:hAnsiTheme="minorHAnsi" w:cstheme="minorHAnsi"/>
          <w:sz w:val="32"/>
          <w:szCs w:val="32"/>
        </w:rPr>
        <w:t>委員會全體委員會議，邀本部</w:t>
      </w:r>
      <w:r w:rsidR="00775F1F" w:rsidRPr="00775F1F">
        <w:rPr>
          <w:rFonts w:asciiTheme="minorHAnsi" w:eastAsia="標楷體" w:hAnsiTheme="minorHAnsi" w:cstheme="minorHAnsi" w:hint="eastAsia"/>
          <w:sz w:val="32"/>
          <w:szCs w:val="32"/>
        </w:rPr>
        <w:t>針對日本核災</w:t>
      </w:r>
      <w:r w:rsidR="00775F1F" w:rsidRPr="00775F1F">
        <w:rPr>
          <w:rFonts w:asciiTheme="minorHAnsi" w:eastAsia="標楷體" w:hAnsiTheme="minorHAnsi" w:cstheme="minorHAnsi"/>
          <w:sz w:val="32"/>
          <w:szCs w:val="32"/>
        </w:rPr>
        <w:t>5</w:t>
      </w:r>
      <w:r w:rsidR="00775F1F" w:rsidRPr="00775F1F">
        <w:rPr>
          <w:rFonts w:asciiTheme="minorHAnsi" w:eastAsia="標楷體" w:hAnsiTheme="minorHAnsi" w:cstheme="minorHAnsi" w:hint="eastAsia"/>
          <w:sz w:val="32"/>
          <w:szCs w:val="32"/>
        </w:rPr>
        <w:t>縣食品管制立場及政策方向</w:t>
      </w:r>
      <w:r w:rsidR="005406EF">
        <w:rPr>
          <w:rFonts w:asciiTheme="minorHAnsi" w:eastAsia="標楷體" w:hAnsiTheme="minorHAnsi" w:cstheme="minorHAnsi" w:hint="eastAsia"/>
          <w:sz w:val="32"/>
          <w:szCs w:val="32"/>
        </w:rPr>
        <w:t>與</w:t>
      </w:r>
      <w:r w:rsidR="00835202" w:rsidRPr="00835202">
        <w:rPr>
          <w:rFonts w:asciiTheme="minorHAnsi" w:eastAsia="標楷體" w:hAnsiTheme="minorHAnsi" w:cstheme="minorHAnsi" w:hint="eastAsia"/>
          <w:sz w:val="32"/>
          <w:szCs w:val="32"/>
        </w:rPr>
        <w:t>近期重大食品安全事件之稽查及後續處辦情形</w:t>
      </w:r>
      <w:r w:rsidR="008B382B" w:rsidRPr="00753DC0">
        <w:rPr>
          <w:rFonts w:asciiTheme="minorHAnsi" w:eastAsia="標楷體" w:hAnsiTheme="minorHAnsi" w:cstheme="minorHAnsi"/>
          <w:sz w:val="32"/>
          <w:szCs w:val="32"/>
        </w:rPr>
        <w:t>提出報告，敬請各位委員不吝指教。</w:t>
      </w:r>
    </w:p>
    <w:p w:rsidR="005F3957" w:rsidRPr="00120BE1" w:rsidRDefault="005F3957" w:rsidP="00CD5948">
      <w:pPr>
        <w:spacing w:line="480" w:lineRule="exact"/>
        <w:ind w:left="644" w:hangingChars="201" w:hanging="644"/>
        <w:rPr>
          <w:rFonts w:asciiTheme="minorHAnsi" w:eastAsia="標楷體" w:hAnsiTheme="minorHAnsi" w:cstheme="minorHAnsi"/>
          <w:b/>
          <w:sz w:val="32"/>
          <w:szCs w:val="32"/>
        </w:rPr>
      </w:pPr>
    </w:p>
    <w:p w:rsidR="00050997" w:rsidRPr="001748A9" w:rsidRDefault="00050997" w:rsidP="00CD5948">
      <w:pPr>
        <w:spacing w:line="480" w:lineRule="exact"/>
        <w:ind w:left="644" w:hangingChars="201" w:hanging="644"/>
        <w:rPr>
          <w:rFonts w:asciiTheme="minorHAnsi" w:eastAsia="標楷體" w:hAnsiTheme="minorHAnsi" w:cstheme="minorHAnsi"/>
          <w:b/>
          <w:sz w:val="32"/>
          <w:szCs w:val="32"/>
        </w:rPr>
      </w:pPr>
      <w:r w:rsidRPr="00120BE1">
        <w:rPr>
          <w:rFonts w:asciiTheme="minorHAnsi" w:eastAsia="標楷體" w:hAnsiTheme="minorHAnsi" w:cstheme="minorHAnsi"/>
          <w:b/>
          <w:sz w:val="32"/>
          <w:szCs w:val="32"/>
        </w:rPr>
        <w:t>壹、</w:t>
      </w:r>
      <w:r w:rsidR="00775F1F" w:rsidRPr="001748A9">
        <w:rPr>
          <w:rFonts w:asciiTheme="minorHAnsi" w:eastAsia="標楷體" w:hAnsiTheme="minorHAnsi" w:cstheme="minorHAnsi" w:hint="eastAsia"/>
          <w:b/>
          <w:sz w:val="32"/>
          <w:szCs w:val="32"/>
        </w:rPr>
        <w:t>針對</w:t>
      </w:r>
      <w:r w:rsidR="007B13B3" w:rsidRPr="001748A9">
        <w:rPr>
          <w:rFonts w:asciiTheme="minorHAnsi" w:eastAsia="標楷體" w:hAnsiTheme="minorHAnsi" w:cstheme="minorHAnsi" w:hint="eastAsia"/>
          <w:b/>
          <w:sz w:val="32"/>
          <w:szCs w:val="32"/>
        </w:rPr>
        <w:t>日本核災</w:t>
      </w:r>
      <w:r w:rsidR="007B13B3" w:rsidRPr="001748A9">
        <w:rPr>
          <w:rFonts w:asciiTheme="minorHAnsi" w:eastAsia="標楷體" w:hAnsiTheme="minorHAnsi" w:cstheme="minorHAnsi"/>
          <w:b/>
          <w:sz w:val="32"/>
          <w:szCs w:val="32"/>
        </w:rPr>
        <w:t>5</w:t>
      </w:r>
      <w:r w:rsidR="007B13B3" w:rsidRPr="001748A9">
        <w:rPr>
          <w:rFonts w:asciiTheme="minorHAnsi" w:eastAsia="標楷體" w:hAnsiTheme="minorHAnsi" w:cstheme="minorHAnsi" w:hint="eastAsia"/>
          <w:b/>
          <w:sz w:val="32"/>
          <w:szCs w:val="32"/>
        </w:rPr>
        <w:t>縣食品</w:t>
      </w:r>
      <w:r w:rsidR="00775F1F" w:rsidRPr="001748A9">
        <w:rPr>
          <w:rFonts w:asciiTheme="minorHAnsi" w:eastAsia="標楷體" w:hAnsiTheme="minorHAnsi" w:cstheme="minorHAnsi" w:hint="eastAsia"/>
          <w:b/>
          <w:sz w:val="32"/>
          <w:szCs w:val="32"/>
        </w:rPr>
        <w:t>管制立場及</w:t>
      </w:r>
      <w:r w:rsidR="007B13B3" w:rsidRPr="001748A9">
        <w:rPr>
          <w:rFonts w:asciiTheme="minorHAnsi" w:eastAsia="標楷體" w:hAnsiTheme="minorHAnsi" w:cstheme="minorHAnsi" w:hint="eastAsia"/>
          <w:b/>
          <w:sz w:val="32"/>
          <w:szCs w:val="32"/>
        </w:rPr>
        <w:t>政策方向</w:t>
      </w:r>
    </w:p>
    <w:p w:rsidR="006A5DE3" w:rsidRPr="001748A9" w:rsidRDefault="006717B4" w:rsidP="00CD5948">
      <w:pPr>
        <w:spacing w:line="480" w:lineRule="exact"/>
        <w:jc w:val="both"/>
        <w:rPr>
          <w:rFonts w:eastAsia="標楷體"/>
          <w:sz w:val="32"/>
          <w:szCs w:val="32"/>
        </w:rPr>
      </w:pPr>
      <w:r w:rsidRPr="001748A9">
        <w:rPr>
          <w:rFonts w:eastAsia="標楷體" w:hint="eastAsia"/>
          <w:b/>
          <w:sz w:val="32"/>
          <w:szCs w:val="32"/>
        </w:rPr>
        <w:t>一、本部立場</w:t>
      </w:r>
      <w:r w:rsidRPr="001748A9">
        <w:rPr>
          <w:rFonts w:ascii="新細明體" w:hAnsi="新細明體" w:hint="eastAsia"/>
          <w:b/>
          <w:sz w:val="32"/>
          <w:szCs w:val="32"/>
        </w:rPr>
        <w:t>：</w:t>
      </w:r>
      <w:r w:rsidR="006A5DE3" w:rsidRPr="001748A9">
        <w:rPr>
          <w:rFonts w:eastAsia="標楷體" w:hint="eastAsia"/>
          <w:sz w:val="32"/>
          <w:szCs w:val="32"/>
        </w:rPr>
        <w:t>自從</w:t>
      </w:r>
      <w:r w:rsidR="00745D42" w:rsidRPr="001748A9">
        <w:rPr>
          <w:rFonts w:eastAsia="標楷體" w:hint="eastAsia"/>
          <w:sz w:val="32"/>
          <w:szCs w:val="32"/>
        </w:rPr>
        <w:t>100</w:t>
      </w:r>
      <w:r w:rsidR="00120BE1" w:rsidRPr="001748A9">
        <w:rPr>
          <w:rFonts w:eastAsia="標楷體" w:hint="eastAsia"/>
          <w:sz w:val="32"/>
          <w:szCs w:val="32"/>
        </w:rPr>
        <w:t>年日本</w:t>
      </w:r>
      <w:r w:rsidR="006A5DE3" w:rsidRPr="001748A9">
        <w:rPr>
          <w:rFonts w:eastAsia="標楷體"/>
          <w:sz w:val="32"/>
          <w:szCs w:val="32"/>
        </w:rPr>
        <w:t>311</w:t>
      </w:r>
      <w:r w:rsidR="00120BE1" w:rsidRPr="001748A9">
        <w:rPr>
          <w:rFonts w:eastAsia="標楷體" w:hint="eastAsia"/>
          <w:sz w:val="32"/>
          <w:szCs w:val="32"/>
        </w:rPr>
        <w:t>強震引發</w:t>
      </w:r>
      <w:r w:rsidR="006A5DE3" w:rsidRPr="001748A9">
        <w:rPr>
          <w:rFonts w:eastAsia="標楷體" w:hint="eastAsia"/>
          <w:sz w:val="32"/>
          <w:szCs w:val="32"/>
        </w:rPr>
        <w:t>福島核電廠事故，</w:t>
      </w:r>
      <w:r w:rsidR="008341B4" w:rsidRPr="001748A9">
        <w:rPr>
          <w:rFonts w:eastAsia="標楷體" w:hint="eastAsia"/>
          <w:sz w:val="32"/>
          <w:szCs w:val="32"/>
        </w:rPr>
        <w:t>本部於</w:t>
      </w:r>
      <w:r w:rsidR="008341B4" w:rsidRPr="001748A9">
        <w:rPr>
          <w:rFonts w:eastAsia="標楷體" w:hint="eastAsia"/>
          <w:sz w:val="32"/>
          <w:szCs w:val="32"/>
        </w:rPr>
        <w:t>100</w:t>
      </w:r>
      <w:r w:rsidR="008341B4" w:rsidRPr="001748A9">
        <w:rPr>
          <w:rFonts w:eastAsia="標楷體" w:hint="eastAsia"/>
          <w:sz w:val="32"/>
          <w:szCs w:val="32"/>
        </w:rPr>
        <w:t>年</w:t>
      </w:r>
      <w:r w:rsidR="008341B4" w:rsidRPr="001748A9">
        <w:rPr>
          <w:rFonts w:eastAsia="標楷體" w:hint="eastAsia"/>
          <w:sz w:val="32"/>
          <w:szCs w:val="32"/>
        </w:rPr>
        <w:t>3</w:t>
      </w:r>
      <w:r w:rsidR="008341B4" w:rsidRPr="001748A9">
        <w:rPr>
          <w:rFonts w:eastAsia="標楷體" w:hint="eastAsia"/>
          <w:sz w:val="32"/>
          <w:szCs w:val="32"/>
        </w:rPr>
        <w:t>月</w:t>
      </w:r>
      <w:r w:rsidR="008341B4" w:rsidRPr="001748A9">
        <w:rPr>
          <w:rFonts w:eastAsia="標楷體" w:hint="eastAsia"/>
          <w:sz w:val="32"/>
          <w:szCs w:val="32"/>
        </w:rPr>
        <w:t>25</w:t>
      </w:r>
      <w:r w:rsidR="008341B4" w:rsidRPr="001748A9">
        <w:rPr>
          <w:rFonts w:eastAsia="標楷體" w:hint="eastAsia"/>
          <w:sz w:val="32"/>
          <w:szCs w:val="32"/>
        </w:rPr>
        <w:t>日即公告日本受輻射污染地區生產製造之產品暫停受理其輸入報驗。自本部</w:t>
      </w:r>
      <w:r w:rsidR="006A5DE3" w:rsidRPr="001748A9">
        <w:rPr>
          <w:rFonts w:eastAsia="標楷體" w:hint="eastAsia"/>
          <w:sz w:val="32"/>
          <w:szCs w:val="32"/>
        </w:rPr>
        <w:t>管制福島等</w:t>
      </w:r>
      <w:r w:rsidR="00745D42" w:rsidRPr="001748A9">
        <w:rPr>
          <w:rFonts w:eastAsia="標楷體" w:hint="eastAsia"/>
          <w:sz w:val="32"/>
          <w:szCs w:val="32"/>
        </w:rPr>
        <w:t>5</w:t>
      </w:r>
      <w:r w:rsidR="006A5DE3" w:rsidRPr="001748A9">
        <w:rPr>
          <w:rFonts w:eastAsia="標楷體" w:hint="eastAsia"/>
          <w:sz w:val="32"/>
          <w:szCs w:val="32"/>
        </w:rPr>
        <w:t>縣產品輸入以來，解除對日本食品輸入管制就成為日本政府每年在台日經貿會議以及相關的雙邊會議提案討論</w:t>
      </w:r>
      <w:bookmarkStart w:id="1" w:name="_GoBack"/>
      <w:bookmarkEnd w:id="1"/>
      <w:r w:rsidR="006A5DE3" w:rsidRPr="001748A9">
        <w:rPr>
          <w:rFonts w:eastAsia="標楷體" w:hint="eastAsia"/>
          <w:sz w:val="32"/>
          <w:szCs w:val="32"/>
        </w:rPr>
        <w:t>之議題。</w:t>
      </w:r>
      <w:r w:rsidR="008341B4" w:rsidRPr="001748A9">
        <w:rPr>
          <w:rFonts w:eastAsia="標楷體" w:hint="eastAsia"/>
          <w:sz w:val="32"/>
          <w:szCs w:val="32"/>
        </w:rPr>
        <w:t>惟</w:t>
      </w:r>
      <w:r w:rsidR="006A5DE3" w:rsidRPr="001748A9">
        <w:rPr>
          <w:rFonts w:eastAsia="標楷體" w:hint="eastAsia"/>
          <w:sz w:val="32"/>
          <w:szCs w:val="32"/>
        </w:rPr>
        <w:t>衛福部立場始終是在</w:t>
      </w:r>
      <w:r w:rsidR="006A5DE3" w:rsidRPr="001748A9">
        <w:rPr>
          <w:rFonts w:eastAsia="標楷體" w:hint="eastAsia"/>
          <w:b/>
          <w:sz w:val="32"/>
          <w:szCs w:val="32"/>
        </w:rPr>
        <w:t>未確認福島等</w:t>
      </w:r>
      <w:r w:rsidR="00A601D5" w:rsidRPr="001748A9">
        <w:rPr>
          <w:rFonts w:eastAsia="標楷體" w:hint="eastAsia"/>
          <w:b/>
          <w:sz w:val="32"/>
          <w:szCs w:val="32"/>
        </w:rPr>
        <w:t>5</w:t>
      </w:r>
      <w:r w:rsidR="006A5DE3" w:rsidRPr="001748A9">
        <w:rPr>
          <w:rFonts w:eastAsia="標楷體" w:hint="eastAsia"/>
          <w:b/>
          <w:sz w:val="32"/>
          <w:szCs w:val="32"/>
        </w:rPr>
        <w:t>縣食品安全之前，不會開放</w:t>
      </w:r>
      <w:r w:rsidR="006A5DE3" w:rsidRPr="001748A9">
        <w:rPr>
          <w:rFonts w:eastAsia="標楷體" w:hint="eastAsia"/>
          <w:sz w:val="32"/>
          <w:szCs w:val="32"/>
        </w:rPr>
        <w:t>。</w:t>
      </w:r>
    </w:p>
    <w:p w:rsidR="006717B4" w:rsidRPr="001748A9" w:rsidRDefault="006717B4" w:rsidP="00CD5948">
      <w:pPr>
        <w:spacing w:line="480" w:lineRule="exact"/>
        <w:jc w:val="both"/>
        <w:rPr>
          <w:rFonts w:ascii="新細明體" w:hAnsi="新細明體" w:cstheme="minorHAnsi"/>
          <w:b/>
          <w:sz w:val="32"/>
          <w:szCs w:val="32"/>
        </w:rPr>
      </w:pPr>
      <w:r w:rsidRPr="001748A9">
        <w:rPr>
          <w:rFonts w:eastAsia="標楷體" w:hint="eastAsia"/>
          <w:b/>
          <w:sz w:val="32"/>
          <w:szCs w:val="32"/>
        </w:rPr>
        <w:t>二、</w:t>
      </w:r>
      <w:r w:rsidRPr="001748A9">
        <w:rPr>
          <w:rFonts w:asciiTheme="minorHAnsi" w:eastAsia="標楷體" w:hAnsiTheme="minorHAnsi" w:cstheme="minorHAnsi" w:hint="eastAsia"/>
          <w:b/>
          <w:sz w:val="32"/>
          <w:szCs w:val="32"/>
        </w:rPr>
        <w:t>政策方向</w:t>
      </w:r>
      <w:r w:rsidRPr="001748A9">
        <w:rPr>
          <w:rFonts w:ascii="新細明體" w:hAnsi="新細明體" w:cstheme="minorHAnsi" w:hint="eastAsia"/>
          <w:b/>
          <w:sz w:val="32"/>
          <w:szCs w:val="32"/>
        </w:rPr>
        <w:t>：</w:t>
      </w:r>
    </w:p>
    <w:p w:rsidR="006717B4" w:rsidRDefault="006A5DE3" w:rsidP="00CD5948">
      <w:pPr>
        <w:pStyle w:val="a7"/>
        <w:numPr>
          <w:ilvl w:val="0"/>
          <w:numId w:val="12"/>
        </w:numPr>
        <w:tabs>
          <w:tab w:val="left" w:pos="709"/>
        </w:tabs>
        <w:spacing w:line="480" w:lineRule="exact"/>
        <w:ind w:leftChars="0"/>
        <w:jc w:val="both"/>
        <w:rPr>
          <w:rFonts w:eastAsia="標楷體"/>
          <w:sz w:val="32"/>
          <w:szCs w:val="32"/>
        </w:rPr>
      </w:pPr>
      <w:r w:rsidRPr="006717B4">
        <w:rPr>
          <w:rFonts w:eastAsia="標楷體" w:hint="eastAsia"/>
          <w:sz w:val="32"/>
          <w:szCs w:val="32"/>
        </w:rPr>
        <w:t>有關日本核災區食品之管制措施調整，需依據國際管理措施、科學實證及風險評估結果，召開專家學者會議，並參考其他各國管控措施，評估日本輸入食品無風險之虞，且充分進行風險溝通後，始研議整體食品安全措施。</w:t>
      </w:r>
    </w:p>
    <w:p w:rsidR="00ED44DC" w:rsidRDefault="006717B4" w:rsidP="00CD5948">
      <w:pPr>
        <w:pStyle w:val="a7"/>
        <w:numPr>
          <w:ilvl w:val="0"/>
          <w:numId w:val="12"/>
        </w:numPr>
        <w:tabs>
          <w:tab w:val="left" w:pos="709"/>
        </w:tabs>
        <w:spacing w:line="480" w:lineRule="exact"/>
        <w:ind w:leftChars="0"/>
        <w:jc w:val="both"/>
        <w:rPr>
          <w:rFonts w:eastAsia="標楷體"/>
          <w:sz w:val="32"/>
          <w:szCs w:val="32"/>
        </w:rPr>
      </w:pPr>
      <w:r w:rsidRPr="006717B4">
        <w:rPr>
          <w:rFonts w:eastAsia="標楷體" w:hint="eastAsia"/>
          <w:sz w:val="32"/>
          <w:szCs w:val="32"/>
        </w:rPr>
        <w:t>目前加拿大、緬甸、塞爾維亞、智利、墨西哥、秘魯、幾內亞、紐西蘭、哥倫比亞、馬來西亞、厄瓜多、越南及澳大利亞等</w:t>
      </w:r>
      <w:r w:rsidRPr="006717B4">
        <w:rPr>
          <w:rFonts w:eastAsia="標楷體"/>
          <w:sz w:val="32"/>
          <w:szCs w:val="32"/>
        </w:rPr>
        <w:t>13</w:t>
      </w:r>
      <w:r w:rsidRPr="006717B4">
        <w:rPr>
          <w:rFonts w:eastAsia="標楷體" w:hint="eastAsia"/>
          <w:sz w:val="32"/>
          <w:szCs w:val="32"/>
        </w:rPr>
        <w:t>國家，已完全解除日本食品輸入之輻射管制措施，鄰近國家如中國大陸自</w:t>
      </w:r>
      <w:r w:rsidRPr="006717B4">
        <w:rPr>
          <w:rFonts w:eastAsia="標楷體"/>
          <w:sz w:val="32"/>
          <w:szCs w:val="32"/>
        </w:rPr>
        <w:t>101</w:t>
      </w:r>
      <w:r w:rsidRPr="006717B4">
        <w:rPr>
          <w:rFonts w:eastAsia="標楷體" w:hint="eastAsia"/>
          <w:sz w:val="32"/>
          <w:szCs w:val="32"/>
        </w:rPr>
        <w:t>年無改變、韓國自</w:t>
      </w:r>
      <w:r w:rsidRPr="006717B4">
        <w:rPr>
          <w:rFonts w:eastAsia="標楷體"/>
          <w:sz w:val="32"/>
          <w:szCs w:val="32"/>
        </w:rPr>
        <w:t>102</w:t>
      </w:r>
      <w:r w:rsidRPr="006717B4">
        <w:rPr>
          <w:rFonts w:eastAsia="標楷體" w:hint="eastAsia"/>
          <w:sz w:val="32"/>
          <w:szCs w:val="32"/>
        </w:rPr>
        <w:t>年</w:t>
      </w:r>
      <w:r w:rsidRPr="006717B4">
        <w:rPr>
          <w:rFonts w:eastAsia="標楷體"/>
          <w:sz w:val="32"/>
          <w:szCs w:val="32"/>
        </w:rPr>
        <w:t>8</w:t>
      </w:r>
      <w:r w:rsidRPr="006717B4">
        <w:rPr>
          <w:rFonts w:eastAsia="標楷體" w:hint="eastAsia"/>
          <w:sz w:val="32"/>
          <w:szCs w:val="32"/>
        </w:rPr>
        <w:t>月增加輸入管制之品項、新加坡配合檢證解除部分禁止輸入縣市及品項。</w:t>
      </w:r>
    </w:p>
    <w:p w:rsidR="00745D42" w:rsidRPr="000B0BF8" w:rsidRDefault="004B6D9B" w:rsidP="00745D42">
      <w:pPr>
        <w:pStyle w:val="a7"/>
        <w:numPr>
          <w:ilvl w:val="0"/>
          <w:numId w:val="12"/>
        </w:numPr>
        <w:tabs>
          <w:tab w:val="left" w:pos="709"/>
        </w:tabs>
        <w:spacing w:line="480" w:lineRule="exact"/>
        <w:ind w:leftChars="0"/>
        <w:jc w:val="both"/>
        <w:rPr>
          <w:rFonts w:eastAsia="標楷體"/>
          <w:sz w:val="32"/>
          <w:szCs w:val="32"/>
        </w:rPr>
      </w:pPr>
      <w:r w:rsidRPr="00745D42">
        <w:rPr>
          <w:rFonts w:ascii="標楷體" w:eastAsia="標楷體" w:hAnsi="標楷體" w:hint="eastAsia"/>
          <w:sz w:val="32"/>
          <w:szCs w:val="32"/>
        </w:rPr>
        <w:t>本部</w:t>
      </w:r>
      <w:r w:rsidRPr="00745D42">
        <w:rPr>
          <w:rFonts w:eastAsia="標楷體" w:hint="eastAsia"/>
          <w:sz w:val="32"/>
          <w:szCs w:val="32"/>
        </w:rPr>
        <w:t>於</w:t>
      </w:r>
      <w:r w:rsidRPr="00745D42">
        <w:rPr>
          <w:rFonts w:eastAsia="標楷體" w:hint="eastAsia"/>
          <w:sz w:val="32"/>
          <w:szCs w:val="32"/>
        </w:rPr>
        <w:t>103</w:t>
      </w:r>
      <w:r w:rsidRPr="00745D42">
        <w:rPr>
          <w:rFonts w:eastAsia="標楷體" w:hint="eastAsia"/>
          <w:sz w:val="32"/>
          <w:szCs w:val="32"/>
        </w:rPr>
        <w:t>年</w:t>
      </w:r>
      <w:r w:rsidRPr="00745D42">
        <w:rPr>
          <w:rFonts w:eastAsia="標楷體" w:hint="eastAsia"/>
          <w:sz w:val="32"/>
          <w:szCs w:val="32"/>
        </w:rPr>
        <w:t>10</w:t>
      </w:r>
      <w:r w:rsidRPr="00745D42">
        <w:rPr>
          <w:rFonts w:eastAsia="標楷體" w:hint="eastAsia"/>
          <w:sz w:val="32"/>
          <w:szCs w:val="32"/>
        </w:rPr>
        <w:t>月</w:t>
      </w:r>
      <w:r w:rsidRPr="00745D42">
        <w:rPr>
          <w:rFonts w:eastAsia="標楷體" w:hint="eastAsia"/>
          <w:sz w:val="32"/>
          <w:szCs w:val="32"/>
        </w:rPr>
        <w:t>28</w:t>
      </w:r>
      <w:r w:rsidRPr="00745D42">
        <w:rPr>
          <w:rFonts w:eastAsia="標楷體" w:hint="eastAsia"/>
          <w:sz w:val="32"/>
          <w:szCs w:val="32"/>
        </w:rPr>
        <w:t>日預告訂定「由日本輸入之食品，需檢附日本官方出具之產地</w:t>
      </w:r>
      <w:r w:rsidRPr="00745D42">
        <w:rPr>
          <w:rFonts w:eastAsia="標楷體" w:hint="eastAsia"/>
          <w:sz w:val="32"/>
          <w:szCs w:val="32"/>
        </w:rPr>
        <w:t>(</w:t>
      </w:r>
      <w:r w:rsidRPr="00745D42">
        <w:rPr>
          <w:rFonts w:eastAsia="標楷體" w:hint="eastAsia"/>
          <w:sz w:val="32"/>
          <w:szCs w:val="32"/>
        </w:rPr>
        <w:t>都道府縣</w:t>
      </w:r>
      <w:r w:rsidRPr="00745D42">
        <w:rPr>
          <w:rFonts w:eastAsia="標楷體" w:hint="eastAsia"/>
          <w:sz w:val="32"/>
          <w:szCs w:val="32"/>
        </w:rPr>
        <w:t>)</w:t>
      </w:r>
      <w:r w:rsidRPr="00745D42">
        <w:rPr>
          <w:rFonts w:eastAsia="標楷體" w:hint="eastAsia"/>
          <w:sz w:val="32"/>
          <w:szCs w:val="32"/>
        </w:rPr>
        <w:t>證明，始得申請輸入食品查驗」，及「日本輸入生鮮冷藏蔬果、冷凍蔬果、活生</w:t>
      </w:r>
      <w:r w:rsidRPr="00745D42">
        <w:rPr>
          <w:rFonts w:eastAsia="標楷體" w:hint="eastAsia"/>
          <w:sz w:val="32"/>
          <w:szCs w:val="32"/>
        </w:rPr>
        <w:lastRenderedPageBreak/>
        <w:t>鮮冷藏水產品、冷凍水產品、乳製品、嬰幼兒食品、礦泉水或飲水、海草類及茶類製品、糖果、餅乾、穀類調製品等食品報驗時，需檢附日本官方出具之輻射檢測報告，始得申請輸入食品查驗」草案。並</w:t>
      </w:r>
      <w:r w:rsidR="006717B4" w:rsidRPr="00745D42">
        <w:rPr>
          <w:rFonts w:ascii="標楷體" w:eastAsia="標楷體" w:hAnsi="標楷體" w:hint="eastAsia"/>
          <w:sz w:val="32"/>
          <w:szCs w:val="32"/>
        </w:rPr>
        <w:t>於</w:t>
      </w:r>
      <w:r w:rsidR="006717B4" w:rsidRPr="00745D42">
        <w:rPr>
          <w:sz w:val="32"/>
          <w:szCs w:val="32"/>
        </w:rPr>
        <w:t>104</w:t>
      </w:r>
      <w:r w:rsidR="006717B4" w:rsidRPr="00745D42">
        <w:rPr>
          <w:rFonts w:ascii="標楷體" w:eastAsia="標楷體" w:hAnsi="標楷體" w:hint="eastAsia"/>
          <w:sz w:val="32"/>
          <w:szCs w:val="32"/>
        </w:rPr>
        <w:t>年</w:t>
      </w:r>
      <w:r w:rsidR="006717B4" w:rsidRPr="00745D42">
        <w:rPr>
          <w:sz w:val="32"/>
          <w:szCs w:val="32"/>
        </w:rPr>
        <w:t>2</w:t>
      </w:r>
      <w:r w:rsidR="006717B4" w:rsidRPr="00745D42">
        <w:rPr>
          <w:rFonts w:ascii="標楷體" w:eastAsia="標楷體" w:hAnsi="標楷體" w:hint="eastAsia"/>
          <w:sz w:val="32"/>
          <w:szCs w:val="32"/>
        </w:rPr>
        <w:t>月</w:t>
      </w:r>
      <w:r w:rsidR="006717B4" w:rsidRPr="00745D42">
        <w:rPr>
          <w:sz w:val="32"/>
          <w:szCs w:val="32"/>
        </w:rPr>
        <w:t>5</w:t>
      </w:r>
      <w:r w:rsidR="006717B4" w:rsidRPr="00745D42">
        <w:rPr>
          <w:rFonts w:ascii="標楷體" w:eastAsia="標楷體" w:hAnsi="標楷體" w:hint="eastAsia"/>
          <w:sz w:val="32"/>
          <w:szCs w:val="32"/>
        </w:rPr>
        <w:t>日召開「日本食品輻射管理意見交流會議」，</w:t>
      </w:r>
      <w:r w:rsidR="00745D42" w:rsidRPr="00745D42">
        <w:rPr>
          <w:rFonts w:ascii="標楷體" w:eastAsia="標楷體" w:hAnsi="標楷體" w:hint="eastAsia"/>
          <w:sz w:val="32"/>
          <w:szCs w:val="32"/>
        </w:rPr>
        <w:t>針對前揭</w:t>
      </w:r>
      <w:r w:rsidR="006717B4" w:rsidRPr="00745D42">
        <w:rPr>
          <w:rFonts w:ascii="標楷體" w:eastAsia="標楷體" w:hAnsi="標楷體" w:hint="eastAsia"/>
          <w:sz w:val="32"/>
          <w:szCs w:val="32"/>
        </w:rPr>
        <w:t>兩項預告公告</w:t>
      </w:r>
      <w:r w:rsidR="006717B4" w:rsidRPr="00745D42">
        <w:rPr>
          <w:rFonts w:eastAsia="標楷體" w:hint="eastAsia"/>
          <w:sz w:val="32"/>
          <w:szCs w:val="32"/>
        </w:rPr>
        <w:t>蒐集</w:t>
      </w:r>
      <w:r w:rsidR="00745D42">
        <w:rPr>
          <w:rFonts w:eastAsia="標楷體" w:hint="eastAsia"/>
          <w:sz w:val="32"/>
          <w:szCs w:val="32"/>
        </w:rPr>
        <w:t>各界</w:t>
      </w:r>
      <w:r w:rsidR="006717B4" w:rsidRPr="00745D42">
        <w:rPr>
          <w:rFonts w:eastAsia="標楷體" w:hint="eastAsia"/>
          <w:sz w:val="32"/>
          <w:szCs w:val="32"/>
        </w:rPr>
        <w:t>意見</w:t>
      </w:r>
      <w:r w:rsidR="00745D42">
        <w:rPr>
          <w:rFonts w:eastAsia="標楷體" w:hint="eastAsia"/>
          <w:sz w:val="32"/>
          <w:szCs w:val="32"/>
        </w:rPr>
        <w:t>，作為未來公告之參考</w:t>
      </w:r>
      <w:r w:rsidR="006717B4" w:rsidRPr="00745D42">
        <w:rPr>
          <w:rFonts w:eastAsia="標楷體" w:hint="eastAsia"/>
          <w:sz w:val="32"/>
          <w:szCs w:val="32"/>
        </w:rPr>
        <w:t>。</w:t>
      </w:r>
    </w:p>
    <w:p w:rsidR="006717B4" w:rsidRPr="001748A9" w:rsidRDefault="009E454E" w:rsidP="00745D42">
      <w:pPr>
        <w:pStyle w:val="a7"/>
        <w:numPr>
          <w:ilvl w:val="0"/>
          <w:numId w:val="12"/>
        </w:numPr>
        <w:tabs>
          <w:tab w:val="left" w:pos="709"/>
        </w:tabs>
        <w:spacing w:line="480" w:lineRule="exact"/>
        <w:ind w:leftChars="0"/>
        <w:jc w:val="both"/>
        <w:rPr>
          <w:rFonts w:eastAsia="標楷體"/>
          <w:sz w:val="32"/>
          <w:szCs w:val="32"/>
        </w:rPr>
      </w:pPr>
      <w:r w:rsidRPr="001748A9">
        <w:rPr>
          <w:rFonts w:eastAsia="標楷體" w:hint="eastAsia"/>
          <w:sz w:val="32"/>
          <w:szCs w:val="32"/>
        </w:rPr>
        <w:t>針對日本核災</w:t>
      </w:r>
      <w:r w:rsidRPr="001748A9">
        <w:rPr>
          <w:rFonts w:eastAsia="標楷體"/>
          <w:sz w:val="32"/>
          <w:szCs w:val="32"/>
        </w:rPr>
        <w:t>5</w:t>
      </w:r>
      <w:r w:rsidRPr="001748A9">
        <w:rPr>
          <w:rFonts w:eastAsia="標楷體" w:hint="eastAsia"/>
          <w:sz w:val="32"/>
          <w:szCs w:val="32"/>
        </w:rPr>
        <w:t>縣食品，本部擬</w:t>
      </w:r>
      <w:r w:rsidR="00745D42" w:rsidRPr="001748A9">
        <w:rPr>
          <w:rFonts w:eastAsia="標楷體" w:hint="eastAsia"/>
          <w:sz w:val="32"/>
          <w:szCs w:val="32"/>
        </w:rPr>
        <w:t>依據</w:t>
      </w:r>
      <w:r w:rsidR="00745D42" w:rsidRPr="001748A9">
        <w:rPr>
          <w:rFonts w:eastAsia="標楷體" w:hint="eastAsia"/>
          <w:sz w:val="32"/>
          <w:szCs w:val="32"/>
        </w:rPr>
        <w:t>3</w:t>
      </w:r>
      <w:r w:rsidR="00745D42" w:rsidRPr="001748A9">
        <w:rPr>
          <w:rFonts w:eastAsia="標楷體" w:hint="eastAsia"/>
          <w:sz w:val="32"/>
          <w:szCs w:val="32"/>
        </w:rPr>
        <w:t>月</w:t>
      </w:r>
      <w:r w:rsidR="00745D42" w:rsidRPr="001748A9">
        <w:rPr>
          <w:rFonts w:eastAsia="標楷體" w:hint="eastAsia"/>
          <w:sz w:val="32"/>
          <w:szCs w:val="32"/>
        </w:rPr>
        <w:t>25</w:t>
      </w:r>
      <w:r w:rsidR="00745D42" w:rsidRPr="001748A9">
        <w:rPr>
          <w:rFonts w:eastAsia="標楷體" w:hint="eastAsia"/>
          <w:sz w:val="32"/>
          <w:szCs w:val="32"/>
        </w:rPr>
        <w:t>日</w:t>
      </w:r>
      <w:r w:rsidR="00745D42" w:rsidRPr="001748A9">
        <w:rPr>
          <w:rFonts w:eastAsia="標楷體" w:hint="eastAsia"/>
          <w:sz w:val="32"/>
          <w:szCs w:val="32"/>
        </w:rPr>
        <w:t xml:space="preserve"> </w:t>
      </w:r>
      <w:r w:rsidR="00745D42" w:rsidRPr="001748A9">
        <w:rPr>
          <w:rFonts w:eastAsia="標楷體" w:hint="eastAsia"/>
          <w:sz w:val="32"/>
          <w:szCs w:val="32"/>
        </w:rPr>
        <w:t>鈞院社會福利及衛生環境委員會</w:t>
      </w:r>
      <w:r w:rsidRPr="001748A9">
        <w:rPr>
          <w:rFonts w:eastAsia="標楷體" w:hint="eastAsia"/>
          <w:sz w:val="32"/>
          <w:szCs w:val="32"/>
        </w:rPr>
        <w:t>104</w:t>
      </w:r>
      <w:r w:rsidRPr="001748A9">
        <w:rPr>
          <w:rFonts w:eastAsia="標楷體" w:hint="eastAsia"/>
          <w:sz w:val="32"/>
          <w:szCs w:val="32"/>
        </w:rPr>
        <w:t>年度中央政府總預算案附屬單位預算有關衛生福利部主管作業基金及特別收入基金等預算案會議臨時提案內容如期公告，需檢附日本官方出具之產地</w:t>
      </w:r>
      <w:r w:rsidRPr="001748A9">
        <w:rPr>
          <w:rFonts w:eastAsia="標楷體"/>
          <w:sz w:val="32"/>
          <w:szCs w:val="32"/>
        </w:rPr>
        <w:t>(</w:t>
      </w:r>
      <w:r w:rsidRPr="001748A9">
        <w:rPr>
          <w:rFonts w:eastAsia="標楷體" w:hint="eastAsia"/>
          <w:sz w:val="32"/>
          <w:szCs w:val="32"/>
        </w:rPr>
        <w:t>督道府縣</w:t>
      </w:r>
      <w:r w:rsidRPr="001748A9">
        <w:rPr>
          <w:rFonts w:eastAsia="標楷體"/>
          <w:sz w:val="32"/>
          <w:szCs w:val="32"/>
        </w:rPr>
        <w:t>)</w:t>
      </w:r>
      <w:r w:rsidRPr="001748A9">
        <w:rPr>
          <w:rFonts w:eastAsia="標楷體" w:hint="eastAsia"/>
          <w:sz w:val="32"/>
          <w:szCs w:val="32"/>
        </w:rPr>
        <w:t>證明，使得申請輸入食品查驗</w:t>
      </w:r>
      <w:r w:rsidR="006717B4" w:rsidRPr="001748A9">
        <w:rPr>
          <w:rFonts w:eastAsia="標楷體" w:hint="eastAsia"/>
          <w:sz w:val="32"/>
          <w:szCs w:val="32"/>
        </w:rPr>
        <w:t>。</w:t>
      </w:r>
    </w:p>
    <w:p w:rsidR="00050997" w:rsidRPr="001748A9" w:rsidRDefault="00F53EE9" w:rsidP="00CD5948">
      <w:pPr>
        <w:spacing w:line="480" w:lineRule="exact"/>
        <w:ind w:left="538" w:hangingChars="168" w:hanging="538"/>
        <w:rPr>
          <w:rFonts w:asciiTheme="minorHAnsi" w:eastAsia="標楷體" w:hAnsiTheme="minorHAnsi" w:cstheme="minorHAnsi"/>
          <w:b/>
          <w:sz w:val="32"/>
          <w:szCs w:val="32"/>
        </w:rPr>
      </w:pPr>
      <w:r w:rsidRPr="001748A9">
        <w:rPr>
          <w:rFonts w:asciiTheme="minorHAnsi" w:eastAsia="標楷體" w:hAnsiTheme="minorHAnsi" w:cstheme="minorHAnsi"/>
          <w:b/>
          <w:sz w:val="32"/>
          <w:szCs w:val="32"/>
        </w:rPr>
        <w:t>貳、</w:t>
      </w:r>
      <w:r w:rsidR="00835202" w:rsidRPr="001748A9">
        <w:rPr>
          <w:rFonts w:asciiTheme="minorHAnsi" w:eastAsia="標楷體" w:hAnsiTheme="minorHAnsi" w:cstheme="minorHAnsi" w:hint="eastAsia"/>
          <w:b/>
          <w:sz w:val="32"/>
          <w:szCs w:val="32"/>
        </w:rPr>
        <w:t>近期重大食品安全事件之稽查及後續處辦情形</w:t>
      </w:r>
    </w:p>
    <w:p w:rsidR="00835202" w:rsidRPr="001748A9" w:rsidRDefault="00835202" w:rsidP="00CD5948">
      <w:pPr>
        <w:spacing w:line="480" w:lineRule="exact"/>
        <w:jc w:val="both"/>
        <w:rPr>
          <w:rFonts w:eastAsia="標楷體"/>
          <w:b/>
          <w:sz w:val="32"/>
          <w:szCs w:val="32"/>
        </w:rPr>
      </w:pPr>
      <w:r w:rsidRPr="001748A9">
        <w:rPr>
          <w:rFonts w:asciiTheme="minorHAnsi" w:eastAsia="標楷體" w:hAnsiTheme="minorHAnsi" w:cstheme="minorHAnsi" w:hint="eastAsia"/>
          <w:b/>
          <w:sz w:val="32"/>
          <w:szCs w:val="32"/>
        </w:rPr>
        <w:t>一、</w:t>
      </w:r>
      <w:r w:rsidR="006A5DE3" w:rsidRPr="001748A9">
        <w:rPr>
          <w:rFonts w:ascii="標楷體" w:eastAsia="標楷體" w:hAnsi="標楷體" w:hint="eastAsia"/>
          <w:b/>
          <w:sz w:val="32"/>
          <w:szCs w:val="32"/>
        </w:rPr>
        <w:t>「潤餅皮」添加甲醛亞硫酸氫鈉</w:t>
      </w:r>
      <w:r w:rsidR="006A5DE3" w:rsidRPr="001748A9">
        <w:rPr>
          <w:rFonts w:ascii="標楷體" w:eastAsia="標楷體" w:hAnsi="標楷體"/>
          <w:b/>
          <w:sz w:val="32"/>
          <w:szCs w:val="32"/>
        </w:rPr>
        <w:t>(</w:t>
      </w:r>
      <w:r w:rsidR="006A5DE3" w:rsidRPr="001748A9">
        <w:rPr>
          <w:rFonts w:ascii="標楷體" w:eastAsia="標楷體" w:hAnsi="標楷體" w:hint="eastAsia"/>
          <w:b/>
          <w:sz w:val="32"/>
          <w:szCs w:val="32"/>
        </w:rPr>
        <w:t>俗稱：吊白塊</w:t>
      </w:r>
      <w:r w:rsidR="006A5DE3" w:rsidRPr="001748A9">
        <w:rPr>
          <w:rFonts w:ascii="標楷體" w:eastAsia="標楷體" w:hAnsi="標楷體"/>
          <w:b/>
          <w:sz w:val="32"/>
          <w:szCs w:val="32"/>
        </w:rPr>
        <w:t>)</w:t>
      </w:r>
      <w:r w:rsidR="006A5DE3" w:rsidRPr="001748A9">
        <w:rPr>
          <w:rFonts w:ascii="標楷體" w:eastAsia="標楷體" w:hAnsi="標楷體" w:hint="eastAsia"/>
          <w:b/>
          <w:sz w:val="32"/>
          <w:szCs w:val="32"/>
        </w:rPr>
        <w:t>案</w:t>
      </w:r>
    </w:p>
    <w:p w:rsidR="00835202" w:rsidRPr="001748A9" w:rsidRDefault="006A5DE3" w:rsidP="00CD5948">
      <w:pPr>
        <w:pStyle w:val="a7"/>
        <w:numPr>
          <w:ilvl w:val="0"/>
          <w:numId w:val="15"/>
        </w:numPr>
        <w:tabs>
          <w:tab w:val="left" w:pos="709"/>
        </w:tabs>
        <w:spacing w:line="480" w:lineRule="exact"/>
        <w:ind w:leftChars="0"/>
        <w:jc w:val="both"/>
        <w:rPr>
          <w:rFonts w:eastAsia="標楷體"/>
          <w:sz w:val="32"/>
          <w:szCs w:val="32"/>
        </w:rPr>
      </w:pPr>
      <w:r w:rsidRPr="001748A9">
        <w:rPr>
          <w:rFonts w:eastAsia="標楷體"/>
          <w:b/>
          <w:sz w:val="32"/>
          <w:szCs w:val="32"/>
        </w:rPr>
        <w:t>事件源起</w:t>
      </w:r>
      <w:r w:rsidRPr="001748A9">
        <w:rPr>
          <w:rFonts w:ascii="新細明體" w:hAnsi="新細明體" w:hint="eastAsia"/>
          <w:b/>
          <w:sz w:val="32"/>
          <w:szCs w:val="32"/>
        </w:rPr>
        <w:t>：</w:t>
      </w:r>
      <w:r w:rsidR="00835202" w:rsidRPr="001748A9">
        <w:rPr>
          <w:rFonts w:ascii="標楷體" w:eastAsia="標楷體" w:hAnsi="標楷體" w:hint="eastAsia"/>
          <w:sz w:val="32"/>
          <w:szCs w:val="32"/>
        </w:rPr>
        <w:t>為加強查核非法添加物，本部</w:t>
      </w:r>
      <w:r w:rsidR="00835202" w:rsidRPr="001748A9">
        <w:rPr>
          <w:rFonts w:hint="eastAsia"/>
          <w:sz w:val="32"/>
          <w:szCs w:val="32"/>
        </w:rPr>
        <w:t>(</w:t>
      </w:r>
      <w:r w:rsidR="00835202" w:rsidRPr="001748A9">
        <w:rPr>
          <w:rFonts w:ascii="標楷體" w:eastAsia="標楷體" w:hAnsi="標楷體" w:hint="eastAsia"/>
          <w:sz w:val="32"/>
          <w:szCs w:val="32"/>
        </w:rPr>
        <w:t>食品藥物管理署</w:t>
      </w:r>
      <w:r w:rsidR="00835202" w:rsidRPr="001748A9">
        <w:rPr>
          <w:rFonts w:hint="eastAsia"/>
          <w:sz w:val="32"/>
          <w:szCs w:val="32"/>
        </w:rPr>
        <w:t>)</w:t>
      </w:r>
      <w:r w:rsidR="00835202" w:rsidRPr="001748A9">
        <w:rPr>
          <w:rFonts w:hint="eastAsia"/>
        </w:rPr>
        <w:t xml:space="preserve"> </w:t>
      </w:r>
      <w:r w:rsidR="00835202" w:rsidRPr="001748A9">
        <w:rPr>
          <w:rFonts w:ascii="標楷體" w:eastAsia="標楷體" w:hAnsi="標楷體" w:hint="eastAsia"/>
          <w:sz w:val="32"/>
          <w:szCs w:val="32"/>
        </w:rPr>
        <w:t>104年1月要求衛生局加強勾稽非法添加物使用情形及稽查，並於104年3月份針對含潤餅皮等清明節食品啟動「清明節常見食品專案稽查」。</w:t>
      </w:r>
      <w:r w:rsidR="0081547D" w:rsidRPr="001748A9">
        <w:rPr>
          <w:rFonts w:ascii="標楷體" w:eastAsia="標楷體" w:hAnsi="標楷體" w:hint="eastAsia"/>
          <w:sz w:val="32"/>
          <w:szCs w:val="32"/>
        </w:rPr>
        <w:t>故本案件係由衛生單位主動調查發現的。</w:t>
      </w:r>
    </w:p>
    <w:p w:rsidR="006A5DE3" w:rsidRPr="001748A9" w:rsidRDefault="006A5DE3" w:rsidP="00CD5948">
      <w:pPr>
        <w:pStyle w:val="a7"/>
        <w:numPr>
          <w:ilvl w:val="0"/>
          <w:numId w:val="15"/>
        </w:numPr>
        <w:tabs>
          <w:tab w:val="left" w:pos="709"/>
        </w:tabs>
        <w:spacing w:line="480" w:lineRule="exact"/>
        <w:ind w:leftChars="0"/>
        <w:jc w:val="both"/>
        <w:rPr>
          <w:rFonts w:eastAsia="標楷體"/>
          <w:sz w:val="32"/>
          <w:szCs w:val="32"/>
        </w:rPr>
      </w:pPr>
      <w:r w:rsidRPr="001748A9">
        <w:rPr>
          <w:rFonts w:eastAsia="標楷體" w:hint="eastAsia"/>
          <w:b/>
          <w:sz w:val="32"/>
          <w:szCs w:val="32"/>
        </w:rPr>
        <w:t>稽查及處辦情形</w:t>
      </w:r>
      <w:r w:rsidRPr="001748A9">
        <w:rPr>
          <w:rFonts w:ascii="新細明體" w:hAnsi="新細明體" w:hint="eastAsia"/>
          <w:b/>
          <w:sz w:val="32"/>
          <w:szCs w:val="32"/>
        </w:rPr>
        <w:t>：</w:t>
      </w:r>
    </w:p>
    <w:p w:rsidR="006A5DE3" w:rsidRPr="001748A9" w:rsidRDefault="006A5DE3" w:rsidP="00CD5948">
      <w:pPr>
        <w:pStyle w:val="a7"/>
        <w:numPr>
          <w:ilvl w:val="0"/>
          <w:numId w:val="17"/>
        </w:numPr>
        <w:spacing w:line="480" w:lineRule="exact"/>
        <w:ind w:leftChars="0" w:firstLine="87"/>
        <w:rPr>
          <w:rFonts w:eastAsia="標楷體"/>
          <w:b/>
          <w:sz w:val="32"/>
          <w:szCs w:val="32"/>
        </w:rPr>
      </w:pPr>
      <w:r w:rsidRPr="001748A9">
        <w:rPr>
          <w:rFonts w:eastAsia="標楷體" w:hint="eastAsia"/>
          <w:sz w:val="32"/>
          <w:szCs w:val="32"/>
        </w:rPr>
        <w:t>抽驗結果</w:t>
      </w:r>
    </w:p>
    <w:p w:rsidR="006A5DE3" w:rsidRPr="001748A9" w:rsidRDefault="006A5DE3" w:rsidP="00CD5948">
      <w:pPr>
        <w:spacing w:line="480" w:lineRule="exact"/>
        <w:ind w:left="993"/>
        <w:rPr>
          <w:rFonts w:eastAsia="標楷體"/>
          <w:b/>
          <w:sz w:val="32"/>
          <w:szCs w:val="32"/>
        </w:rPr>
      </w:pPr>
      <w:r w:rsidRPr="001748A9">
        <w:rPr>
          <w:rFonts w:ascii="標楷體" w:eastAsia="標楷體" w:hAnsi="標楷體" w:hint="eastAsia"/>
          <w:sz w:val="32"/>
          <w:szCs w:val="32"/>
        </w:rPr>
        <w:t>截至104年3月</w:t>
      </w:r>
      <w:r w:rsidR="00A601D5" w:rsidRPr="001748A9">
        <w:rPr>
          <w:rFonts w:ascii="標楷體" w:eastAsia="標楷體" w:hAnsi="標楷體" w:hint="eastAsia"/>
          <w:sz w:val="32"/>
          <w:szCs w:val="32"/>
        </w:rPr>
        <w:t>27</w:t>
      </w:r>
      <w:r w:rsidRPr="001748A9">
        <w:rPr>
          <w:rFonts w:ascii="標楷體" w:eastAsia="標楷體" w:hAnsi="標楷體" w:hint="eastAsia"/>
          <w:sz w:val="32"/>
          <w:szCs w:val="32"/>
        </w:rPr>
        <w:t>日，</w:t>
      </w:r>
      <w:r w:rsidRPr="001748A9">
        <w:rPr>
          <w:rFonts w:eastAsia="標楷體" w:hint="eastAsia"/>
          <w:kern w:val="0"/>
          <w:sz w:val="32"/>
          <w:szCs w:val="32"/>
        </w:rPr>
        <w:t>統計全台衛生局通報結果，共抽驗</w:t>
      </w:r>
      <w:r w:rsidRPr="001748A9">
        <w:rPr>
          <w:rFonts w:eastAsia="標楷體"/>
          <w:kern w:val="0"/>
          <w:sz w:val="32"/>
          <w:szCs w:val="32"/>
        </w:rPr>
        <w:t>2</w:t>
      </w:r>
      <w:r w:rsidRPr="001748A9">
        <w:rPr>
          <w:rFonts w:eastAsia="標楷體" w:hint="eastAsia"/>
          <w:kern w:val="0"/>
          <w:sz w:val="32"/>
          <w:szCs w:val="32"/>
        </w:rPr>
        <w:t>2</w:t>
      </w:r>
      <w:r w:rsidR="00A601D5" w:rsidRPr="001748A9">
        <w:rPr>
          <w:rFonts w:eastAsia="標楷體" w:hint="eastAsia"/>
          <w:kern w:val="0"/>
          <w:sz w:val="32"/>
          <w:szCs w:val="32"/>
        </w:rPr>
        <w:t>9</w:t>
      </w:r>
      <w:r w:rsidRPr="001748A9">
        <w:rPr>
          <w:rFonts w:eastAsia="標楷體" w:hint="eastAsia"/>
          <w:kern w:val="0"/>
          <w:sz w:val="32"/>
          <w:szCs w:val="32"/>
        </w:rPr>
        <w:t>件潤餅產品，其中</w:t>
      </w:r>
      <w:r w:rsidRPr="001748A9">
        <w:rPr>
          <w:rFonts w:eastAsia="標楷體"/>
          <w:kern w:val="0"/>
          <w:sz w:val="32"/>
          <w:szCs w:val="32"/>
        </w:rPr>
        <w:t>1</w:t>
      </w:r>
      <w:r w:rsidR="00A601D5" w:rsidRPr="001748A9">
        <w:rPr>
          <w:rFonts w:eastAsia="標楷體" w:hint="eastAsia"/>
          <w:kern w:val="0"/>
          <w:sz w:val="32"/>
          <w:szCs w:val="32"/>
        </w:rPr>
        <w:t>62</w:t>
      </w:r>
      <w:r w:rsidRPr="001748A9">
        <w:rPr>
          <w:rFonts w:eastAsia="標楷體" w:hint="eastAsia"/>
          <w:kern w:val="0"/>
          <w:sz w:val="32"/>
          <w:szCs w:val="32"/>
        </w:rPr>
        <w:t>件完成檢驗，共</w:t>
      </w:r>
      <w:r w:rsidRPr="001748A9">
        <w:rPr>
          <w:rFonts w:eastAsia="標楷體"/>
          <w:kern w:val="0"/>
          <w:sz w:val="32"/>
          <w:szCs w:val="32"/>
        </w:rPr>
        <w:t>13</w:t>
      </w:r>
      <w:r w:rsidRPr="001748A9">
        <w:rPr>
          <w:rFonts w:eastAsia="標楷體" w:hint="eastAsia"/>
          <w:kern w:val="0"/>
          <w:sz w:val="32"/>
          <w:szCs w:val="32"/>
        </w:rPr>
        <w:t>件產品檢出與規定不符，其餘產品待檢驗中。</w:t>
      </w:r>
    </w:p>
    <w:p w:rsidR="006A5DE3" w:rsidRPr="001748A9" w:rsidRDefault="006A5DE3" w:rsidP="00CD5948">
      <w:pPr>
        <w:pStyle w:val="a7"/>
        <w:numPr>
          <w:ilvl w:val="0"/>
          <w:numId w:val="17"/>
        </w:numPr>
        <w:spacing w:line="480" w:lineRule="exact"/>
        <w:ind w:leftChars="0" w:firstLine="87"/>
        <w:rPr>
          <w:rFonts w:eastAsia="標楷體"/>
          <w:sz w:val="32"/>
          <w:szCs w:val="32"/>
        </w:rPr>
      </w:pPr>
      <w:r w:rsidRPr="001748A9">
        <w:rPr>
          <w:rFonts w:eastAsia="標楷體" w:hint="eastAsia"/>
          <w:sz w:val="32"/>
          <w:szCs w:val="32"/>
        </w:rPr>
        <w:t>違規產品處理</w:t>
      </w:r>
    </w:p>
    <w:p w:rsidR="006A5DE3" w:rsidRPr="001748A9" w:rsidRDefault="006A5DE3" w:rsidP="00CD5948">
      <w:pPr>
        <w:spacing w:line="480" w:lineRule="exact"/>
        <w:ind w:left="993"/>
        <w:rPr>
          <w:rFonts w:eastAsia="標楷體"/>
          <w:sz w:val="32"/>
          <w:szCs w:val="32"/>
        </w:rPr>
      </w:pPr>
      <w:r w:rsidRPr="001748A9">
        <w:rPr>
          <w:rFonts w:eastAsia="標楷體" w:hint="eastAsia"/>
          <w:sz w:val="32"/>
          <w:szCs w:val="32"/>
        </w:rPr>
        <w:t>針對違規產品部分，各縣市政府衛生局已要求業者立即下架回收。</w:t>
      </w:r>
    </w:p>
    <w:p w:rsidR="006A5DE3" w:rsidRPr="001748A9" w:rsidRDefault="006A5DE3" w:rsidP="00CD5948">
      <w:pPr>
        <w:pStyle w:val="a7"/>
        <w:numPr>
          <w:ilvl w:val="0"/>
          <w:numId w:val="17"/>
        </w:numPr>
        <w:spacing w:line="480" w:lineRule="exact"/>
        <w:ind w:leftChars="0" w:firstLine="87"/>
        <w:rPr>
          <w:rFonts w:eastAsia="標楷體"/>
          <w:sz w:val="32"/>
          <w:szCs w:val="32"/>
        </w:rPr>
      </w:pPr>
      <w:r w:rsidRPr="001748A9">
        <w:rPr>
          <w:rFonts w:eastAsia="標楷體" w:hint="eastAsia"/>
          <w:sz w:val="32"/>
          <w:szCs w:val="32"/>
        </w:rPr>
        <w:t>違規</w:t>
      </w:r>
      <w:r w:rsidRPr="001748A9">
        <w:rPr>
          <w:rFonts w:ascii="標楷體" w:eastAsia="標楷體" w:hAnsi="標楷體" w:hint="eastAsia"/>
          <w:sz w:val="32"/>
          <w:szCs w:val="32"/>
        </w:rPr>
        <w:t>業者處辦</w:t>
      </w:r>
    </w:p>
    <w:p w:rsidR="006A5DE3" w:rsidRPr="001748A9" w:rsidRDefault="006A5DE3" w:rsidP="00CD5948">
      <w:pPr>
        <w:spacing w:line="480" w:lineRule="exact"/>
        <w:ind w:left="993"/>
        <w:rPr>
          <w:rFonts w:eastAsia="標楷體"/>
          <w:sz w:val="32"/>
          <w:szCs w:val="32"/>
        </w:rPr>
      </w:pPr>
      <w:r w:rsidRPr="001748A9">
        <w:rPr>
          <w:rFonts w:ascii="標楷體" w:eastAsia="標楷體" w:hAnsi="標楷體" w:hint="eastAsia"/>
          <w:sz w:val="32"/>
          <w:szCs w:val="32"/>
        </w:rPr>
        <w:t>違規業者由衛生局</w:t>
      </w:r>
      <w:r w:rsidRPr="001748A9">
        <w:rPr>
          <w:rFonts w:ascii="標楷體" w:eastAsia="標楷體" w:hAnsi="標楷體" w:hint="eastAsia"/>
          <w:bCs/>
          <w:sz w:val="32"/>
          <w:szCs w:val="32"/>
        </w:rPr>
        <w:t>移送刑事單位偵辦</w:t>
      </w:r>
      <w:r w:rsidRPr="001748A9">
        <w:rPr>
          <w:rFonts w:ascii="標楷體" w:eastAsia="標楷體" w:hAnsi="標楷體" w:hint="eastAsia"/>
          <w:sz w:val="32"/>
          <w:szCs w:val="32"/>
        </w:rPr>
        <w:t>，針對最終判決結</w:t>
      </w:r>
      <w:r w:rsidRPr="001748A9">
        <w:rPr>
          <w:rFonts w:ascii="標楷體" w:eastAsia="標楷體" w:hAnsi="標楷體" w:hint="eastAsia"/>
          <w:sz w:val="32"/>
          <w:szCs w:val="32"/>
        </w:rPr>
        <w:lastRenderedPageBreak/>
        <w:t>果為不起訴之案件，本部(食品藥物管理署)將督導衛生局確實辦理行政裁處事宜。</w:t>
      </w:r>
    </w:p>
    <w:p w:rsidR="006A5DE3" w:rsidRPr="001748A9" w:rsidRDefault="006A5DE3" w:rsidP="00CD5948">
      <w:pPr>
        <w:spacing w:line="480" w:lineRule="exact"/>
        <w:ind w:left="480"/>
        <w:rPr>
          <w:rFonts w:eastAsia="標楷體"/>
          <w:sz w:val="32"/>
          <w:szCs w:val="32"/>
        </w:rPr>
      </w:pPr>
    </w:p>
    <w:p w:rsidR="00775F1F" w:rsidRPr="001748A9" w:rsidRDefault="00775F1F" w:rsidP="00CD5948">
      <w:pPr>
        <w:spacing w:line="480" w:lineRule="exact"/>
        <w:jc w:val="both"/>
        <w:rPr>
          <w:rFonts w:eastAsia="標楷體"/>
          <w:sz w:val="32"/>
          <w:szCs w:val="32"/>
        </w:rPr>
      </w:pPr>
      <w:r w:rsidRPr="001748A9">
        <w:rPr>
          <w:rFonts w:eastAsia="標楷體" w:hint="eastAsia"/>
          <w:sz w:val="32"/>
          <w:szCs w:val="32"/>
        </w:rPr>
        <w:t>二、</w:t>
      </w:r>
      <w:r w:rsidRPr="001748A9">
        <w:rPr>
          <w:rFonts w:ascii="標楷體" w:eastAsia="標楷體" w:hAnsi="標楷體" w:hint="eastAsia"/>
          <w:b/>
          <w:sz w:val="32"/>
          <w:szCs w:val="32"/>
        </w:rPr>
        <w:t>非食品級碳酸氫銨製作黑心海帶案</w:t>
      </w:r>
    </w:p>
    <w:p w:rsidR="00775F1F" w:rsidRPr="001748A9" w:rsidRDefault="00775F1F" w:rsidP="00CD5948">
      <w:pPr>
        <w:pStyle w:val="a7"/>
        <w:numPr>
          <w:ilvl w:val="0"/>
          <w:numId w:val="7"/>
        </w:numPr>
        <w:tabs>
          <w:tab w:val="left" w:pos="1276"/>
        </w:tabs>
        <w:spacing w:line="480" w:lineRule="exact"/>
        <w:ind w:leftChars="0"/>
        <w:rPr>
          <w:rFonts w:ascii="標楷體" w:eastAsia="標楷體" w:hAnsi="標楷體"/>
          <w:b/>
          <w:sz w:val="32"/>
          <w:szCs w:val="32"/>
        </w:rPr>
      </w:pPr>
      <w:r w:rsidRPr="001748A9">
        <w:rPr>
          <w:rFonts w:eastAsia="標楷體"/>
          <w:b/>
          <w:sz w:val="32"/>
          <w:szCs w:val="32"/>
        </w:rPr>
        <w:t>事件源起</w:t>
      </w:r>
      <w:r w:rsidRPr="001748A9">
        <w:rPr>
          <w:rFonts w:ascii="新細明體" w:hAnsi="新細明體" w:hint="eastAsia"/>
          <w:b/>
          <w:sz w:val="32"/>
          <w:szCs w:val="32"/>
        </w:rPr>
        <w:t>：</w:t>
      </w:r>
    </w:p>
    <w:p w:rsidR="00775F1F" w:rsidRPr="001748A9" w:rsidRDefault="00775F1F" w:rsidP="00CD5948">
      <w:pPr>
        <w:pStyle w:val="a7"/>
        <w:snapToGrid w:val="0"/>
        <w:spacing w:line="480" w:lineRule="exact"/>
        <w:ind w:leftChars="0" w:left="1152"/>
        <w:jc w:val="both"/>
        <w:rPr>
          <w:rFonts w:ascii="標楷體" w:eastAsia="標楷體" w:hAnsi="標楷體"/>
          <w:strike/>
          <w:sz w:val="32"/>
          <w:szCs w:val="32"/>
        </w:rPr>
      </w:pPr>
      <w:r w:rsidRPr="001748A9">
        <w:rPr>
          <w:rFonts w:ascii="標楷體" w:eastAsia="標楷體" w:hAnsi="標楷體" w:hint="eastAsia"/>
          <w:sz w:val="32"/>
          <w:szCs w:val="32"/>
        </w:rPr>
        <w:t>本部(食品藥物管理署)為確認食品添加物業者登錄內容正確性，爰規劃「食品添加物販賣業者稽查專案」，針對食品添加物業者進行查核。於3月16日會同屏東縣衛生局於「達鑫化工原料行」查獲該業者將外包裝標示「禁止用於食品」之「碳酸氫銨」，售予高雄市潘姓、台中市古姓及屏東縣古姓等食品業者，食品藥物管理署立刻指示相關衛生局進行查察。</w:t>
      </w:r>
    </w:p>
    <w:p w:rsidR="00775F1F" w:rsidRPr="001748A9" w:rsidRDefault="00775F1F" w:rsidP="00CD5948">
      <w:pPr>
        <w:pStyle w:val="a7"/>
        <w:snapToGrid w:val="0"/>
        <w:spacing w:line="480" w:lineRule="exact"/>
        <w:ind w:leftChars="0" w:left="1152"/>
        <w:jc w:val="both"/>
        <w:rPr>
          <w:rFonts w:ascii="標楷體" w:eastAsia="標楷體" w:hAnsi="標楷體"/>
          <w:sz w:val="32"/>
          <w:szCs w:val="32"/>
        </w:rPr>
      </w:pPr>
    </w:p>
    <w:p w:rsidR="00775F1F" w:rsidRPr="001748A9" w:rsidRDefault="00775F1F" w:rsidP="00CD5948">
      <w:pPr>
        <w:pStyle w:val="a7"/>
        <w:numPr>
          <w:ilvl w:val="0"/>
          <w:numId w:val="7"/>
        </w:numPr>
        <w:tabs>
          <w:tab w:val="left" w:pos="1276"/>
        </w:tabs>
        <w:spacing w:line="480" w:lineRule="exact"/>
        <w:ind w:leftChars="0"/>
        <w:rPr>
          <w:rFonts w:asciiTheme="minorHAnsi" w:eastAsia="標楷體" w:hAnsiTheme="minorHAnsi" w:cstheme="minorHAnsi"/>
          <w:b/>
          <w:sz w:val="32"/>
          <w:szCs w:val="32"/>
        </w:rPr>
      </w:pPr>
      <w:r w:rsidRPr="001748A9">
        <w:rPr>
          <w:rFonts w:eastAsia="標楷體" w:hint="eastAsia"/>
          <w:b/>
          <w:sz w:val="32"/>
          <w:szCs w:val="32"/>
        </w:rPr>
        <w:t>稽查及處辦</w:t>
      </w:r>
    </w:p>
    <w:p w:rsidR="00775F1F" w:rsidRPr="001748A9" w:rsidRDefault="00775F1F" w:rsidP="00CD5948">
      <w:pPr>
        <w:pStyle w:val="a7"/>
        <w:numPr>
          <w:ilvl w:val="0"/>
          <w:numId w:val="8"/>
        </w:numPr>
        <w:tabs>
          <w:tab w:val="left" w:pos="1276"/>
        </w:tabs>
        <w:spacing w:line="480" w:lineRule="exact"/>
        <w:ind w:leftChars="0" w:left="1276" w:hanging="316"/>
        <w:rPr>
          <w:rFonts w:ascii="標楷體" w:eastAsia="標楷體" w:hAnsi="標楷體"/>
          <w:sz w:val="32"/>
          <w:szCs w:val="32"/>
        </w:rPr>
      </w:pPr>
      <w:r w:rsidRPr="001748A9">
        <w:rPr>
          <w:rFonts w:ascii="標楷體" w:eastAsia="標楷體" w:hAnsi="標楷體" w:hint="eastAsia"/>
          <w:sz w:val="32"/>
          <w:szCs w:val="32"/>
        </w:rPr>
        <w:t>稽查結果</w:t>
      </w:r>
    </w:p>
    <w:p w:rsidR="00775F1F" w:rsidRPr="001748A9" w:rsidRDefault="00775F1F" w:rsidP="00CD5948">
      <w:pPr>
        <w:spacing w:line="480" w:lineRule="exact"/>
        <w:ind w:left="1418"/>
        <w:rPr>
          <w:rFonts w:ascii="標楷體" w:eastAsia="標楷體" w:hAnsi="標楷體"/>
          <w:sz w:val="32"/>
          <w:szCs w:val="32"/>
        </w:rPr>
      </w:pPr>
      <w:r w:rsidRPr="001748A9">
        <w:rPr>
          <w:rFonts w:ascii="標楷體" w:eastAsia="標楷體" w:hAnsi="標楷體" w:hint="eastAsia"/>
          <w:sz w:val="32"/>
          <w:szCs w:val="32"/>
        </w:rPr>
        <w:t>高雄市潘姓、台中市古姓、屏東縣古姓等3業者均使用「禁止用於食品」之「碳酸氫銨」製作海帶產品。</w:t>
      </w:r>
    </w:p>
    <w:p w:rsidR="00775F1F" w:rsidRPr="001748A9" w:rsidRDefault="00775F1F" w:rsidP="00CD5948">
      <w:pPr>
        <w:pStyle w:val="a7"/>
        <w:numPr>
          <w:ilvl w:val="0"/>
          <w:numId w:val="8"/>
        </w:numPr>
        <w:spacing w:line="480" w:lineRule="exact"/>
        <w:ind w:leftChars="0"/>
        <w:rPr>
          <w:rFonts w:ascii="標楷體" w:eastAsia="標楷體" w:hAnsi="標楷體"/>
          <w:sz w:val="32"/>
          <w:szCs w:val="32"/>
        </w:rPr>
      </w:pPr>
      <w:r w:rsidRPr="001748A9">
        <w:rPr>
          <w:rFonts w:ascii="標楷體" w:eastAsia="標楷體" w:hAnsi="標楷體" w:hint="eastAsia"/>
          <w:sz w:val="32"/>
          <w:szCs w:val="32"/>
        </w:rPr>
        <w:t>違規產品處理</w:t>
      </w:r>
    </w:p>
    <w:p w:rsidR="00775F1F" w:rsidRPr="001748A9" w:rsidRDefault="00775F1F" w:rsidP="00CD5948">
      <w:pPr>
        <w:spacing w:line="480" w:lineRule="exact"/>
        <w:ind w:left="1418"/>
        <w:rPr>
          <w:rFonts w:ascii="標楷體" w:eastAsia="標楷體" w:hAnsi="標楷體"/>
          <w:sz w:val="32"/>
          <w:szCs w:val="32"/>
        </w:rPr>
      </w:pPr>
      <w:r w:rsidRPr="001748A9">
        <w:rPr>
          <w:rFonts w:ascii="標楷體" w:eastAsia="標楷體" w:hAnsi="標楷體" w:hint="eastAsia"/>
          <w:sz w:val="32"/>
          <w:szCs w:val="32"/>
        </w:rPr>
        <w:t>高雄市潘姓業者違規產品及倉庫全數封存，違規產品截至104年3月25日為止已下架回收257.3公斤。台中市及屏東縣古姓業者現場已無相關產品(產品效期2-3天</w:t>
      </w:r>
      <w:r w:rsidRPr="001748A9">
        <w:rPr>
          <w:rFonts w:ascii="標楷體" w:eastAsia="標楷體" w:hAnsi="標楷體"/>
          <w:sz w:val="32"/>
          <w:szCs w:val="32"/>
        </w:rPr>
        <w:t>)</w:t>
      </w:r>
      <w:r w:rsidRPr="001748A9">
        <w:rPr>
          <w:rFonts w:ascii="標楷體" w:eastAsia="標楷體" w:hAnsi="標楷體" w:hint="eastAsia"/>
          <w:sz w:val="32"/>
          <w:szCs w:val="32"/>
        </w:rPr>
        <w:t>。</w:t>
      </w:r>
    </w:p>
    <w:p w:rsidR="00775F1F" w:rsidRPr="001748A9" w:rsidRDefault="00775F1F" w:rsidP="00CD5948">
      <w:pPr>
        <w:pStyle w:val="a7"/>
        <w:numPr>
          <w:ilvl w:val="0"/>
          <w:numId w:val="8"/>
        </w:numPr>
        <w:spacing w:line="480" w:lineRule="exact"/>
        <w:ind w:leftChars="0"/>
        <w:rPr>
          <w:rFonts w:ascii="標楷體" w:eastAsia="標楷體" w:hAnsi="標楷體"/>
          <w:sz w:val="32"/>
          <w:szCs w:val="32"/>
        </w:rPr>
      </w:pPr>
      <w:r w:rsidRPr="001748A9">
        <w:rPr>
          <w:rFonts w:ascii="標楷體" w:eastAsia="標楷體" w:hAnsi="標楷體" w:hint="eastAsia"/>
          <w:sz w:val="32"/>
          <w:szCs w:val="32"/>
        </w:rPr>
        <w:t>違規業者處辦</w:t>
      </w:r>
    </w:p>
    <w:p w:rsidR="00775F1F" w:rsidRPr="001748A9" w:rsidRDefault="003C6CA1" w:rsidP="00CD5948">
      <w:pPr>
        <w:spacing w:line="480" w:lineRule="exact"/>
        <w:ind w:left="1418"/>
        <w:rPr>
          <w:rFonts w:ascii="標楷體" w:eastAsia="標楷體" w:hAnsi="標楷體"/>
          <w:sz w:val="32"/>
          <w:szCs w:val="32"/>
        </w:rPr>
      </w:pPr>
      <w:r w:rsidRPr="001748A9">
        <w:rPr>
          <w:rFonts w:ascii="標楷體" w:eastAsia="標楷體" w:hAnsi="標楷體" w:hint="eastAsia"/>
          <w:sz w:val="32"/>
          <w:szCs w:val="32"/>
        </w:rPr>
        <w:t>3月18日高雄市政府衛生局即將涉案</w:t>
      </w:r>
      <w:r w:rsidR="005558F0" w:rsidRPr="001748A9">
        <w:rPr>
          <w:rFonts w:ascii="標楷體" w:eastAsia="標楷體" w:hAnsi="標楷體" w:hint="eastAsia"/>
          <w:sz w:val="32"/>
          <w:szCs w:val="32"/>
        </w:rPr>
        <w:t>潘姓</w:t>
      </w:r>
      <w:r w:rsidRPr="001748A9">
        <w:rPr>
          <w:rFonts w:ascii="標楷體" w:eastAsia="標楷體" w:hAnsi="標楷體" w:hint="eastAsia"/>
          <w:sz w:val="32"/>
          <w:szCs w:val="32"/>
        </w:rPr>
        <w:t>業者先行移送檢調，並於3月25</w:t>
      </w:r>
      <w:r w:rsidR="00E662D1" w:rsidRPr="001748A9">
        <w:rPr>
          <w:rFonts w:ascii="標楷體" w:eastAsia="標楷體" w:hAnsi="標楷體" w:hint="eastAsia"/>
          <w:sz w:val="32"/>
          <w:szCs w:val="32"/>
        </w:rPr>
        <w:t>日</w:t>
      </w:r>
      <w:r w:rsidRPr="001748A9">
        <w:rPr>
          <w:rFonts w:ascii="標楷體" w:eastAsia="標楷體" w:hAnsi="標楷體" w:hint="eastAsia"/>
          <w:sz w:val="32"/>
          <w:szCs w:val="32"/>
        </w:rPr>
        <w:t>針對該業者拒不提供產品之販售對象資料及規避查核，依違反食安法第47條第1項第10及11款裁處罰鍰新台幣10萬元整</w:t>
      </w:r>
      <w:r w:rsidR="00E662D1" w:rsidRPr="001748A9">
        <w:rPr>
          <w:rFonts w:ascii="標楷體" w:eastAsia="標楷體" w:hAnsi="標楷體" w:hint="eastAsia"/>
          <w:sz w:val="32"/>
          <w:szCs w:val="32"/>
        </w:rPr>
        <w:t>。另</w:t>
      </w:r>
      <w:r w:rsidR="00775F1F" w:rsidRPr="001748A9">
        <w:rPr>
          <w:rFonts w:ascii="標楷體" w:eastAsia="標楷體" w:hAnsi="標楷體" w:hint="eastAsia"/>
          <w:sz w:val="32"/>
          <w:szCs w:val="32"/>
        </w:rPr>
        <w:t>台中市政府衛生局、屏東縣政府衛生局</w:t>
      </w:r>
      <w:r w:rsidRPr="001748A9">
        <w:rPr>
          <w:rFonts w:ascii="標楷體" w:eastAsia="標楷體" w:hAnsi="標楷體" w:hint="eastAsia"/>
          <w:sz w:val="32"/>
          <w:szCs w:val="32"/>
        </w:rPr>
        <w:t>因現場並無查</w:t>
      </w:r>
      <w:r w:rsidRPr="001748A9">
        <w:rPr>
          <w:rFonts w:ascii="標楷體" w:eastAsia="標楷體" w:hAnsi="標楷體" w:hint="eastAsia"/>
          <w:sz w:val="32"/>
          <w:szCs w:val="32"/>
        </w:rPr>
        <w:lastRenderedPageBreak/>
        <w:t>獲違規產品，惟業者承認之前有購入工業用「碳酸氫銨」，用以泡製海帶，爰</w:t>
      </w:r>
      <w:r w:rsidR="00775F1F" w:rsidRPr="001748A9">
        <w:rPr>
          <w:rFonts w:ascii="標楷體" w:eastAsia="標楷體" w:hAnsi="標楷體" w:hint="eastAsia"/>
          <w:sz w:val="32"/>
          <w:szCs w:val="32"/>
        </w:rPr>
        <w:t>將涉案業者移送檢調偵辦。</w:t>
      </w:r>
    </w:p>
    <w:p w:rsidR="00775F1F" w:rsidRPr="001748A9" w:rsidRDefault="00775F1F" w:rsidP="00CD5948">
      <w:pPr>
        <w:pStyle w:val="a7"/>
        <w:numPr>
          <w:ilvl w:val="0"/>
          <w:numId w:val="8"/>
        </w:numPr>
        <w:spacing w:line="480" w:lineRule="exact"/>
        <w:ind w:leftChars="0"/>
        <w:rPr>
          <w:rFonts w:ascii="標楷體" w:eastAsia="標楷體" w:hAnsi="標楷體"/>
          <w:sz w:val="32"/>
          <w:szCs w:val="32"/>
        </w:rPr>
      </w:pPr>
      <w:r w:rsidRPr="001748A9">
        <w:rPr>
          <w:rFonts w:ascii="標楷體" w:eastAsia="標楷體" w:hAnsi="標楷體" w:hint="eastAsia"/>
          <w:sz w:val="32"/>
          <w:szCs w:val="32"/>
        </w:rPr>
        <w:t>後續稽查行動</w:t>
      </w:r>
    </w:p>
    <w:p w:rsidR="00775F1F" w:rsidRPr="001748A9" w:rsidRDefault="00775F1F" w:rsidP="00CD5948">
      <w:pPr>
        <w:spacing w:line="480" w:lineRule="exact"/>
        <w:ind w:left="1418"/>
        <w:rPr>
          <w:rFonts w:ascii="標楷體" w:eastAsia="標楷體" w:hAnsi="標楷體"/>
          <w:sz w:val="32"/>
          <w:szCs w:val="32"/>
        </w:rPr>
      </w:pPr>
      <w:r w:rsidRPr="001748A9">
        <w:rPr>
          <w:rFonts w:ascii="標楷體" w:eastAsia="標楷體" w:hAnsi="標楷體" w:hint="eastAsia"/>
          <w:sz w:val="32"/>
          <w:szCs w:val="32"/>
        </w:rPr>
        <w:t>本部(食品藥物管理署) 已於104年3月24日啟動「海帶泡製業者使用食品添加物查核專案」，責成各縣市政府衛生局針對海帶製造、販售業者進行稽查，截至目前為止，未查獲製造業者使用不法添加物，販售業者的海帶來源均非上述三名違規業者，並經由所查察之販售業者建立其他上游製造業者清單，以進行第二波加強稽查。</w:t>
      </w:r>
    </w:p>
    <w:p w:rsidR="00224278" w:rsidRPr="001748A9" w:rsidRDefault="00775F1F" w:rsidP="00CD5948">
      <w:pPr>
        <w:spacing w:line="480" w:lineRule="exact"/>
        <w:ind w:left="1418"/>
        <w:rPr>
          <w:rFonts w:ascii="標楷體" w:eastAsia="標楷體" w:hAnsi="標楷體"/>
          <w:sz w:val="32"/>
          <w:szCs w:val="32"/>
        </w:rPr>
      </w:pPr>
      <w:r w:rsidRPr="001748A9">
        <w:rPr>
          <w:rFonts w:ascii="標楷體" w:eastAsia="標楷體" w:hAnsi="標楷體" w:hint="eastAsia"/>
          <w:sz w:val="32"/>
          <w:szCs w:val="32"/>
        </w:rPr>
        <w:t>本次查獲違法添加非食品級碳酸氫銨黑心海帶事件，係因新修正之食品安全衛生管理法第</w:t>
      </w:r>
      <w:r w:rsidRPr="001748A9">
        <w:rPr>
          <w:rFonts w:ascii="標楷體" w:eastAsia="標楷體" w:hAnsi="標楷體"/>
          <w:sz w:val="32"/>
          <w:szCs w:val="32"/>
        </w:rPr>
        <w:t>8</w:t>
      </w:r>
      <w:r w:rsidRPr="001748A9">
        <w:rPr>
          <w:rFonts w:ascii="標楷體" w:eastAsia="標楷體" w:hAnsi="標楷體" w:hint="eastAsia"/>
          <w:sz w:val="32"/>
          <w:szCs w:val="32"/>
        </w:rPr>
        <w:t>條規定製造、輸入、販售之食品添加物業者需進行登錄，始得營業，爰經本部食品添加物業者登錄名單中，列為本年度專案稽查對象，可說明現行食品安全衛生管理法已發揮實質效用。</w:t>
      </w:r>
    </w:p>
    <w:p w:rsidR="00835202" w:rsidRPr="001748A9" w:rsidRDefault="00863415" w:rsidP="00CD5948">
      <w:pPr>
        <w:spacing w:line="480" w:lineRule="exact"/>
        <w:jc w:val="both"/>
        <w:rPr>
          <w:rFonts w:eastAsia="標楷體"/>
          <w:b/>
          <w:sz w:val="32"/>
          <w:szCs w:val="32"/>
        </w:rPr>
      </w:pPr>
      <w:r w:rsidRPr="001748A9">
        <w:rPr>
          <w:rFonts w:eastAsia="標楷體" w:hint="eastAsia"/>
          <w:b/>
          <w:sz w:val="32"/>
          <w:szCs w:val="32"/>
        </w:rPr>
        <w:t>三、查獲</w:t>
      </w:r>
      <w:r w:rsidR="00835202" w:rsidRPr="001748A9">
        <w:rPr>
          <w:rFonts w:eastAsia="標楷體" w:hint="eastAsia"/>
          <w:b/>
          <w:sz w:val="32"/>
          <w:szCs w:val="32"/>
        </w:rPr>
        <w:t>自日本輸入暫停受理報驗五縣產品</w:t>
      </w:r>
      <w:r w:rsidR="003E1EED" w:rsidRPr="001748A9">
        <w:rPr>
          <w:rFonts w:eastAsia="標楷體" w:hint="eastAsia"/>
          <w:b/>
          <w:sz w:val="32"/>
          <w:szCs w:val="32"/>
        </w:rPr>
        <w:t>換標入境</w:t>
      </w:r>
      <w:r w:rsidR="00835202" w:rsidRPr="001748A9">
        <w:rPr>
          <w:rFonts w:eastAsia="標楷體" w:hint="eastAsia"/>
          <w:b/>
          <w:sz w:val="32"/>
          <w:szCs w:val="32"/>
        </w:rPr>
        <w:t>案</w:t>
      </w:r>
    </w:p>
    <w:p w:rsidR="00863415" w:rsidRPr="001748A9" w:rsidRDefault="00863415" w:rsidP="00CD5948">
      <w:pPr>
        <w:numPr>
          <w:ilvl w:val="0"/>
          <w:numId w:val="9"/>
        </w:numPr>
        <w:spacing w:line="480" w:lineRule="exact"/>
        <w:rPr>
          <w:rFonts w:eastAsia="標楷體"/>
          <w:sz w:val="32"/>
          <w:szCs w:val="32"/>
        </w:rPr>
      </w:pPr>
      <w:r w:rsidRPr="001748A9">
        <w:rPr>
          <w:rFonts w:eastAsia="標楷體"/>
          <w:b/>
          <w:sz w:val="32"/>
          <w:szCs w:val="32"/>
        </w:rPr>
        <w:t>事件源起</w:t>
      </w:r>
      <w:r w:rsidRPr="001748A9">
        <w:rPr>
          <w:rFonts w:ascii="新細明體" w:hAnsi="新細明體" w:hint="eastAsia"/>
          <w:b/>
          <w:sz w:val="32"/>
          <w:szCs w:val="32"/>
        </w:rPr>
        <w:t>：</w:t>
      </w:r>
      <w:r w:rsidRPr="001748A9">
        <w:rPr>
          <w:rFonts w:ascii="標楷體" w:eastAsia="標楷體" w:hAnsi="標楷體" w:hint="eastAsia"/>
          <w:sz w:val="32"/>
          <w:szCs w:val="32"/>
        </w:rPr>
        <w:t>本部(食品藥物管理署)於104年2月26日邊境查驗時發現「盛裕貿易有限公司」自日本輸入食品有產地申報不實之情事，經持續擴大追查相關業者，爰於104年3月19日啟動</w:t>
      </w:r>
      <w:r w:rsidR="0081547D" w:rsidRPr="001748A9">
        <w:rPr>
          <w:rFonts w:ascii="標楷體" w:eastAsia="標楷體" w:hAnsi="標楷體" w:hint="eastAsia"/>
          <w:sz w:val="32"/>
          <w:szCs w:val="32"/>
        </w:rPr>
        <w:t>聯合</w:t>
      </w:r>
      <w:r w:rsidRPr="001748A9">
        <w:rPr>
          <w:rFonts w:ascii="標楷體" w:eastAsia="標楷體" w:hAnsi="標楷體" w:hint="eastAsia"/>
          <w:sz w:val="32"/>
          <w:szCs w:val="32"/>
        </w:rPr>
        <w:t>稽查作業，由本部(食品藥物管理署)區管中心立即採取聯合稽查與邊境管制措施。</w:t>
      </w:r>
    </w:p>
    <w:p w:rsidR="00863415" w:rsidRPr="001748A9" w:rsidRDefault="00863415" w:rsidP="00CD5948">
      <w:pPr>
        <w:numPr>
          <w:ilvl w:val="0"/>
          <w:numId w:val="9"/>
        </w:numPr>
        <w:spacing w:line="480" w:lineRule="exact"/>
        <w:rPr>
          <w:rFonts w:ascii="標楷體" w:eastAsia="標楷體" w:hAnsi="標楷體"/>
          <w:sz w:val="32"/>
          <w:szCs w:val="32"/>
        </w:rPr>
      </w:pPr>
      <w:r w:rsidRPr="001748A9">
        <w:rPr>
          <w:rFonts w:eastAsia="標楷體" w:hint="eastAsia"/>
          <w:b/>
          <w:sz w:val="32"/>
          <w:szCs w:val="32"/>
        </w:rPr>
        <w:t>稽查及處辦情形</w:t>
      </w:r>
      <w:r w:rsidRPr="001748A9">
        <w:rPr>
          <w:rFonts w:ascii="新細明體" w:hAnsi="新細明體" w:hint="eastAsia"/>
          <w:b/>
          <w:sz w:val="32"/>
          <w:szCs w:val="32"/>
        </w:rPr>
        <w:t>：</w:t>
      </w:r>
    </w:p>
    <w:p w:rsidR="00835202" w:rsidRPr="001748A9" w:rsidRDefault="00120BE1" w:rsidP="00CD5948">
      <w:pPr>
        <w:pStyle w:val="a7"/>
        <w:numPr>
          <w:ilvl w:val="0"/>
          <w:numId w:val="11"/>
        </w:numPr>
        <w:spacing w:line="480" w:lineRule="exact"/>
        <w:ind w:leftChars="0"/>
        <w:rPr>
          <w:rFonts w:ascii="標楷體" w:eastAsia="標楷體" w:hAnsi="標楷體"/>
          <w:sz w:val="32"/>
          <w:szCs w:val="32"/>
        </w:rPr>
      </w:pPr>
      <w:r w:rsidRPr="001748A9">
        <w:rPr>
          <w:rFonts w:ascii="標楷體" w:eastAsia="標楷體" w:hAnsi="標楷體" w:hint="eastAsia"/>
          <w:sz w:val="32"/>
          <w:szCs w:val="32"/>
        </w:rPr>
        <w:t>稽查</w:t>
      </w:r>
      <w:r w:rsidR="00835202" w:rsidRPr="001748A9">
        <w:rPr>
          <w:rFonts w:ascii="標楷體" w:eastAsia="標楷體" w:hAnsi="標楷體" w:hint="eastAsia"/>
          <w:sz w:val="32"/>
          <w:szCs w:val="32"/>
        </w:rPr>
        <w:t>結果</w:t>
      </w:r>
    </w:p>
    <w:p w:rsidR="00835202" w:rsidRPr="001748A9" w:rsidRDefault="00835202" w:rsidP="00CD5948">
      <w:pPr>
        <w:spacing w:line="480" w:lineRule="exact"/>
        <w:ind w:left="1418"/>
        <w:rPr>
          <w:rFonts w:ascii="標楷體" w:eastAsia="標楷體" w:hAnsi="標楷體"/>
          <w:sz w:val="32"/>
          <w:szCs w:val="32"/>
        </w:rPr>
      </w:pPr>
      <w:r w:rsidRPr="001748A9">
        <w:rPr>
          <w:rFonts w:ascii="標楷體" w:eastAsia="標楷體" w:hAnsi="標楷體" w:hint="eastAsia"/>
          <w:sz w:val="32"/>
          <w:szCs w:val="32"/>
        </w:rPr>
        <w:t>截至104年3月2</w:t>
      </w:r>
      <w:r w:rsidR="00A601D5" w:rsidRPr="001748A9">
        <w:rPr>
          <w:rFonts w:ascii="標楷體" w:eastAsia="標楷體" w:hAnsi="標楷體" w:hint="eastAsia"/>
          <w:sz w:val="32"/>
          <w:szCs w:val="32"/>
        </w:rPr>
        <w:t>7</w:t>
      </w:r>
      <w:r w:rsidRPr="001748A9">
        <w:rPr>
          <w:rFonts w:ascii="標楷體" w:eastAsia="標楷體" w:hAnsi="標楷體" w:hint="eastAsia"/>
          <w:sz w:val="32"/>
          <w:szCs w:val="32"/>
        </w:rPr>
        <w:t>日</w:t>
      </w:r>
      <w:r w:rsidR="00A601D5" w:rsidRPr="001748A9">
        <w:rPr>
          <w:rFonts w:ascii="標楷體" w:eastAsia="標楷體" w:hAnsi="標楷體" w:hint="eastAsia"/>
          <w:sz w:val="32"/>
          <w:szCs w:val="32"/>
        </w:rPr>
        <w:t>上午10時</w:t>
      </w:r>
      <w:r w:rsidRPr="001748A9">
        <w:rPr>
          <w:rFonts w:ascii="標楷體" w:eastAsia="標楷體" w:hAnsi="標楷體" w:hint="eastAsia"/>
          <w:sz w:val="32"/>
          <w:szCs w:val="32"/>
        </w:rPr>
        <w:t>，本部(食品藥物管理署) 與各相關轄區衛生局</w:t>
      </w:r>
      <w:r w:rsidRPr="001748A9">
        <w:rPr>
          <w:rFonts w:ascii="標楷體" w:eastAsia="標楷體" w:hAnsi="標楷體"/>
          <w:sz w:val="32"/>
          <w:szCs w:val="32"/>
        </w:rPr>
        <w:t>(</w:t>
      </w:r>
      <w:r w:rsidRPr="001748A9">
        <w:rPr>
          <w:rFonts w:ascii="標楷體" w:eastAsia="標楷體" w:hAnsi="標楷體" w:hint="eastAsia"/>
          <w:sz w:val="32"/>
          <w:szCs w:val="32"/>
        </w:rPr>
        <w:t>新北市政府衛生局、新竹縣政府衛生局、台中市衛生局、台南市衛生局、高</w:t>
      </w:r>
      <w:r w:rsidRPr="001748A9">
        <w:rPr>
          <w:rFonts w:ascii="標楷體" w:eastAsia="標楷體" w:hAnsi="標楷體" w:hint="eastAsia"/>
          <w:sz w:val="32"/>
          <w:szCs w:val="32"/>
        </w:rPr>
        <w:lastRenderedPageBreak/>
        <w:t>雄市衛生局</w:t>
      </w:r>
      <w:r w:rsidRPr="001748A9">
        <w:rPr>
          <w:rFonts w:ascii="標楷體" w:eastAsia="標楷體" w:hAnsi="標楷體"/>
          <w:sz w:val="32"/>
          <w:szCs w:val="32"/>
        </w:rPr>
        <w:t>)</w:t>
      </w:r>
      <w:r w:rsidRPr="001748A9">
        <w:rPr>
          <w:rFonts w:ascii="標楷體" w:eastAsia="標楷體" w:hAnsi="標楷體" w:hint="eastAsia"/>
          <w:sz w:val="32"/>
          <w:szCs w:val="32"/>
        </w:rPr>
        <w:t xml:space="preserve"> 總計出動</w:t>
      </w:r>
      <w:r w:rsidR="00A601D5" w:rsidRPr="001748A9">
        <w:rPr>
          <w:rFonts w:ascii="標楷體" w:eastAsia="標楷體" w:hAnsi="標楷體" w:hint="eastAsia"/>
          <w:sz w:val="32"/>
          <w:szCs w:val="32"/>
        </w:rPr>
        <w:t>近300</w:t>
      </w:r>
      <w:r w:rsidRPr="001748A9">
        <w:rPr>
          <w:rFonts w:ascii="標楷體" w:eastAsia="標楷體" w:hAnsi="標楷體" w:hint="eastAsia"/>
          <w:sz w:val="32"/>
          <w:szCs w:val="32"/>
        </w:rPr>
        <w:t>人次，聯合內政部警政署保七總隊第三大隊至1</w:t>
      </w:r>
      <w:r w:rsidR="005558F0" w:rsidRPr="001748A9">
        <w:rPr>
          <w:rFonts w:ascii="標楷體" w:eastAsia="標楷體" w:hAnsi="標楷體" w:hint="eastAsia"/>
          <w:sz w:val="32"/>
          <w:szCs w:val="32"/>
        </w:rPr>
        <w:t>4</w:t>
      </w:r>
      <w:r w:rsidRPr="001748A9">
        <w:rPr>
          <w:rFonts w:ascii="標楷體" w:eastAsia="標楷體" w:hAnsi="標楷體" w:hint="eastAsia"/>
          <w:sz w:val="32"/>
          <w:szCs w:val="32"/>
        </w:rPr>
        <w:t>家業者(</w:t>
      </w:r>
      <w:r w:rsidR="005558F0" w:rsidRPr="001748A9">
        <w:rPr>
          <w:rFonts w:ascii="標楷體" w:eastAsia="標楷體" w:hAnsi="標楷體" w:hint="eastAsia"/>
          <w:sz w:val="32"/>
          <w:szCs w:val="32"/>
        </w:rPr>
        <w:t>8</w:t>
      </w:r>
      <w:r w:rsidRPr="001748A9">
        <w:rPr>
          <w:rFonts w:ascii="標楷體" w:eastAsia="標楷體" w:hAnsi="標楷體" w:hint="eastAsia"/>
          <w:sz w:val="32"/>
          <w:szCs w:val="32"/>
        </w:rPr>
        <w:t>家進口業者與其關係企業)進行稽查。</w:t>
      </w:r>
    </w:p>
    <w:p w:rsidR="00835202" w:rsidRPr="001748A9" w:rsidRDefault="00835202" w:rsidP="00CD5948">
      <w:pPr>
        <w:spacing w:line="480" w:lineRule="exact"/>
        <w:ind w:left="1418"/>
        <w:rPr>
          <w:rFonts w:ascii="標楷體" w:eastAsia="標楷體" w:hAnsi="標楷體"/>
          <w:sz w:val="32"/>
          <w:szCs w:val="32"/>
        </w:rPr>
      </w:pPr>
      <w:r w:rsidRPr="001748A9">
        <w:rPr>
          <w:rFonts w:ascii="標楷體" w:eastAsia="標楷體" w:hAnsi="標楷體" w:hint="eastAsia"/>
          <w:sz w:val="32"/>
          <w:szCs w:val="32"/>
        </w:rPr>
        <w:t>目前共清查</w:t>
      </w:r>
      <w:r w:rsidR="00A601D5" w:rsidRPr="001748A9">
        <w:rPr>
          <w:rFonts w:ascii="標楷體" w:eastAsia="標楷體" w:hAnsi="標楷體" w:hint="eastAsia"/>
          <w:sz w:val="32"/>
          <w:szCs w:val="32"/>
        </w:rPr>
        <w:t>逾</w:t>
      </w:r>
      <w:r w:rsidRPr="001748A9">
        <w:rPr>
          <w:rFonts w:ascii="標楷體" w:eastAsia="標楷體" w:hAnsi="標楷體" w:hint="eastAsia"/>
          <w:sz w:val="32"/>
          <w:szCs w:val="32"/>
        </w:rPr>
        <w:t>3000件產品，共計查獲2</w:t>
      </w:r>
      <w:r w:rsidR="00A601D5" w:rsidRPr="001748A9">
        <w:rPr>
          <w:rFonts w:ascii="標楷體" w:eastAsia="標楷體" w:hAnsi="標楷體" w:hint="eastAsia"/>
          <w:sz w:val="32"/>
          <w:szCs w:val="32"/>
        </w:rPr>
        <w:t>99</w:t>
      </w:r>
      <w:r w:rsidRPr="001748A9">
        <w:rPr>
          <w:rFonts w:ascii="標楷體" w:eastAsia="標楷體" w:hAnsi="標楷體" w:hint="eastAsia"/>
          <w:sz w:val="32"/>
          <w:szCs w:val="32"/>
        </w:rPr>
        <w:t>件產品製造地疑似為已公告暫停受理輸入報驗之日本福島、茨城、櫪木、群馬、千葉等5縣，現場已封存疑似違規產品共</w:t>
      </w:r>
      <w:r w:rsidRPr="001748A9">
        <w:rPr>
          <w:rFonts w:ascii="標楷體" w:eastAsia="標楷體" w:hAnsi="標楷體" w:cs="新細明體" w:hint="eastAsia"/>
          <w:kern w:val="0"/>
          <w:sz w:val="32"/>
          <w:szCs w:val="28"/>
        </w:rPr>
        <w:t>104.4</w:t>
      </w:r>
      <w:r w:rsidRPr="001748A9">
        <w:rPr>
          <w:rFonts w:ascii="標楷體" w:eastAsia="標楷體" w:hAnsi="標楷體" w:hint="eastAsia"/>
          <w:sz w:val="32"/>
          <w:szCs w:val="32"/>
        </w:rPr>
        <w:t>公噸，並命業者立即通知下游業者預防性下架。</w:t>
      </w:r>
    </w:p>
    <w:p w:rsidR="00835202" w:rsidRPr="001748A9" w:rsidRDefault="00835202" w:rsidP="00CD5948">
      <w:pPr>
        <w:spacing w:line="480" w:lineRule="exact"/>
        <w:ind w:left="1418"/>
        <w:rPr>
          <w:rFonts w:ascii="標楷體" w:eastAsia="標楷體" w:hAnsi="標楷體"/>
          <w:sz w:val="32"/>
          <w:szCs w:val="32"/>
        </w:rPr>
      </w:pPr>
      <w:r w:rsidRPr="001748A9">
        <w:rPr>
          <w:rFonts w:ascii="標楷體" w:eastAsia="標楷體" w:hAnsi="標楷體" w:hint="eastAsia"/>
          <w:sz w:val="32"/>
          <w:szCs w:val="32"/>
        </w:rPr>
        <w:t>所有疑似問題產品均送檢驗輻射，其中</w:t>
      </w:r>
      <w:r w:rsidR="00A601D5" w:rsidRPr="001748A9">
        <w:rPr>
          <w:rFonts w:ascii="標楷體" w:eastAsia="標楷體" w:hAnsi="標楷體" w:hint="eastAsia"/>
          <w:sz w:val="32"/>
          <w:szCs w:val="32"/>
        </w:rPr>
        <w:t>401</w:t>
      </w:r>
      <w:r w:rsidRPr="001748A9">
        <w:rPr>
          <w:rFonts w:ascii="標楷體" w:eastAsia="標楷體" w:hAnsi="標楷體" w:hint="eastAsia"/>
          <w:sz w:val="32"/>
          <w:szCs w:val="32"/>
        </w:rPr>
        <w:t>件產品</w:t>
      </w:r>
      <w:r w:rsidR="005558F0" w:rsidRPr="001748A9">
        <w:rPr>
          <w:rFonts w:ascii="標楷體" w:eastAsia="標楷體" w:hAnsi="標楷體" w:hint="eastAsia"/>
          <w:sz w:val="32"/>
          <w:szCs w:val="32"/>
        </w:rPr>
        <w:t>經檢驗未受輻射</w:t>
      </w:r>
      <w:r w:rsidR="00E662D1" w:rsidRPr="001748A9">
        <w:rPr>
          <w:rFonts w:ascii="標楷體" w:eastAsia="標楷體" w:hAnsi="標楷體" w:hint="eastAsia"/>
          <w:sz w:val="32"/>
          <w:szCs w:val="32"/>
        </w:rPr>
        <w:t>污</w:t>
      </w:r>
      <w:r w:rsidR="005558F0" w:rsidRPr="001748A9">
        <w:rPr>
          <w:rFonts w:ascii="標楷體" w:eastAsia="標楷體" w:hAnsi="標楷體" w:hint="eastAsia"/>
          <w:sz w:val="32"/>
          <w:szCs w:val="32"/>
        </w:rPr>
        <w:t>染</w:t>
      </w:r>
      <w:r w:rsidRPr="001748A9">
        <w:rPr>
          <w:rFonts w:ascii="標楷體" w:eastAsia="標楷體" w:hAnsi="標楷體" w:hint="eastAsia"/>
          <w:sz w:val="32"/>
          <w:szCs w:val="32"/>
        </w:rPr>
        <w:t>。</w:t>
      </w:r>
    </w:p>
    <w:p w:rsidR="00835202" w:rsidRPr="001748A9" w:rsidRDefault="00120BE1" w:rsidP="00CD5948">
      <w:pPr>
        <w:pStyle w:val="a7"/>
        <w:numPr>
          <w:ilvl w:val="0"/>
          <w:numId w:val="11"/>
        </w:numPr>
        <w:spacing w:line="480" w:lineRule="exact"/>
        <w:ind w:leftChars="0"/>
        <w:rPr>
          <w:rFonts w:ascii="標楷體" w:eastAsia="標楷體" w:hAnsi="標楷體"/>
          <w:sz w:val="32"/>
          <w:szCs w:val="32"/>
        </w:rPr>
      </w:pPr>
      <w:r w:rsidRPr="001748A9">
        <w:rPr>
          <w:rFonts w:ascii="標楷體" w:eastAsia="標楷體" w:hAnsi="標楷體" w:hint="eastAsia"/>
          <w:sz w:val="32"/>
          <w:szCs w:val="32"/>
        </w:rPr>
        <w:t>處辦情形</w:t>
      </w:r>
    </w:p>
    <w:p w:rsidR="00ED44DC" w:rsidRPr="001748A9" w:rsidRDefault="00835202" w:rsidP="00CD5948">
      <w:pPr>
        <w:spacing w:line="480" w:lineRule="exact"/>
        <w:ind w:left="1418"/>
        <w:rPr>
          <w:rFonts w:asciiTheme="minorHAnsi" w:eastAsia="標楷體" w:hAnsiTheme="minorHAnsi" w:cstheme="minorHAnsi"/>
          <w:kern w:val="0"/>
          <w:sz w:val="32"/>
          <w:szCs w:val="28"/>
        </w:rPr>
      </w:pPr>
      <w:r w:rsidRPr="001748A9">
        <w:rPr>
          <w:rFonts w:ascii="標楷體" w:eastAsia="標楷體" w:hAnsi="標楷體" w:hint="eastAsia"/>
          <w:sz w:val="32"/>
          <w:szCs w:val="32"/>
        </w:rPr>
        <w:t>本部(食品藥物管理署) 將持續清查日本輸入產品之產地，並將違規產品下架、封存，依規定辦理回收、銷毀或退運，並持續發布新聞稿向外界說明執行情形。</w:t>
      </w:r>
    </w:p>
    <w:p w:rsidR="007557CA" w:rsidRPr="001748A9" w:rsidRDefault="00120BE1" w:rsidP="00CD5948">
      <w:pPr>
        <w:spacing w:line="480" w:lineRule="exact"/>
        <w:ind w:left="538" w:hangingChars="168" w:hanging="538"/>
        <w:rPr>
          <w:rFonts w:asciiTheme="minorHAnsi" w:eastAsia="標楷體" w:hAnsiTheme="minorHAnsi" w:cstheme="minorHAnsi"/>
          <w:b/>
          <w:sz w:val="32"/>
          <w:szCs w:val="32"/>
        </w:rPr>
      </w:pPr>
      <w:r w:rsidRPr="001748A9">
        <w:rPr>
          <w:rFonts w:asciiTheme="minorHAnsi" w:eastAsia="標楷體" w:hAnsiTheme="minorHAnsi" w:cstheme="minorHAnsi" w:hint="eastAsia"/>
          <w:b/>
          <w:sz w:val="32"/>
          <w:szCs w:val="32"/>
        </w:rPr>
        <w:t>叁、總結</w:t>
      </w:r>
    </w:p>
    <w:p w:rsidR="00120BE1" w:rsidRPr="001748A9" w:rsidRDefault="00120BE1" w:rsidP="00CD5948">
      <w:pPr>
        <w:spacing w:beforeLines="50" w:before="180" w:afterLines="50" w:after="180" w:line="480" w:lineRule="exact"/>
        <w:ind w:firstLine="480"/>
        <w:rPr>
          <w:rFonts w:eastAsia="標楷體" w:hAnsi="標楷體"/>
          <w:sz w:val="32"/>
          <w:szCs w:val="32"/>
        </w:rPr>
      </w:pPr>
      <w:r w:rsidRPr="001748A9">
        <w:rPr>
          <w:rFonts w:eastAsia="標楷體" w:hAnsi="標楷體" w:hint="eastAsia"/>
          <w:sz w:val="32"/>
          <w:szCs w:val="32"/>
        </w:rPr>
        <w:t>本部承　大院各委員對業務推動之支持與協助，在此敬致謝忱。尚祈　各位委員，繼續給予支持。</w:t>
      </w:r>
    </w:p>
    <w:p w:rsidR="0066130B" w:rsidRPr="001748A9" w:rsidRDefault="0066130B" w:rsidP="0066130B">
      <w:pPr>
        <w:rPr>
          <w:rFonts w:asciiTheme="minorHAnsi" w:eastAsia="標楷體" w:hAnsiTheme="minorHAnsi" w:cstheme="minorHAnsi"/>
          <w:sz w:val="32"/>
          <w:szCs w:val="32"/>
        </w:rPr>
      </w:pPr>
    </w:p>
    <w:sectPr w:rsidR="0066130B" w:rsidRPr="001748A9" w:rsidSect="0085242E">
      <w:type w:val="continuous"/>
      <w:pgSz w:w="11906" w:h="16838"/>
      <w:pgMar w:top="1644" w:right="1559" w:bottom="1701" w:left="1701" w:header="851" w:footer="992" w:gutter="0"/>
      <w:pgNumType w:start="1"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449" w:rsidRDefault="00766449" w:rsidP="0099275D">
      <w:r>
        <w:separator/>
      </w:r>
    </w:p>
  </w:endnote>
  <w:endnote w:type="continuationSeparator" w:id="0">
    <w:p w:rsidR="00766449" w:rsidRDefault="00766449" w:rsidP="0099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2E" w:rsidRDefault="0085242E">
    <w:pPr>
      <w:pStyle w:val="aa"/>
      <w:jc w:val="center"/>
    </w:pPr>
  </w:p>
  <w:p w:rsidR="0099275D" w:rsidRDefault="0099275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927149"/>
      <w:docPartObj>
        <w:docPartGallery w:val="Page Numbers (Bottom of Page)"/>
        <w:docPartUnique/>
      </w:docPartObj>
    </w:sdtPr>
    <w:sdtEndPr/>
    <w:sdtContent>
      <w:p w:rsidR="0085242E" w:rsidRDefault="0085242E">
        <w:pPr>
          <w:pStyle w:val="aa"/>
          <w:jc w:val="center"/>
        </w:pPr>
        <w:r>
          <w:fldChar w:fldCharType="begin"/>
        </w:r>
        <w:r>
          <w:instrText>PAGE   \* MERGEFORMAT</w:instrText>
        </w:r>
        <w:r>
          <w:fldChar w:fldCharType="separate"/>
        </w:r>
        <w:r w:rsidR="001748A9" w:rsidRPr="001748A9">
          <w:rPr>
            <w:noProof/>
            <w:lang w:val="zh-TW"/>
          </w:rPr>
          <w:t>4</w:t>
        </w:r>
        <w:r>
          <w:fldChar w:fldCharType="end"/>
        </w:r>
      </w:p>
    </w:sdtContent>
  </w:sdt>
  <w:p w:rsidR="0085242E" w:rsidRDefault="0085242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449" w:rsidRDefault="00766449" w:rsidP="0099275D">
      <w:r>
        <w:separator/>
      </w:r>
    </w:p>
  </w:footnote>
  <w:footnote w:type="continuationSeparator" w:id="0">
    <w:p w:rsidR="00766449" w:rsidRDefault="00766449" w:rsidP="00992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D1276"/>
    <w:multiLevelType w:val="hybridMultilevel"/>
    <w:tmpl w:val="EB244FAE"/>
    <w:lvl w:ilvl="0" w:tplc="DFC08B38">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CD13110"/>
    <w:multiLevelType w:val="hybridMultilevel"/>
    <w:tmpl w:val="E9422910"/>
    <w:lvl w:ilvl="0" w:tplc="42CCF4F0">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5114916"/>
    <w:multiLevelType w:val="hybridMultilevel"/>
    <w:tmpl w:val="44EC5E16"/>
    <w:lvl w:ilvl="0" w:tplc="CACC9B1E">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9C2430A"/>
    <w:multiLevelType w:val="hybridMultilevel"/>
    <w:tmpl w:val="1B24BE5C"/>
    <w:lvl w:ilvl="0" w:tplc="0FA0A89E">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353D2CD9"/>
    <w:multiLevelType w:val="hybridMultilevel"/>
    <w:tmpl w:val="1C0EB0C8"/>
    <w:lvl w:ilvl="0" w:tplc="0B54E91A">
      <w:start w:val="1"/>
      <w:numFmt w:val="taiwaneseCountingThousand"/>
      <w:lvlText w:val="(%1)"/>
      <w:lvlJc w:val="left"/>
      <w:pPr>
        <w:ind w:left="1200" w:hanging="72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16631B2"/>
    <w:multiLevelType w:val="hybridMultilevel"/>
    <w:tmpl w:val="A238CD84"/>
    <w:lvl w:ilvl="0" w:tplc="3746E728">
      <w:start w:val="1"/>
      <w:numFmt w:val="ideographLegalTraditional"/>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CEF2EE2"/>
    <w:multiLevelType w:val="hybridMultilevel"/>
    <w:tmpl w:val="B33ED73E"/>
    <w:lvl w:ilvl="0" w:tplc="0FA0A89E">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50B32EAC"/>
    <w:multiLevelType w:val="hybridMultilevel"/>
    <w:tmpl w:val="E4702638"/>
    <w:lvl w:ilvl="0" w:tplc="33ACB96E">
      <w:start w:val="1"/>
      <w:numFmt w:val="ideographLegalTraditional"/>
      <w:lvlText w:val="%1、"/>
      <w:lvlJc w:val="left"/>
      <w:pPr>
        <w:ind w:left="720" w:hanging="720"/>
      </w:pPr>
      <w:rPr>
        <w:rFonts w:hint="default"/>
      </w:rPr>
    </w:lvl>
    <w:lvl w:ilvl="1" w:tplc="0B54E91A">
      <w:start w:val="1"/>
      <w:numFmt w:val="taiwaneseCountingThousand"/>
      <w:lvlText w:val="(%2)"/>
      <w:lvlJc w:val="left"/>
      <w:pPr>
        <w:ind w:left="1200" w:hanging="720"/>
      </w:pPr>
      <w:rPr>
        <w:rFonts w:hint="eastAsia"/>
        <w:color w:val="auto"/>
      </w:rPr>
    </w:lvl>
    <w:lvl w:ilvl="2" w:tplc="20E2FE86">
      <w:start w:val="1"/>
      <w:numFmt w:val="decimal"/>
      <w:lvlText w:val="%3."/>
      <w:lvlJc w:val="left"/>
      <w:pPr>
        <w:ind w:left="1680" w:hanging="720"/>
      </w:pPr>
      <w:rPr>
        <w:rFonts w:hint="default"/>
        <w:b w:val="0"/>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6A831E8"/>
    <w:multiLevelType w:val="hybridMultilevel"/>
    <w:tmpl w:val="BBF4249C"/>
    <w:lvl w:ilvl="0" w:tplc="9B5220AC">
      <w:start w:val="1"/>
      <w:numFmt w:val="taiwaneseCountingThousand"/>
      <w:lvlText w:val="(%1)"/>
      <w:lvlJc w:val="left"/>
      <w:pPr>
        <w:ind w:left="720" w:hanging="720"/>
      </w:pPr>
      <w:rPr>
        <w:rFonts w:hint="eastAsia"/>
        <w:color w:val="auto"/>
      </w:rPr>
    </w:lvl>
    <w:lvl w:ilvl="1" w:tplc="0FA0A89E">
      <w:start w:val="1"/>
      <w:numFmt w:val="taiwaneseCountingThousand"/>
      <w:lvlText w:val="(%2)"/>
      <w:lvlJc w:val="left"/>
      <w:pPr>
        <w:ind w:left="960" w:hanging="480"/>
      </w:pPr>
      <w:rPr>
        <w:rFonts w:hint="eastAsia"/>
        <w:color w:val="auto"/>
      </w:rPr>
    </w:lvl>
    <w:lvl w:ilvl="2" w:tplc="42CCF4F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D166796"/>
    <w:multiLevelType w:val="hybridMultilevel"/>
    <w:tmpl w:val="86865EA4"/>
    <w:lvl w:ilvl="0" w:tplc="0FA0A89E">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0567EBE"/>
    <w:multiLevelType w:val="hybridMultilevel"/>
    <w:tmpl w:val="70A24F86"/>
    <w:lvl w:ilvl="0" w:tplc="C91CBD1E">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8E7297C"/>
    <w:multiLevelType w:val="hybridMultilevel"/>
    <w:tmpl w:val="C7B0247E"/>
    <w:lvl w:ilvl="0" w:tplc="7C8ED93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933181B"/>
    <w:multiLevelType w:val="hybridMultilevel"/>
    <w:tmpl w:val="D1D8CFE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nsid w:val="6F58551B"/>
    <w:multiLevelType w:val="hybridMultilevel"/>
    <w:tmpl w:val="A2902114"/>
    <w:lvl w:ilvl="0" w:tplc="C4BCE982">
      <w:start w:val="1"/>
      <w:numFmt w:val="decimal"/>
      <w:lvlText w:val="（%1）"/>
      <w:lvlJc w:val="left"/>
      <w:pPr>
        <w:ind w:left="2748" w:hanging="480"/>
      </w:pPr>
      <w:rPr>
        <w:rFonts w:cs="Times New Roman"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4">
    <w:nsid w:val="7342785B"/>
    <w:multiLevelType w:val="hybridMultilevel"/>
    <w:tmpl w:val="E830F67E"/>
    <w:lvl w:ilvl="0" w:tplc="F2BA92CA">
      <w:start w:val="1"/>
      <w:numFmt w:val="taiwaneseCountingThousand"/>
      <w:lvlText w:val="%1、"/>
      <w:lvlJc w:val="left"/>
      <w:pPr>
        <w:ind w:left="1080" w:hanging="10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78EE1F77"/>
    <w:multiLevelType w:val="hybridMultilevel"/>
    <w:tmpl w:val="9B081902"/>
    <w:lvl w:ilvl="0" w:tplc="F0A69646">
      <w:start w:val="1"/>
      <w:numFmt w:val="decimal"/>
      <w:lvlText w:val="%1."/>
      <w:lvlJc w:val="left"/>
      <w:pPr>
        <w:ind w:left="360" w:hanging="360"/>
      </w:pPr>
      <w:rPr>
        <w:rFonts w:ascii="Times New Roman" w:eastAsia="新細明體" w:hAnsi="Times New Roman" w:cs="Times New Roman"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A375BA7"/>
    <w:multiLevelType w:val="hybridMultilevel"/>
    <w:tmpl w:val="D458C54C"/>
    <w:lvl w:ilvl="0" w:tplc="DFC08B38">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1"/>
  </w:num>
  <w:num w:numId="3">
    <w:abstractNumId w:val="13"/>
  </w:num>
  <w:num w:numId="4">
    <w:abstractNumId w:val="7"/>
  </w:num>
  <w:num w:numId="5">
    <w:abstractNumId w:val="3"/>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2"/>
  </w:num>
  <w:num w:numId="9">
    <w:abstractNumId w:val="4"/>
  </w:num>
  <w:num w:numId="10">
    <w:abstractNumId w:val="2"/>
  </w:num>
  <w:num w:numId="11">
    <w:abstractNumId w:val="1"/>
  </w:num>
  <w:num w:numId="12">
    <w:abstractNumId w:val="9"/>
  </w:num>
  <w:num w:numId="13">
    <w:abstractNumId w:val="15"/>
  </w:num>
  <w:num w:numId="14">
    <w:abstractNumId w:val="8"/>
  </w:num>
  <w:num w:numId="15">
    <w:abstractNumId w:val="10"/>
  </w:num>
  <w:num w:numId="16">
    <w:abstractNumId w:val="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97"/>
    <w:rsid w:val="00002794"/>
    <w:rsid w:val="000051BF"/>
    <w:rsid w:val="00005A9F"/>
    <w:rsid w:val="00013554"/>
    <w:rsid w:val="000135AF"/>
    <w:rsid w:val="0001461A"/>
    <w:rsid w:val="0001493A"/>
    <w:rsid w:val="000156B8"/>
    <w:rsid w:val="00016156"/>
    <w:rsid w:val="00017759"/>
    <w:rsid w:val="00017D9D"/>
    <w:rsid w:val="00023A8E"/>
    <w:rsid w:val="00024B54"/>
    <w:rsid w:val="00025527"/>
    <w:rsid w:val="0002629B"/>
    <w:rsid w:val="000275D5"/>
    <w:rsid w:val="00031FDB"/>
    <w:rsid w:val="00032E61"/>
    <w:rsid w:val="00034B76"/>
    <w:rsid w:val="00035DA5"/>
    <w:rsid w:val="0003671A"/>
    <w:rsid w:val="000432EF"/>
    <w:rsid w:val="00043609"/>
    <w:rsid w:val="000453FB"/>
    <w:rsid w:val="000459C6"/>
    <w:rsid w:val="00046F86"/>
    <w:rsid w:val="00047B12"/>
    <w:rsid w:val="000500DE"/>
    <w:rsid w:val="00050924"/>
    <w:rsid w:val="00050997"/>
    <w:rsid w:val="000512AB"/>
    <w:rsid w:val="00051A61"/>
    <w:rsid w:val="00052342"/>
    <w:rsid w:val="000527E4"/>
    <w:rsid w:val="00061EFC"/>
    <w:rsid w:val="00067E8D"/>
    <w:rsid w:val="00071ED3"/>
    <w:rsid w:val="000730B2"/>
    <w:rsid w:val="0007699F"/>
    <w:rsid w:val="00080761"/>
    <w:rsid w:val="00081C0D"/>
    <w:rsid w:val="00082219"/>
    <w:rsid w:val="00086CE8"/>
    <w:rsid w:val="00092243"/>
    <w:rsid w:val="000925C5"/>
    <w:rsid w:val="00095840"/>
    <w:rsid w:val="0009631E"/>
    <w:rsid w:val="000976E1"/>
    <w:rsid w:val="000A0408"/>
    <w:rsid w:val="000A2C78"/>
    <w:rsid w:val="000A3AD5"/>
    <w:rsid w:val="000A5F0E"/>
    <w:rsid w:val="000B0BF8"/>
    <w:rsid w:val="000B194B"/>
    <w:rsid w:val="000B2EDA"/>
    <w:rsid w:val="000B4ED3"/>
    <w:rsid w:val="000B6B63"/>
    <w:rsid w:val="000C3FFE"/>
    <w:rsid w:val="000C4A08"/>
    <w:rsid w:val="000C4A3E"/>
    <w:rsid w:val="000D14B2"/>
    <w:rsid w:val="000D6692"/>
    <w:rsid w:val="000D778C"/>
    <w:rsid w:val="000E2466"/>
    <w:rsid w:val="000E3332"/>
    <w:rsid w:val="000E399C"/>
    <w:rsid w:val="000E597B"/>
    <w:rsid w:val="000E726A"/>
    <w:rsid w:val="000E7B80"/>
    <w:rsid w:val="000F03B9"/>
    <w:rsid w:val="000F2118"/>
    <w:rsid w:val="000F55D0"/>
    <w:rsid w:val="000F6064"/>
    <w:rsid w:val="0010156A"/>
    <w:rsid w:val="00101883"/>
    <w:rsid w:val="00105A39"/>
    <w:rsid w:val="00107DDD"/>
    <w:rsid w:val="0011161C"/>
    <w:rsid w:val="00120369"/>
    <w:rsid w:val="00120BE1"/>
    <w:rsid w:val="001212BC"/>
    <w:rsid w:val="001223D5"/>
    <w:rsid w:val="00123A44"/>
    <w:rsid w:val="00133C81"/>
    <w:rsid w:val="00134ACB"/>
    <w:rsid w:val="001358F8"/>
    <w:rsid w:val="00137269"/>
    <w:rsid w:val="00137311"/>
    <w:rsid w:val="00137532"/>
    <w:rsid w:val="001451C2"/>
    <w:rsid w:val="0014615A"/>
    <w:rsid w:val="001473F0"/>
    <w:rsid w:val="0014773B"/>
    <w:rsid w:val="0015007F"/>
    <w:rsid w:val="001500C8"/>
    <w:rsid w:val="00150B82"/>
    <w:rsid w:val="00152C65"/>
    <w:rsid w:val="00154D86"/>
    <w:rsid w:val="00155E87"/>
    <w:rsid w:val="001609DF"/>
    <w:rsid w:val="0016203B"/>
    <w:rsid w:val="0016362D"/>
    <w:rsid w:val="00172CBD"/>
    <w:rsid w:val="00172F07"/>
    <w:rsid w:val="001748A9"/>
    <w:rsid w:val="001751A3"/>
    <w:rsid w:val="00181E1B"/>
    <w:rsid w:val="001830B0"/>
    <w:rsid w:val="001831CB"/>
    <w:rsid w:val="00184380"/>
    <w:rsid w:val="001862F7"/>
    <w:rsid w:val="00186421"/>
    <w:rsid w:val="00187497"/>
    <w:rsid w:val="0018783F"/>
    <w:rsid w:val="00192335"/>
    <w:rsid w:val="00192BBD"/>
    <w:rsid w:val="00193605"/>
    <w:rsid w:val="00193CA8"/>
    <w:rsid w:val="001947E0"/>
    <w:rsid w:val="00195F93"/>
    <w:rsid w:val="0019728C"/>
    <w:rsid w:val="00197DA7"/>
    <w:rsid w:val="001A1C6D"/>
    <w:rsid w:val="001A2D1F"/>
    <w:rsid w:val="001A395E"/>
    <w:rsid w:val="001A3B4D"/>
    <w:rsid w:val="001A4B64"/>
    <w:rsid w:val="001A4C45"/>
    <w:rsid w:val="001A4FC0"/>
    <w:rsid w:val="001A597F"/>
    <w:rsid w:val="001A78CF"/>
    <w:rsid w:val="001A7C64"/>
    <w:rsid w:val="001B391E"/>
    <w:rsid w:val="001B40D0"/>
    <w:rsid w:val="001B4504"/>
    <w:rsid w:val="001B6BEC"/>
    <w:rsid w:val="001C1831"/>
    <w:rsid w:val="001C256D"/>
    <w:rsid w:val="001C792A"/>
    <w:rsid w:val="001C7D14"/>
    <w:rsid w:val="001D007E"/>
    <w:rsid w:val="001D0103"/>
    <w:rsid w:val="001D079E"/>
    <w:rsid w:val="001D1F82"/>
    <w:rsid w:val="001D22EC"/>
    <w:rsid w:val="001D37EE"/>
    <w:rsid w:val="001D66C4"/>
    <w:rsid w:val="001D6F79"/>
    <w:rsid w:val="001D752C"/>
    <w:rsid w:val="001E0A66"/>
    <w:rsid w:val="001E113A"/>
    <w:rsid w:val="001E1670"/>
    <w:rsid w:val="001E1C7C"/>
    <w:rsid w:val="001E22E6"/>
    <w:rsid w:val="001E2303"/>
    <w:rsid w:val="001E417E"/>
    <w:rsid w:val="001E45C4"/>
    <w:rsid w:val="001E4703"/>
    <w:rsid w:val="001F204B"/>
    <w:rsid w:val="001F21D8"/>
    <w:rsid w:val="001F4A24"/>
    <w:rsid w:val="001F5304"/>
    <w:rsid w:val="001F6B0B"/>
    <w:rsid w:val="00201556"/>
    <w:rsid w:val="00201DB7"/>
    <w:rsid w:val="00205FFF"/>
    <w:rsid w:val="00206887"/>
    <w:rsid w:val="00207A45"/>
    <w:rsid w:val="0021077B"/>
    <w:rsid w:val="002110F7"/>
    <w:rsid w:val="00211510"/>
    <w:rsid w:val="00211AA7"/>
    <w:rsid w:val="0021517A"/>
    <w:rsid w:val="00216D9C"/>
    <w:rsid w:val="00217783"/>
    <w:rsid w:val="00217BF2"/>
    <w:rsid w:val="00217D04"/>
    <w:rsid w:val="00220095"/>
    <w:rsid w:val="00224278"/>
    <w:rsid w:val="0022662C"/>
    <w:rsid w:val="002332C3"/>
    <w:rsid w:val="00235548"/>
    <w:rsid w:val="00237B2C"/>
    <w:rsid w:val="00237B30"/>
    <w:rsid w:val="00241838"/>
    <w:rsid w:val="0024779C"/>
    <w:rsid w:val="002512D2"/>
    <w:rsid w:val="00252A4B"/>
    <w:rsid w:val="00254144"/>
    <w:rsid w:val="00254CB9"/>
    <w:rsid w:val="00255FA2"/>
    <w:rsid w:val="002567FC"/>
    <w:rsid w:val="0026037C"/>
    <w:rsid w:val="00261BF1"/>
    <w:rsid w:val="00264590"/>
    <w:rsid w:val="00265156"/>
    <w:rsid w:val="002667C1"/>
    <w:rsid w:val="00272A69"/>
    <w:rsid w:val="00273AF4"/>
    <w:rsid w:val="0028046E"/>
    <w:rsid w:val="002816E5"/>
    <w:rsid w:val="00282BA7"/>
    <w:rsid w:val="00285072"/>
    <w:rsid w:val="0028511A"/>
    <w:rsid w:val="00292CA6"/>
    <w:rsid w:val="002934CC"/>
    <w:rsid w:val="002963B5"/>
    <w:rsid w:val="002966AF"/>
    <w:rsid w:val="00296C01"/>
    <w:rsid w:val="002A1297"/>
    <w:rsid w:val="002A1385"/>
    <w:rsid w:val="002A39EF"/>
    <w:rsid w:val="002A5853"/>
    <w:rsid w:val="002A722F"/>
    <w:rsid w:val="002B0253"/>
    <w:rsid w:val="002B0948"/>
    <w:rsid w:val="002B1D67"/>
    <w:rsid w:val="002B6B33"/>
    <w:rsid w:val="002B6F97"/>
    <w:rsid w:val="002C1F9E"/>
    <w:rsid w:val="002C32F3"/>
    <w:rsid w:val="002C423F"/>
    <w:rsid w:val="002C5189"/>
    <w:rsid w:val="002D608A"/>
    <w:rsid w:val="002D67C7"/>
    <w:rsid w:val="002D7DAA"/>
    <w:rsid w:val="002E0364"/>
    <w:rsid w:val="002E0A3E"/>
    <w:rsid w:val="002E1005"/>
    <w:rsid w:val="002E1CE1"/>
    <w:rsid w:val="002E3796"/>
    <w:rsid w:val="002E3D12"/>
    <w:rsid w:val="002E4EB9"/>
    <w:rsid w:val="002E67C4"/>
    <w:rsid w:val="002E6B65"/>
    <w:rsid w:val="002E6FD9"/>
    <w:rsid w:val="002F2BAF"/>
    <w:rsid w:val="002F3BEF"/>
    <w:rsid w:val="002F3FBF"/>
    <w:rsid w:val="002F6D70"/>
    <w:rsid w:val="0030160F"/>
    <w:rsid w:val="0030180E"/>
    <w:rsid w:val="00301D93"/>
    <w:rsid w:val="00302E9C"/>
    <w:rsid w:val="003038BA"/>
    <w:rsid w:val="0030754F"/>
    <w:rsid w:val="0030762E"/>
    <w:rsid w:val="00310889"/>
    <w:rsid w:val="003142AB"/>
    <w:rsid w:val="003151EE"/>
    <w:rsid w:val="00315597"/>
    <w:rsid w:val="00315673"/>
    <w:rsid w:val="00317BE2"/>
    <w:rsid w:val="003206B3"/>
    <w:rsid w:val="0032187A"/>
    <w:rsid w:val="003219D5"/>
    <w:rsid w:val="0032437D"/>
    <w:rsid w:val="00325C91"/>
    <w:rsid w:val="00326739"/>
    <w:rsid w:val="0032735E"/>
    <w:rsid w:val="00327F67"/>
    <w:rsid w:val="00330615"/>
    <w:rsid w:val="003333C4"/>
    <w:rsid w:val="003347D3"/>
    <w:rsid w:val="00334A4F"/>
    <w:rsid w:val="00335B7F"/>
    <w:rsid w:val="003376FA"/>
    <w:rsid w:val="003418CE"/>
    <w:rsid w:val="00344692"/>
    <w:rsid w:val="00344CD8"/>
    <w:rsid w:val="003473D8"/>
    <w:rsid w:val="00350A92"/>
    <w:rsid w:val="00350E1A"/>
    <w:rsid w:val="0035364F"/>
    <w:rsid w:val="003547F7"/>
    <w:rsid w:val="003560AB"/>
    <w:rsid w:val="00357D32"/>
    <w:rsid w:val="003602D1"/>
    <w:rsid w:val="0036083B"/>
    <w:rsid w:val="00360859"/>
    <w:rsid w:val="00364473"/>
    <w:rsid w:val="003648B4"/>
    <w:rsid w:val="00370F59"/>
    <w:rsid w:val="00376A14"/>
    <w:rsid w:val="00380E3D"/>
    <w:rsid w:val="00381ABE"/>
    <w:rsid w:val="0038211E"/>
    <w:rsid w:val="003826A0"/>
    <w:rsid w:val="00383C5E"/>
    <w:rsid w:val="00384CBB"/>
    <w:rsid w:val="00384F05"/>
    <w:rsid w:val="0038625E"/>
    <w:rsid w:val="003866A0"/>
    <w:rsid w:val="00387779"/>
    <w:rsid w:val="00392485"/>
    <w:rsid w:val="00393D59"/>
    <w:rsid w:val="0039437F"/>
    <w:rsid w:val="00395480"/>
    <w:rsid w:val="00395E19"/>
    <w:rsid w:val="00395E87"/>
    <w:rsid w:val="00397406"/>
    <w:rsid w:val="003A1762"/>
    <w:rsid w:val="003A2075"/>
    <w:rsid w:val="003A461B"/>
    <w:rsid w:val="003B3D43"/>
    <w:rsid w:val="003C12A4"/>
    <w:rsid w:val="003C2F98"/>
    <w:rsid w:val="003C38F9"/>
    <w:rsid w:val="003C41EE"/>
    <w:rsid w:val="003C4494"/>
    <w:rsid w:val="003C4630"/>
    <w:rsid w:val="003C67F9"/>
    <w:rsid w:val="003C6CA1"/>
    <w:rsid w:val="003D1525"/>
    <w:rsid w:val="003D21DB"/>
    <w:rsid w:val="003D2D08"/>
    <w:rsid w:val="003D7B0C"/>
    <w:rsid w:val="003D7B6A"/>
    <w:rsid w:val="003E0A29"/>
    <w:rsid w:val="003E1EED"/>
    <w:rsid w:val="003E3B3E"/>
    <w:rsid w:val="003E5648"/>
    <w:rsid w:val="003E6991"/>
    <w:rsid w:val="003E767A"/>
    <w:rsid w:val="003F0A37"/>
    <w:rsid w:val="003F32BC"/>
    <w:rsid w:val="003F41CE"/>
    <w:rsid w:val="003F46CD"/>
    <w:rsid w:val="003F5A3D"/>
    <w:rsid w:val="003F6B6F"/>
    <w:rsid w:val="003F6BCE"/>
    <w:rsid w:val="00400646"/>
    <w:rsid w:val="0040151B"/>
    <w:rsid w:val="00401D3D"/>
    <w:rsid w:val="004055F3"/>
    <w:rsid w:val="00405AB4"/>
    <w:rsid w:val="004065E9"/>
    <w:rsid w:val="004115E0"/>
    <w:rsid w:val="00414306"/>
    <w:rsid w:val="00414F41"/>
    <w:rsid w:val="00415764"/>
    <w:rsid w:val="004158C7"/>
    <w:rsid w:val="00415BE6"/>
    <w:rsid w:val="00415F58"/>
    <w:rsid w:val="004160AD"/>
    <w:rsid w:val="00416AC8"/>
    <w:rsid w:val="00420DDA"/>
    <w:rsid w:val="00421D24"/>
    <w:rsid w:val="00424802"/>
    <w:rsid w:val="00425DE9"/>
    <w:rsid w:val="00425EA4"/>
    <w:rsid w:val="004262A7"/>
    <w:rsid w:val="0042703D"/>
    <w:rsid w:val="00430059"/>
    <w:rsid w:val="00430A84"/>
    <w:rsid w:val="004313B6"/>
    <w:rsid w:val="00433C75"/>
    <w:rsid w:val="004352FA"/>
    <w:rsid w:val="0043564B"/>
    <w:rsid w:val="004409FA"/>
    <w:rsid w:val="00442898"/>
    <w:rsid w:val="00442BDA"/>
    <w:rsid w:val="00443A9E"/>
    <w:rsid w:val="00444FCC"/>
    <w:rsid w:val="0044630D"/>
    <w:rsid w:val="0044653F"/>
    <w:rsid w:val="00447C88"/>
    <w:rsid w:val="00450789"/>
    <w:rsid w:val="0045120E"/>
    <w:rsid w:val="00453EE1"/>
    <w:rsid w:val="00455178"/>
    <w:rsid w:val="00456301"/>
    <w:rsid w:val="00456C2F"/>
    <w:rsid w:val="00456D16"/>
    <w:rsid w:val="004614D6"/>
    <w:rsid w:val="00462E20"/>
    <w:rsid w:val="004645C7"/>
    <w:rsid w:val="00464957"/>
    <w:rsid w:val="00464F39"/>
    <w:rsid w:val="00465E70"/>
    <w:rsid w:val="004717F6"/>
    <w:rsid w:val="004725F6"/>
    <w:rsid w:val="00472688"/>
    <w:rsid w:val="00473447"/>
    <w:rsid w:val="00474882"/>
    <w:rsid w:val="004753AB"/>
    <w:rsid w:val="00476ED5"/>
    <w:rsid w:val="004807E9"/>
    <w:rsid w:val="00482C19"/>
    <w:rsid w:val="00482DFE"/>
    <w:rsid w:val="0048448E"/>
    <w:rsid w:val="00484801"/>
    <w:rsid w:val="00485541"/>
    <w:rsid w:val="00485A05"/>
    <w:rsid w:val="00491581"/>
    <w:rsid w:val="0049632D"/>
    <w:rsid w:val="00497630"/>
    <w:rsid w:val="004A1711"/>
    <w:rsid w:val="004A4C55"/>
    <w:rsid w:val="004A7DA8"/>
    <w:rsid w:val="004B0377"/>
    <w:rsid w:val="004B14C8"/>
    <w:rsid w:val="004B24A5"/>
    <w:rsid w:val="004B4155"/>
    <w:rsid w:val="004B6D9B"/>
    <w:rsid w:val="004D313B"/>
    <w:rsid w:val="004D3FD7"/>
    <w:rsid w:val="004E0503"/>
    <w:rsid w:val="004E237C"/>
    <w:rsid w:val="004E2432"/>
    <w:rsid w:val="004E2589"/>
    <w:rsid w:val="004E3726"/>
    <w:rsid w:val="004E3801"/>
    <w:rsid w:val="004F0042"/>
    <w:rsid w:val="004F11E3"/>
    <w:rsid w:val="004F1228"/>
    <w:rsid w:val="004F337F"/>
    <w:rsid w:val="004F537D"/>
    <w:rsid w:val="004F7019"/>
    <w:rsid w:val="005007E2"/>
    <w:rsid w:val="00500DF0"/>
    <w:rsid w:val="00506A7A"/>
    <w:rsid w:val="00506C0F"/>
    <w:rsid w:val="00507CD3"/>
    <w:rsid w:val="00510A2E"/>
    <w:rsid w:val="005121B1"/>
    <w:rsid w:val="005148BE"/>
    <w:rsid w:val="00516076"/>
    <w:rsid w:val="005163EC"/>
    <w:rsid w:val="005201FB"/>
    <w:rsid w:val="00521535"/>
    <w:rsid w:val="0052204A"/>
    <w:rsid w:val="00525348"/>
    <w:rsid w:val="0052693F"/>
    <w:rsid w:val="005274D6"/>
    <w:rsid w:val="00530629"/>
    <w:rsid w:val="00531A37"/>
    <w:rsid w:val="00532841"/>
    <w:rsid w:val="00534E14"/>
    <w:rsid w:val="005350FF"/>
    <w:rsid w:val="005377A5"/>
    <w:rsid w:val="005406EF"/>
    <w:rsid w:val="00542857"/>
    <w:rsid w:val="00543057"/>
    <w:rsid w:val="00543083"/>
    <w:rsid w:val="0054366A"/>
    <w:rsid w:val="00544661"/>
    <w:rsid w:val="00546332"/>
    <w:rsid w:val="005558B4"/>
    <w:rsid w:val="005558F0"/>
    <w:rsid w:val="00562144"/>
    <w:rsid w:val="005630C4"/>
    <w:rsid w:val="00563213"/>
    <w:rsid w:val="005635F7"/>
    <w:rsid w:val="00565E6A"/>
    <w:rsid w:val="005667E7"/>
    <w:rsid w:val="00566E9E"/>
    <w:rsid w:val="00574413"/>
    <w:rsid w:val="00574B1B"/>
    <w:rsid w:val="005808AD"/>
    <w:rsid w:val="005822CD"/>
    <w:rsid w:val="00582FA0"/>
    <w:rsid w:val="00584AD2"/>
    <w:rsid w:val="00584E03"/>
    <w:rsid w:val="005852BF"/>
    <w:rsid w:val="00585884"/>
    <w:rsid w:val="00585EDD"/>
    <w:rsid w:val="005863FE"/>
    <w:rsid w:val="00592A68"/>
    <w:rsid w:val="00592DB2"/>
    <w:rsid w:val="005945B9"/>
    <w:rsid w:val="00594E98"/>
    <w:rsid w:val="00597CCE"/>
    <w:rsid w:val="005A336F"/>
    <w:rsid w:val="005A5E0D"/>
    <w:rsid w:val="005A64D6"/>
    <w:rsid w:val="005A668D"/>
    <w:rsid w:val="005A6B54"/>
    <w:rsid w:val="005A7A2A"/>
    <w:rsid w:val="005B01AE"/>
    <w:rsid w:val="005B07DE"/>
    <w:rsid w:val="005B1134"/>
    <w:rsid w:val="005B20EF"/>
    <w:rsid w:val="005B4554"/>
    <w:rsid w:val="005B6991"/>
    <w:rsid w:val="005B7615"/>
    <w:rsid w:val="005B7E26"/>
    <w:rsid w:val="005C0451"/>
    <w:rsid w:val="005C0F40"/>
    <w:rsid w:val="005C1C1F"/>
    <w:rsid w:val="005C23EA"/>
    <w:rsid w:val="005C4438"/>
    <w:rsid w:val="005C73CF"/>
    <w:rsid w:val="005C74FA"/>
    <w:rsid w:val="005D0368"/>
    <w:rsid w:val="005D11CA"/>
    <w:rsid w:val="005D3CB6"/>
    <w:rsid w:val="005D44F7"/>
    <w:rsid w:val="005D6A83"/>
    <w:rsid w:val="005D71AC"/>
    <w:rsid w:val="005D776C"/>
    <w:rsid w:val="005D7D80"/>
    <w:rsid w:val="005E1E40"/>
    <w:rsid w:val="005E1FC3"/>
    <w:rsid w:val="005E29BE"/>
    <w:rsid w:val="005E2D14"/>
    <w:rsid w:val="005E335B"/>
    <w:rsid w:val="005E3B06"/>
    <w:rsid w:val="005E77D0"/>
    <w:rsid w:val="005F0981"/>
    <w:rsid w:val="005F134D"/>
    <w:rsid w:val="005F28F9"/>
    <w:rsid w:val="005F315C"/>
    <w:rsid w:val="005F3957"/>
    <w:rsid w:val="005F5D96"/>
    <w:rsid w:val="005F6DC9"/>
    <w:rsid w:val="005F7093"/>
    <w:rsid w:val="0060132B"/>
    <w:rsid w:val="00602221"/>
    <w:rsid w:val="006023F7"/>
    <w:rsid w:val="0060649E"/>
    <w:rsid w:val="00610566"/>
    <w:rsid w:val="00611BA3"/>
    <w:rsid w:val="00614FF4"/>
    <w:rsid w:val="0061569A"/>
    <w:rsid w:val="00617C41"/>
    <w:rsid w:val="00617D06"/>
    <w:rsid w:val="00617F3F"/>
    <w:rsid w:val="00621B45"/>
    <w:rsid w:val="00622063"/>
    <w:rsid w:val="00622DB6"/>
    <w:rsid w:val="00622E23"/>
    <w:rsid w:val="00623DCE"/>
    <w:rsid w:val="00624C6F"/>
    <w:rsid w:val="00626619"/>
    <w:rsid w:val="00626680"/>
    <w:rsid w:val="00626A90"/>
    <w:rsid w:val="00626AE6"/>
    <w:rsid w:val="0063061F"/>
    <w:rsid w:val="00631CBB"/>
    <w:rsid w:val="00631E68"/>
    <w:rsid w:val="00636ABC"/>
    <w:rsid w:val="006378C9"/>
    <w:rsid w:val="00641AB5"/>
    <w:rsid w:val="00651E35"/>
    <w:rsid w:val="006543AA"/>
    <w:rsid w:val="00655F45"/>
    <w:rsid w:val="00656CC0"/>
    <w:rsid w:val="00656F18"/>
    <w:rsid w:val="00657592"/>
    <w:rsid w:val="0066130B"/>
    <w:rsid w:val="00664D1F"/>
    <w:rsid w:val="00665E84"/>
    <w:rsid w:val="00665F6C"/>
    <w:rsid w:val="00667EE5"/>
    <w:rsid w:val="00670C87"/>
    <w:rsid w:val="006717B4"/>
    <w:rsid w:val="00671B0E"/>
    <w:rsid w:val="0067563B"/>
    <w:rsid w:val="0068079B"/>
    <w:rsid w:val="006847DD"/>
    <w:rsid w:val="006853A8"/>
    <w:rsid w:val="00685B38"/>
    <w:rsid w:val="006860F4"/>
    <w:rsid w:val="006866C8"/>
    <w:rsid w:val="00690CD7"/>
    <w:rsid w:val="00692B05"/>
    <w:rsid w:val="00693209"/>
    <w:rsid w:val="006937DD"/>
    <w:rsid w:val="00693E9B"/>
    <w:rsid w:val="0069515A"/>
    <w:rsid w:val="006954E3"/>
    <w:rsid w:val="0069760E"/>
    <w:rsid w:val="006A1F49"/>
    <w:rsid w:val="006A3254"/>
    <w:rsid w:val="006A344A"/>
    <w:rsid w:val="006A5D2E"/>
    <w:rsid w:val="006A5DE3"/>
    <w:rsid w:val="006A61BB"/>
    <w:rsid w:val="006A7841"/>
    <w:rsid w:val="006B3561"/>
    <w:rsid w:val="006B42BF"/>
    <w:rsid w:val="006B6149"/>
    <w:rsid w:val="006B7210"/>
    <w:rsid w:val="006C060D"/>
    <w:rsid w:val="006C4479"/>
    <w:rsid w:val="006C52A3"/>
    <w:rsid w:val="006C63E6"/>
    <w:rsid w:val="006C6C32"/>
    <w:rsid w:val="006C6DD7"/>
    <w:rsid w:val="006D5193"/>
    <w:rsid w:val="006D6CD7"/>
    <w:rsid w:val="006D6FFA"/>
    <w:rsid w:val="006E609E"/>
    <w:rsid w:val="006F05F2"/>
    <w:rsid w:val="006F0A9E"/>
    <w:rsid w:val="006F193B"/>
    <w:rsid w:val="006F30FA"/>
    <w:rsid w:val="006F5278"/>
    <w:rsid w:val="006F52C1"/>
    <w:rsid w:val="006F6D77"/>
    <w:rsid w:val="006F730C"/>
    <w:rsid w:val="00700F55"/>
    <w:rsid w:val="0070791D"/>
    <w:rsid w:val="00712C64"/>
    <w:rsid w:val="00713883"/>
    <w:rsid w:val="0071399C"/>
    <w:rsid w:val="007147D4"/>
    <w:rsid w:val="0072020E"/>
    <w:rsid w:val="00720F43"/>
    <w:rsid w:val="00721DB6"/>
    <w:rsid w:val="0072410F"/>
    <w:rsid w:val="00725848"/>
    <w:rsid w:val="0072605E"/>
    <w:rsid w:val="00726B2B"/>
    <w:rsid w:val="00727E27"/>
    <w:rsid w:val="007308AA"/>
    <w:rsid w:val="00730CF8"/>
    <w:rsid w:val="00731023"/>
    <w:rsid w:val="00731804"/>
    <w:rsid w:val="00731A97"/>
    <w:rsid w:val="0073243B"/>
    <w:rsid w:val="007336BC"/>
    <w:rsid w:val="00733F92"/>
    <w:rsid w:val="00735B6C"/>
    <w:rsid w:val="0073615B"/>
    <w:rsid w:val="007371CC"/>
    <w:rsid w:val="00740344"/>
    <w:rsid w:val="007415D4"/>
    <w:rsid w:val="00745D42"/>
    <w:rsid w:val="00753DC0"/>
    <w:rsid w:val="00753F04"/>
    <w:rsid w:val="00754A72"/>
    <w:rsid w:val="00754C41"/>
    <w:rsid w:val="007557CA"/>
    <w:rsid w:val="007564AE"/>
    <w:rsid w:val="00761808"/>
    <w:rsid w:val="00761846"/>
    <w:rsid w:val="00762773"/>
    <w:rsid w:val="0076518B"/>
    <w:rsid w:val="00766449"/>
    <w:rsid w:val="00766988"/>
    <w:rsid w:val="0076786A"/>
    <w:rsid w:val="0076795A"/>
    <w:rsid w:val="007679C1"/>
    <w:rsid w:val="00770AD7"/>
    <w:rsid w:val="007721E4"/>
    <w:rsid w:val="007726D1"/>
    <w:rsid w:val="00773D03"/>
    <w:rsid w:val="00775F1F"/>
    <w:rsid w:val="0078218F"/>
    <w:rsid w:val="007858C9"/>
    <w:rsid w:val="00787D10"/>
    <w:rsid w:val="00790166"/>
    <w:rsid w:val="007908C5"/>
    <w:rsid w:val="0079233D"/>
    <w:rsid w:val="00795873"/>
    <w:rsid w:val="0079747B"/>
    <w:rsid w:val="007A0271"/>
    <w:rsid w:val="007A083B"/>
    <w:rsid w:val="007A0C19"/>
    <w:rsid w:val="007A115D"/>
    <w:rsid w:val="007A2F98"/>
    <w:rsid w:val="007A3981"/>
    <w:rsid w:val="007A7A55"/>
    <w:rsid w:val="007B13B3"/>
    <w:rsid w:val="007B252D"/>
    <w:rsid w:val="007B44CE"/>
    <w:rsid w:val="007B53D1"/>
    <w:rsid w:val="007B7BD1"/>
    <w:rsid w:val="007C2318"/>
    <w:rsid w:val="007C2AAB"/>
    <w:rsid w:val="007C506B"/>
    <w:rsid w:val="007C5C3D"/>
    <w:rsid w:val="007C5E98"/>
    <w:rsid w:val="007D0201"/>
    <w:rsid w:val="007D3087"/>
    <w:rsid w:val="007E127F"/>
    <w:rsid w:val="007E1CB2"/>
    <w:rsid w:val="007E2E04"/>
    <w:rsid w:val="007E3C85"/>
    <w:rsid w:val="007E4560"/>
    <w:rsid w:val="007E4ED0"/>
    <w:rsid w:val="007E59CB"/>
    <w:rsid w:val="007E6016"/>
    <w:rsid w:val="007E7294"/>
    <w:rsid w:val="007F3B5A"/>
    <w:rsid w:val="007F7125"/>
    <w:rsid w:val="007F7A76"/>
    <w:rsid w:val="0080127E"/>
    <w:rsid w:val="00801B0C"/>
    <w:rsid w:val="00802F41"/>
    <w:rsid w:val="008050AD"/>
    <w:rsid w:val="00805C47"/>
    <w:rsid w:val="008126CF"/>
    <w:rsid w:val="00812B6A"/>
    <w:rsid w:val="00814D2E"/>
    <w:rsid w:val="0081547D"/>
    <w:rsid w:val="00820C8C"/>
    <w:rsid w:val="00824DBC"/>
    <w:rsid w:val="00825AE6"/>
    <w:rsid w:val="00826FDA"/>
    <w:rsid w:val="008312EF"/>
    <w:rsid w:val="008341B4"/>
    <w:rsid w:val="00835202"/>
    <w:rsid w:val="00836888"/>
    <w:rsid w:val="00837883"/>
    <w:rsid w:val="0084094B"/>
    <w:rsid w:val="0084170E"/>
    <w:rsid w:val="008438BB"/>
    <w:rsid w:val="008519E6"/>
    <w:rsid w:val="0085242E"/>
    <w:rsid w:val="00854487"/>
    <w:rsid w:val="00857391"/>
    <w:rsid w:val="008616FC"/>
    <w:rsid w:val="0086313B"/>
    <w:rsid w:val="00863415"/>
    <w:rsid w:val="0086457A"/>
    <w:rsid w:val="00864B25"/>
    <w:rsid w:val="00864C27"/>
    <w:rsid w:val="00865440"/>
    <w:rsid w:val="00865B8F"/>
    <w:rsid w:val="008714C2"/>
    <w:rsid w:val="00872227"/>
    <w:rsid w:val="00872353"/>
    <w:rsid w:val="00872610"/>
    <w:rsid w:val="00872694"/>
    <w:rsid w:val="008731CB"/>
    <w:rsid w:val="008756C4"/>
    <w:rsid w:val="00875F33"/>
    <w:rsid w:val="008772FF"/>
    <w:rsid w:val="00883DA4"/>
    <w:rsid w:val="00884625"/>
    <w:rsid w:val="00884DD3"/>
    <w:rsid w:val="00885822"/>
    <w:rsid w:val="00886C0A"/>
    <w:rsid w:val="0089054F"/>
    <w:rsid w:val="00890D80"/>
    <w:rsid w:val="0089412B"/>
    <w:rsid w:val="0089555D"/>
    <w:rsid w:val="00895EC1"/>
    <w:rsid w:val="008A148E"/>
    <w:rsid w:val="008A3578"/>
    <w:rsid w:val="008A3EA7"/>
    <w:rsid w:val="008A61E9"/>
    <w:rsid w:val="008A793F"/>
    <w:rsid w:val="008A7B60"/>
    <w:rsid w:val="008B1116"/>
    <w:rsid w:val="008B13E8"/>
    <w:rsid w:val="008B382B"/>
    <w:rsid w:val="008B45D6"/>
    <w:rsid w:val="008B7587"/>
    <w:rsid w:val="008C1004"/>
    <w:rsid w:val="008C4DF7"/>
    <w:rsid w:val="008C693A"/>
    <w:rsid w:val="008C7B94"/>
    <w:rsid w:val="008D03E2"/>
    <w:rsid w:val="008D3FA2"/>
    <w:rsid w:val="008D448D"/>
    <w:rsid w:val="008D5604"/>
    <w:rsid w:val="008D5ECF"/>
    <w:rsid w:val="008D7304"/>
    <w:rsid w:val="008E1C28"/>
    <w:rsid w:val="008E2D53"/>
    <w:rsid w:val="008E53AF"/>
    <w:rsid w:val="008E5874"/>
    <w:rsid w:val="008E67DB"/>
    <w:rsid w:val="008E6DEB"/>
    <w:rsid w:val="008F08A3"/>
    <w:rsid w:val="008F16A5"/>
    <w:rsid w:val="008F1D35"/>
    <w:rsid w:val="008F537D"/>
    <w:rsid w:val="008F6CBD"/>
    <w:rsid w:val="00902DF7"/>
    <w:rsid w:val="00903C9A"/>
    <w:rsid w:val="00903E7A"/>
    <w:rsid w:val="00913004"/>
    <w:rsid w:val="00914BD0"/>
    <w:rsid w:val="0091590E"/>
    <w:rsid w:val="009243E1"/>
    <w:rsid w:val="0092482B"/>
    <w:rsid w:val="00925EAD"/>
    <w:rsid w:val="00930731"/>
    <w:rsid w:val="00930C37"/>
    <w:rsid w:val="00932691"/>
    <w:rsid w:val="00932DCB"/>
    <w:rsid w:val="0093457B"/>
    <w:rsid w:val="009366E4"/>
    <w:rsid w:val="00937223"/>
    <w:rsid w:val="0093749E"/>
    <w:rsid w:val="00940ABE"/>
    <w:rsid w:val="00940C9C"/>
    <w:rsid w:val="009416B0"/>
    <w:rsid w:val="00941D24"/>
    <w:rsid w:val="00942BA0"/>
    <w:rsid w:val="00951D79"/>
    <w:rsid w:val="00953516"/>
    <w:rsid w:val="009536D1"/>
    <w:rsid w:val="00957275"/>
    <w:rsid w:val="009577BA"/>
    <w:rsid w:val="00963FA2"/>
    <w:rsid w:val="00966C98"/>
    <w:rsid w:val="00970176"/>
    <w:rsid w:val="009754A5"/>
    <w:rsid w:val="00977813"/>
    <w:rsid w:val="009806A8"/>
    <w:rsid w:val="009857EA"/>
    <w:rsid w:val="0098676D"/>
    <w:rsid w:val="009876BD"/>
    <w:rsid w:val="0099031B"/>
    <w:rsid w:val="009907E7"/>
    <w:rsid w:val="0099275D"/>
    <w:rsid w:val="009931B3"/>
    <w:rsid w:val="00993A99"/>
    <w:rsid w:val="00994430"/>
    <w:rsid w:val="00995F25"/>
    <w:rsid w:val="00996A71"/>
    <w:rsid w:val="009A1B28"/>
    <w:rsid w:val="009A3A8C"/>
    <w:rsid w:val="009A5065"/>
    <w:rsid w:val="009A5776"/>
    <w:rsid w:val="009A5E27"/>
    <w:rsid w:val="009B056D"/>
    <w:rsid w:val="009B22D0"/>
    <w:rsid w:val="009B234A"/>
    <w:rsid w:val="009B4854"/>
    <w:rsid w:val="009B4C82"/>
    <w:rsid w:val="009B551B"/>
    <w:rsid w:val="009B561F"/>
    <w:rsid w:val="009C7CA4"/>
    <w:rsid w:val="009C7DE7"/>
    <w:rsid w:val="009D0CD0"/>
    <w:rsid w:val="009D1F23"/>
    <w:rsid w:val="009D4F4C"/>
    <w:rsid w:val="009D5000"/>
    <w:rsid w:val="009D5CC7"/>
    <w:rsid w:val="009D5D9F"/>
    <w:rsid w:val="009D6DF3"/>
    <w:rsid w:val="009E454E"/>
    <w:rsid w:val="009E5071"/>
    <w:rsid w:val="009F1650"/>
    <w:rsid w:val="009F2E75"/>
    <w:rsid w:val="009F3C9D"/>
    <w:rsid w:val="009F44D6"/>
    <w:rsid w:val="009F4615"/>
    <w:rsid w:val="009F560D"/>
    <w:rsid w:val="009F6509"/>
    <w:rsid w:val="009F793F"/>
    <w:rsid w:val="009F7CC0"/>
    <w:rsid w:val="00A00FCF"/>
    <w:rsid w:val="00A038E1"/>
    <w:rsid w:val="00A03CE8"/>
    <w:rsid w:val="00A047D4"/>
    <w:rsid w:val="00A071ED"/>
    <w:rsid w:val="00A078EB"/>
    <w:rsid w:val="00A12C3B"/>
    <w:rsid w:val="00A13CA9"/>
    <w:rsid w:val="00A1449D"/>
    <w:rsid w:val="00A14A85"/>
    <w:rsid w:val="00A23D38"/>
    <w:rsid w:val="00A2432B"/>
    <w:rsid w:val="00A27843"/>
    <w:rsid w:val="00A27BDD"/>
    <w:rsid w:val="00A27E48"/>
    <w:rsid w:val="00A313B3"/>
    <w:rsid w:val="00A32A5E"/>
    <w:rsid w:val="00A3541C"/>
    <w:rsid w:val="00A35DED"/>
    <w:rsid w:val="00A364CA"/>
    <w:rsid w:val="00A37404"/>
    <w:rsid w:val="00A40286"/>
    <w:rsid w:val="00A40CE0"/>
    <w:rsid w:val="00A4338B"/>
    <w:rsid w:val="00A44864"/>
    <w:rsid w:val="00A45B86"/>
    <w:rsid w:val="00A50801"/>
    <w:rsid w:val="00A50FB2"/>
    <w:rsid w:val="00A516C0"/>
    <w:rsid w:val="00A54A90"/>
    <w:rsid w:val="00A5504B"/>
    <w:rsid w:val="00A55D29"/>
    <w:rsid w:val="00A55DA5"/>
    <w:rsid w:val="00A564C5"/>
    <w:rsid w:val="00A601D5"/>
    <w:rsid w:val="00A61923"/>
    <w:rsid w:val="00A62407"/>
    <w:rsid w:val="00A62534"/>
    <w:rsid w:val="00A64089"/>
    <w:rsid w:val="00A648FF"/>
    <w:rsid w:val="00A71BF4"/>
    <w:rsid w:val="00A7414D"/>
    <w:rsid w:val="00A74EB2"/>
    <w:rsid w:val="00A75904"/>
    <w:rsid w:val="00A77DB6"/>
    <w:rsid w:val="00A82AC5"/>
    <w:rsid w:val="00A84C43"/>
    <w:rsid w:val="00A84C97"/>
    <w:rsid w:val="00A8653E"/>
    <w:rsid w:val="00A9035D"/>
    <w:rsid w:val="00A90C82"/>
    <w:rsid w:val="00A93205"/>
    <w:rsid w:val="00A950E5"/>
    <w:rsid w:val="00A95B72"/>
    <w:rsid w:val="00A95B9E"/>
    <w:rsid w:val="00A968D9"/>
    <w:rsid w:val="00A96A33"/>
    <w:rsid w:val="00A975F0"/>
    <w:rsid w:val="00AA0132"/>
    <w:rsid w:val="00AA0135"/>
    <w:rsid w:val="00AA1C1F"/>
    <w:rsid w:val="00AA2378"/>
    <w:rsid w:val="00AA2844"/>
    <w:rsid w:val="00AA3828"/>
    <w:rsid w:val="00AA3B7E"/>
    <w:rsid w:val="00AA434A"/>
    <w:rsid w:val="00AA551D"/>
    <w:rsid w:val="00AA5866"/>
    <w:rsid w:val="00AA67A2"/>
    <w:rsid w:val="00AB1899"/>
    <w:rsid w:val="00AB31F3"/>
    <w:rsid w:val="00AB4A1B"/>
    <w:rsid w:val="00AB7759"/>
    <w:rsid w:val="00AC08C5"/>
    <w:rsid w:val="00AC09F7"/>
    <w:rsid w:val="00AC1EB5"/>
    <w:rsid w:val="00AC76DB"/>
    <w:rsid w:val="00AC7CB9"/>
    <w:rsid w:val="00AC7E67"/>
    <w:rsid w:val="00AD2E7F"/>
    <w:rsid w:val="00AD411A"/>
    <w:rsid w:val="00AD4B70"/>
    <w:rsid w:val="00AD4DD7"/>
    <w:rsid w:val="00AD5C96"/>
    <w:rsid w:val="00AE2BFD"/>
    <w:rsid w:val="00AE4616"/>
    <w:rsid w:val="00AE6DB6"/>
    <w:rsid w:val="00AF27B2"/>
    <w:rsid w:val="00AF47B7"/>
    <w:rsid w:val="00AF5F21"/>
    <w:rsid w:val="00AF75D2"/>
    <w:rsid w:val="00B0081F"/>
    <w:rsid w:val="00B01062"/>
    <w:rsid w:val="00B03E69"/>
    <w:rsid w:val="00B04E2D"/>
    <w:rsid w:val="00B051E1"/>
    <w:rsid w:val="00B14675"/>
    <w:rsid w:val="00B166F3"/>
    <w:rsid w:val="00B172CC"/>
    <w:rsid w:val="00B22FEE"/>
    <w:rsid w:val="00B23125"/>
    <w:rsid w:val="00B24254"/>
    <w:rsid w:val="00B251DE"/>
    <w:rsid w:val="00B25737"/>
    <w:rsid w:val="00B2615E"/>
    <w:rsid w:val="00B26905"/>
    <w:rsid w:val="00B26F98"/>
    <w:rsid w:val="00B3238F"/>
    <w:rsid w:val="00B33E9B"/>
    <w:rsid w:val="00B3468A"/>
    <w:rsid w:val="00B3644A"/>
    <w:rsid w:val="00B41AD6"/>
    <w:rsid w:val="00B42626"/>
    <w:rsid w:val="00B42FCE"/>
    <w:rsid w:val="00B44170"/>
    <w:rsid w:val="00B45D19"/>
    <w:rsid w:val="00B46225"/>
    <w:rsid w:val="00B4709B"/>
    <w:rsid w:val="00B47A80"/>
    <w:rsid w:val="00B47B68"/>
    <w:rsid w:val="00B51209"/>
    <w:rsid w:val="00B51859"/>
    <w:rsid w:val="00B52216"/>
    <w:rsid w:val="00B52AD9"/>
    <w:rsid w:val="00B53CD6"/>
    <w:rsid w:val="00B54384"/>
    <w:rsid w:val="00B55D8D"/>
    <w:rsid w:val="00B5740A"/>
    <w:rsid w:val="00B579FE"/>
    <w:rsid w:val="00B57FFD"/>
    <w:rsid w:val="00B620AD"/>
    <w:rsid w:val="00B62256"/>
    <w:rsid w:val="00B622F6"/>
    <w:rsid w:val="00B63401"/>
    <w:rsid w:val="00B64467"/>
    <w:rsid w:val="00B7068F"/>
    <w:rsid w:val="00B70BD6"/>
    <w:rsid w:val="00B7310E"/>
    <w:rsid w:val="00B732EA"/>
    <w:rsid w:val="00B733B0"/>
    <w:rsid w:val="00B75B47"/>
    <w:rsid w:val="00B80709"/>
    <w:rsid w:val="00B81628"/>
    <w:rsid w:val="00B82564"/>
    <w:rsid w:val="00B82D86"/>
    <w:rsid w:val="00B84A69"/>
    <w:rsid w:val="00B875C7"/>
    <w:rsid w:val="00B87D20"/>
    <w:rsid w:val="00B908BC"/>
    <w:rsid w:val="00B927B3"/>
    <w:rsid w:val="00B92B2F"/>
    <w:rsid w:val="00B94282"/>
    <w:rsid w:val="00B9506D"/>
    <w:rsid w:val="00B95892"/>
    <w:rsid w:val="00B95AAF"/>
    <w:rsid w:val="00B970B4"/>
    <w:rsid w:val="00BA1D54"/>
    <w:rsid w:val="00BA29C2"/>
    <w:rsid w:val="00BA3B26"/>
    <w:rsid w:val="00BA61DD"/>
    <w:rsid w:val="00BA78FB"/>
    <w:rsid w:val="00BB0FAC"/>
    <w:rsid w:val="00BB246D"/>
    <w:rsid w:val="00BC1B55"/>
    <w:rsid w:val="00BC3630"/>
    <w:rsid w:val="00BC6CBE"/>
    <w:rsid w:val="00BD10E5"/>
    <w:rsid w:val="00BD145B"/>
    <w:rsid w:val="00BD1730"/>
    <w:rsid w:val="00BD3D98"/>
    <w:rsid w:val="00BD4D8D"/>
    <w:rsid w:val="00BD5070"/>
    <w:rsid w:val="00BD6572"/>
    <w:rsid w:val="00BD7286"/>
    <w:rsid w:val="00BE1EB5"/>
    <w:rsid w:val="00BE5AC4"/>
    <w:rsid w:val="00BF0FDF"/>
    <w:rsid w:val="00BF4835"/>
    <w:rsid w:val="00BF7CD0"/>
    <w:rsid w:val="00C001F9"/>
    <w:rsid w:val="00C00638"/>
    <w:rsid w:val="00C0073B"/>
    <w:rsid w:val="00C00CE8"/>
    <w:rsid w:val="00C01FEC"/>
    <w:rsid w:val="00C0257E"/>
    <w:rsid w:val="00C031DA"/>
    <w:rsid w:val="00C047CF"/>
    <w:rsid w:val="00C05ED7"/>
    <w:rsid w:val="00C06D0B"/>
    <w:rsid w:val="00C100D6"/>
    <w:rsid w:val="00C11449"/>
    <w:rsid w:val="00C11523"/>
    <w:rsid w:val="00C13538"/>
    <w:rsid w:val="00C15286"/>
    <w:rsid w:val="00C15833"/>
    <w:rsid w:val="00C175C8"/>
    <w:rsid w:val="00C17797"/>
    <w:rsid w:val="00C17A74"/>
    <w:rsid w:val="00C2442B"/>
    <w:rsid w:val="00C24684"/>
    <w:rsid w:val="00C2759C"/>
    <w:rsid w:val="00C31C89"/>
    <w:rsid w:val="00C332CC"/>
    <w:rsid w:val="00C336E2"/>
    <w:rsid w:val="00C3386C"/>
    <w:rsid w:val="00C33AF0"/>
    <w:rsid w:val="00C347B4"/>
    <w:rsid w:val="00C37809"/>
    <w:rsid w:val="00C40074"/>
    <w:rsid w:val="00C46B6E"/>
    <w:rsid w:val="00C472E1"/>
    <w:rsid w:val="00C52039"/>
    <w:rsid w:val="00C5500C"/>
    <w:rsid w:val="00C60C88"/>
    <w:rsid w:val="00C61024"/>
    <w:rsid w:val="00C63A16"/>
    <w:rsid w:val="00C642A8"/>
    <w:rsid w:val="00C665AF"/>
    <w:rsid w:val="00C7200B"/>
    <w:rsid w:val="00C7498C"/>
    <w:rsid w:val="00C811E6"/>
    <w:rsid w:val="00C83C1B"/>
    <w:rsid w:val="00C84D0C"/>
    <w:rsid w:val="00C86EBF"/>
    <w:rsid w:val="00C9058B"/>
    <w:rsid w:val="00C9335A"/>
    <w:rsid w:val="00C94D15"/>
    <w:rsid w:val="00CA2957"/>
    <w:rsid w:val="00CA2CF5"/>
    <w:rsid w:val="00CA3559"/>
    <w:rsid w:val="00CA3C1E"/>
    <w:rsid w:val="00CA4653"/>
    <w:rsid w:val="00CA5ED8"/>
    <w:rsid w:val="00CA688C"/>
    <w:rsid w:val="00CA6AC9"/>
    <w:rsid w:val="00CB01C5"/>
    <w:rsid w:val="00CB1300"/>
    <w:rsid w:val="00CB3563"/>
    <w:rsid w:val="00CB3A8C"/>
    <w:rsid w:val="00CB5516"/>
    <w:rsid w:val="00CB6B4F"/>
    <w:rsid w:val="00CB70F2"/>
    <w:rsid w:val="00CB71F6"/>
    <w:rsid w:val="00CB7A3E"/>
    <w:rsid w:val="00CC26F9"/>
    <w:rsid w:val="00CC5648"/>
    <w:rsid w:val="00CD0396"/>
    <w:rsid w:val="00CD2586"/>
    <w:rsid w:val="00CD258A"/>
    <w:rsid w:val="00CD5104"/>
    <w:rsid w:val="00CD5948"/>
    <w:rsid w:val="00CE2873"/>
    <w:rsid w:val="00CE3BE3"/>
    <w:rsid w:val="00CE457B"/>
    <w:rsid w:val="00CE5BB4"/>
    <w:rsid w:val="00CE730F"/>
    <w:rsid w:val="00CF20D5"/>
    <w:rsid w:val="00CF2816"/>
    <w:rsid w:val="00CF2AB7"/>
    <w:rsid w:val="00CF2ED7"/>
    <w:rsid w:val="00CF61BD"/>
    <w:rsid w:val="00D01AAF"/>
    <w:rsid w:val="00D03FF7"/>
    <w:rsid w:val="00D0494D"/>
    <w:rsid w:val="00D05155"/>
    <w:rsid w:val="00D05878"/>
    <w:rsid w:val="00D0725B"/>
    <w:rsid w:val="00D12947"/>
    <w:rsid w:val="00D15AF2"/>
    <w:rsid w:val="00D15B32"/>
    <w:rsid w:val="00D2077E"/>
    <w:rsid w:val="00D21FE5"/>
    <w:rsid w:val="00D26E7B"/>
    <w:rsid w:val="00D27923"/>
    <w:rsid w:val="00D30086"/>
    <w:rsid w:val="00D30918"/>
    <w:rsid w:val="00D3163C"/>
    <w:rsid w:val="00D32316"/>
    <w:rsid w:val="00D35204"/>
    <w:rsid w:val="00D35522"/>
    <w:rsid w:val="00D41B1E"/>
    <w:rsid w:val="00D421FB"/>
    <w:rsid w:val="00D43090"/>
    <w:rsid w:val="00D45E13"/>
    <w:rsid w:val="00D5083C"/>
    <w:rsid w:val="00D51481"/>
    <w:rsid w:val="00D51BFD"/>
    <w:rsid w:val="00D530F5"/>
    <w:rsid w:val="00D544C0"/>
    <w:rsid w:val="00D611CD"/>
    <w:rsid w:val="00D62F47"/>
    <w:rsid w:val="00D63721"/>
    <w:rsid w:val="00D638B2"/>
    <w:rsid w:val="00D63C9D"/>
    <w:rsid w:val="00D6494F"/>
    <w:rsid w:val="00D6549E"/>
    <w:rsid w:val="00D70A50"/>
    <w:rsid w:val="00D70BC2"/>
    <w:rsid w:val="00D721D5"/>
    <w:rsid w:val="00D74FD7"/>
    <w:rsid w:val="00D75046"/>
    <w:rsid w:val="00D804DF"/>
    <w:rsid w:val="00D829E2"/>
    <w:rsid w:val="00D8317B"/>
    <w:rsid w:val="00D837C9"/>
    <w:rsid w:val="00D84373"/>
    <w:rsid w:val="00D853B0"/>
    <w:rsid w:val="00D868C2"/>
    <w:rsid w:val="00D90136"/>
    <w:rsid w:val="00D923DF"/>
    <w:rsid w:val="00D9464D"/>
    <w:rsid w:val="00D96496"/>
    <w:rsid w:val="00D96880"/>
    <w:rsid w:val="00D972F0"/>
    <w:rsid w:val="00D97822"/>
    <w:rsid w:val="00DA0346"/>
    <w:rsid w:val="00DA1815"/>
    <w:rsid w:val="00DA6C6C"/>
    <w:rsid w:val="00DB3AA7"/>
    <w:rsid w:val="00DB40EC"/>
    <w:rsid w:val="00DB5DA9"/>
    <w:rsid w:val="00DB6BE3"/>
    <w:rsid w:val="00DC0F9A"/>
    <w:rsid w:val="00DC1093"/>
    <w:rsid w:val="00DC488C"/>
    <w:rsid w:val="00DC5E3E"/>
    <w:rsid w:val="00DC6301"/>
    <w:rsid w:val="00DC64D1"/>
    <w:rsid w:val="00DD144D"/>
    <w:rsid w:val="00DD2706"/>
    <w:rsid w:val="00DD3E3D"/>
    <w:rsid w:val="00DD401F"/>
    <w:rsid w:val="00DD4449"/>
    <w:rsid w:val="00DD76B7"/>
    <w:rsid w:val="00DE2387"/>
    <w:rsid w:val="00DE451D"/>
    <w:rsid w:val="00DE49DB"/>
    <w:rsid w:val="00DE556A"/>
    <w:rsid w:val="00DE600F"/>
    <w:rsid w:val="00DE6BDB"/>
    <w:rsid w:val="00DE7151"/>
    <w:rsid w:val="00DF0544"/>
    <w:rsid w:val="00DF392D"/>
    <w:rsid w:val="00DF6391"/>
    <w:rsid w:val="00E00338"/>
    <w:rsid w:val="00E01A8E"/>
    <w:rsid w:val="00E01F66"/>
    <w:rsid w:val="00E05A24"/>
    <w:rsid w:val="00E05EC1"/>
    <w:rsid w:val="00E10368"/>
    <w:rsid w:val="00E1526A"/>
    <w:rsid w:val="00E1688C"/>
    <w:rsid w:val="00E16B40"/>
    <w:rsid w:val="00E17275"/>
    <w:rsid w:val="00E203E1"/>
    <w:rsid w:val="00E20A69"/>
    <w:rsid w:val="00E2128E"/>
    <w:rsid w:val="00E218FD"/>
    <w:rsid w:val="00E21A85"/>
    <w:rsid w:val="00E21CB3"/>
    <w:rsid w:val="00E2209C"/>
    <w:rsid w:val="00E225C8"/>
    <w:rsid w:val="00E242B4"/>
    <w:rsid w:val="00E33209"/>
    <w:rsid w:val="00E34AC3"/>
    <w:rsid w:val="00E34CA7"/>
    <w:rsid w:val="00E37834"/>
    <w:rsid w:val="00E42217"/>
    <w:rsid w:val="00E432F6"/>
    <w:rsid w:val="00E45293"/>
    <w:rsid w:val="00E46846"/>
    <w:rsid w:val="00E47230"/>
    <w:rsid w:val="00E473FC"/>
    <w:rsid w:val="00E479AB"/>
    <w:rsid w:val="00E47A13"/>
    <w:rsid w:val="00E51DFA"/>
    <w:rsid w:val="00E52363"/>
    <w:rsid w:val="00E53856"/>
    <w:rsid w:val="00E53FAB"/>
    <w:rsid w:val="00E54817"/>
    <w:rsid w:val="00E54A37"/>
    <w:rsid w:val="00E56B06"/>
    <w:rsid w:val="00E56B20"/>
    <w:rsid w:val="00E5702C"/>
    <w:rsid w:val="00E57835"/>
    <w:rsid w:val="00E62500"/>
    <w:rsid w:val="00E62B66"/>
    <w:rsid w:val="00E62ED2"/>
    <w:rsid w:val="00E63849"/>
    <w:rsid w:val="00E65AD5"/>
    <w:rsid w:val="00E6617E"/>
    <w:rsid w:val="00E662D1"/>
    <w:rsid w:val="00E7361D"/>
    <w:rsid w:val="00E73ACD"/>
    <w:rsid w:val="00E746AF"/>
    <w:rsid w:val="00E82CDE"/>
    <w:rsid w:val="00E82FEB"/>
    <w:rsid w:val="00E84660"/>
    <w:rsid w:val="00E846E1"/>
    <w:rsid w:val="00E90572"/>
    <w:rsid w:val="00E90F58"/>
    <w:rsid w:val="00E93D8B"/>
    <w:rsid w:val="00E95FC0"/>
    <w:rsid w:val="00E96D7C"/>
    <w:rsid w:val="00EA05D9"/>
    <w:rsid w:val="00EA13FE"/>
    <w:rsid w:val="00EA20C9"/>
    <w:rsid w:val="00EA2384"/>
    <w:rsid w:val="00EA33C7"/>
    <w:rsid w:val="00EA3BC2"/>
    <w:rsid w:val="00EA5EA9"/>
    <w:rsid w:val="00EA6BF4"/>
    <w:rsid w:val="00EB1804"/>
    <w:rsid w:val="00EB42DB"/>
    <w:rsid w:val="00EB4BD9"/>
    <w:rsid w:val="00EC067F"/>
    <w:rsid w:val="00EC0832"/>
    <w:rsid w:val="00EC1106"/>
    <w:rsid w:val="00EC1F36"/>
    <w:rsid w:val="00EC3399"/>
    <w:rsid w:val="00EC39EC"/>
    <w:rsid w:val="00EC41D5"/>
    <w:rsid w:val="00EC5AC3"/>
    <w:rsid w:val="00EC6B83"/>
    <w:rsid w:val="00EC708F"/>
    <w:rsid w:val="00ED2D0A"/>
    <w:rsid w:val="00ED37AE"/>
    <w:rsid w:val="00ED41E5"/>
    <w:rsid w:val="00ED44DC"/>
    <w:rsid w:val="00ED7297"/>
    <w:rsid w:val="00EE337E"/>
    <w:rsid w:val="00EE3533"/>
    <w:rsid w:val="00EE4B1E"/>
    <w:rsid w:val="00EE5B33"/>
    <w:rsid w:val="00EE608F"/>
    <w:rsid w:val="00EE60E2"/>
    <w:rsid w:val="00EF0B4F"/>
    <w:rsid w:val="00EF54A5"/>
    <w:rsid w:val="00EF79EA"/>
    <w:rsid w:val="00F0058D"/>
    <w:rsid w:val="00F00723"/>
    <w:rsid w:val="00F01C7F"/>
    <w:rsid w:val="00F02979"/>
    <w:rsid w:val="00F02C7D"/>
    <w:rsid w:val="00F04BFD"/>
    <w:rsid w:val="00F06685"/>
    <w:rsid w:val="00F07C64"/>
    <w:rsid w:val="00F10E6A"/>
    <w:rsid w:val="00F127EE"/>
    <w:rsid w:val="00F15B7C"/>
    <w:rsid w:val="00F171C0"/>
    <w:rsid w:val="00F17B3E"/>
    <w:rsid w:val="00F20A9F"/>
    <w:rsid w:val="00F22246"/>
    <w:rsid w:val="00F226E7"/>
    <w:rsid w:val="00F239DB"/>
    <w:rsid w:val="00F25CBD"/>
    <w:rsid w:val="00F26301"/>
    <w:rsid w:val="00F3132F"/>
    <w:rsid w:val="00F3771E"/>
    <w:rsid w:val="00F40FF0"/>
    <w:rsid w:val="00F41F07"/>
    <w:rsid w:val="00F476B7"/>
    <w:rsid w:val="00F53530"/>
    <w:rsid w:val="00F535B9"/>
    <w:rsid w:val="00F53EE9"/>
    <w:rsid w:val="00F551E8"/>
    <w:rsid w:val="00F5525D"/>
    <w:rsid w:val="00F5571E"/>
    <w:rsid w:val="00F5629A"/>
    <w:rsid w:val="00F56BA8"/>
    <w:rsid w:val="00F57008"/>
    <w:rsid w:val="00F6054A"/>
    <w:rsid w:val="00F61275"/>
    <w:rsid w:val="00F65889"/>
    <w:rsid w:val="00F65D26"/>
    <w:rsid w:val="00F66CB6"/>
    <w:rsid w:val="00F70016"/>
    <w:rsid w:val="00F7075C"/>
    <w:rsid w:val="00F7173A"/>
    <w:rsid w:val="00F71754"/>
    <w:rsid w:val="00F73BCD"/>
    <w:rsid w:val="00F73C2F"/>
    <w:rsid w:val="00F745A1"/>
    <w:rsid w:val="00F758C6"/>
    <w:rsid w:val="00F76836"/>
    <w:rsid w:val="00F76CBF"/>
    <w:rsid w:val="00F840F8"/>
    <w:rsid w:val="00F8584B"/>
    <w:rsid w:val="00F8736B"/>
    <w:rsid w:val="00F90C18"/>
    <w:rsid w:val="00F90F21"/>
    <w:rsid w:val="00F920BE"/>
    <w:rsid w:val="00F9488B"/>
    <w:rsid w:val="00F94FF5"/>
    <w:rsid w:val="00F95AE8"/>
    <w:rsid w:val="00F965D3"/>
    <w:rsid w:val="00F97F2C"/>
    <w:rsid w:val="00FA0F49"/>
    <w:rsid w:val="00FA2922"/>
    <w:rsid w:val="00FA43CA"/>
    <w:rsid w:val="00FA661E"/>
    <w:rsid w:val="00FA6643"/>
    <w:rsid w:val="00FA7966"/>
    <w:rsid w:val="00FB0F60"/>
    <w:rsid w:val="00FB189C"/>
    <w:rsid w:val="00FB27CC"/>
    <w:rsid w:val="00FB2F18"/>
    <w:rsid w:val="00FB4163"/>
    <w:rsid w:val="00FB5250"/>
    <w:rsid w:val="00FB707C"/>
    <w:rsid w:val="00FC337F"/>
    <w:rsid w:val="00FC7958"/>
    <w:rsid w:val="00FC7E39"/>
    <w:rsid w:val="00FD013D"/>
    <w:rsid w:val="00FD14CE"/>
    <w:rsid w:val="00FD1CD3"/>
    <w:rsid w:val="00FD41BD"/>
    <w:rsid w:val="00FD4AC2"/>
    <w:rsid w:val="00FD708E"/>
    <w:rsid w:val="00FE012E"/>
    <w:rsid w:val="00FE053D"/>
    <w:rsid w:val="00FE4909"/>
    <w:rsid w:val="00FE507C"/>
    <w:rsid w:val="00FE5A50"/>
    <w:rsid w:val="00FE5DE6"/>
    <w:rsid w:val="00FF0560"/>
    <w:rsid w:val="00FF1C37"/>
    <w:rsid w:val="00FF1EB3"/>
    <w:rsid w:val="00FF3720"/>
    <w:rsid w:val="00FF4936"/>
    <w:rsid w:val="00FF513A"/>
    <w:rsid w:val="00FF59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473280">
      <w:bodyDiv w:val="1"/>
      <w:marLeft w:val="0"/>
      <w:marRight w:val="0"/>
      <w:marTop w:val="0"/>
      <w:marBottom w:val="0"/>
      <w:divBdr>
        <w:top w:val="none" w:sz="0" w:space="0" w:color="auto"/>
        <w:left w:val="none" w:sz="0" w:space="0" w:color="auto"/>
        <w:bottom w:val="none" w:sz="0" w:space="0" w:color="auto"/>
        <w:right w:val="none" w:sz="0" w:space="0" w:color="auto"/>
      </w:divBdr>
    </w:div>
    <w:div w:id="179732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E9EA0-A934-47C0-AEAB-D908294A1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403</Words>
  <Characters>2301</Characters>
  <Application>Microsoft Office Word</Application>
  <DocSecurity>0</DocSecurity>
  <Lines>19</Lines>
  <Paragraphs>5</Paragraphs>
  <ScaleCrop>false</ScaleCrop>
  <Company>SYNNEX</Company>
  <LinksUpToDate>false</LinksUpToDate>
  <CharactersWithSpaces>2699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徐涵怡</dc:creator>
  <cp:lastModifiedBy>國會聯絡組林玲瑤</cp:lastModifiedBy>
  <cp:revision>2</cp:revision>
  <cp:lastPrinted>2015-03-27T08:42:00Z</cp:lastPrinted>
  <dcterms:created xsi:type="dcterms:W3CDTF">2015-03-27T09:21:00Z</dcterms:created>
  <dcterms:modified xsi:type="dcterms:W3CDTF">2015-03-27T09:21:00Z</dcterms:modified>
</cp:coreProperties>
</file>