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C015F" w14:textId="77777777" w:rsidR="00000000" w:rsidRDefault="00000000">
      <w:pPr>
        <w:spacing w:line="0" w:lineRule="atLeast"/>
        <w:ind w:rightChars="66" w:right="158"/>
        <w:jc w:val="center"/>
        <w:rPr>
          <w:rFonts w:hint="eastAsia"/>
          <w:b/>
          <w:sz w:val="28"/>
          <w:szCs w:val="28"/>
        </w:rPr>
      </w:pPr>
      <w:r>
        <w:rPr>
          <w:rFonts w:ascii="標楷體" w:hAnsi="標楷體" w:hint="eastAsia"/>
          <w:b/>
          <w:sz w:val="28"/>
          <w:szCs w:val="28"/>
        </w:rPr>
        <w:t>中醫醫院暨醫院附設中醫部門評鑑基準評分說明</w:t>
      </w:r>
    </w:p>
    <w:p w14:paraId="6EDD6DBB" w14:textId="77777777" w:rsidR="00000000" w:rsidRDefault="00000000">
      <w:pPr>
        <w:spacing w:line="0" w:lineRule="atLeast"/>
        <w:jc w:val="center"/>
        <w:rPr>
          <w:rFonts w:hint="eastAsia"/>
          <w:b/>
          <w:sz w:val="28"/>
          <w:szCs w:val="28"/>
        </w:rPr>
      </w:pPr>
      <w:r>
        <w:rPr>
          <w:rFonts w:hint="eastAsia"/>
          <w:b/>
          <w:sz w:val="28"/>
          <w:szCs w:val="28"/>
        </w:rPr>
        <w:t>第五章</w:t>
      </w:r>
      <w:r>
        <w:rPr>
          <w:rFonts w:hint="eastAsia"/>
          <w:b/>
          <w:sz w:val="28"/>
          <w:szCs w:val="28"/>
        </w:rPr>
        <w:t xml:space="preserve">  </w:t>
      </w:r>
      <w:r>
        <w:rPr>
          <w:rFonts w:hint="eastAsia"/>
          <w:b/>
          <w:sz w:val="28"/>
          <w:szCs w:val="28"/>
        </w:rPr>
        <w:t>中醫醫療作業</w:t>
      </w:r>
    </w:p>
    <w:tbl>
      <w:tblPr>
        <w:tblW w:w="5230" w:type="pct"/>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37"/>
        <w:gridCol w:w="2883"/>
        <w:gridCol w:w="542"/>
        <w:gridCol w:w="544"/>
        <w:gridCol w:w="5454"/>
      </w:tblGrid>
      <w:tr w:rsidR="00000000" w14:paraId="2F988D8C" w14:textId="77777777">
        <w:tblPrEx>
          <w:tblCellMar>
            <w:top w:w="0" w:type="dxa"/>
            <w:bottom w:w="0" w:type="dxa"/>
          </w:tblCellMar>
        </w:tblPrEx>
        <w:trPr>
          <w:cantSplit/>
          <w:trHeight w:val="360"/>
          <w:tblHeader/>
        </w:trPr>
        <w:tc>
          <w:tcPr>
            <w:tcW w:w="408" w:type="pct"/>
            <w:vMerge w:val="restart"/>
            <w:tcBorders>
              <w:left w:val="single" w:sz="4" w:space="0" w:color="auto"/>
              <w:right w:val="single" w:sz="4" w:space="0" w:color="auto"/>
            </w:tcBorders>
            <w:vAlign w:val="center"/>
          </w:tcPr>
          <w:p w14:paraId="3FC77F11" w14:textId="77777777" w:rsidR="00000000" w:rsidRDefault="00000000">
            <w:pPr>
              <w:jc w:val="center"/>
              <w:rPr>
                <w:rFonts w:hint="eastAsia"/>
                <w:b/>
                <w:bCs/>
              </w:rPr>
            </w:pPr>
            <w:r>
              <w:rPr>
                <w:rFonts w:hint="eastAsia"/>
                <w:b/>
                <w:bCs/>
              </w:rPr>
              <w:t>項次</w:t>
            </w:r>
          </w:p>
        </w:tc>
        <w:tc>
          <w:tcPr>
            <w:tcW w:w="1405" w:type="pct"/>
            <w:vMerge w:val="restart"/>
            <w:tcBorders>
              <w:left w:val="single" w:sz="4" w:space="0" w:color="auto"/>
            </w:tcBorders>
            <w:vAlign w:val="center"/>
          </w:tcPr>
          <w:p w14:paraId="63628AD0" w14:textId="77777777" w:rsidR="00000000" w:rsidRDefault="00000000">
            <w:pPr>
              <w:jc w:val="center"/>
              <w:rPr>
                <w:rFonts w:hint="eastAsia"/>
                <w:b/>
                <w:bCs/>
              </w:rPr>
            </w:pPr>
            <w:r>
              <w:rPr>
                <w:rFonts w:hint="eastAsia"/>
                <w:b/>
                <w:bCs/>
              </w:rPr>
              <w:t>評鑑基準</w:t>
            </w:r>
          </w:p>
        </w:tc>
        <w:tc>
          <w:tcPr>
            <w:tcW w:w="528" w:type="pct"/>
            <w:gridSpan w:val="2"/>
            <w:tcBorders>
              <w:left w:val="nil"/>
              <w:bottom w:val="single" w:sz="4" w:space="0" w:color="auto"/>
            </w:tcBorders>
            <w:vAlign w:val="center"/>
          </w:tcPr>
          <w:p w14:paraId="56742D05" w14:textId="77777777" w:rsidR="00000000" w:rsidRDefault="00000000">
            <w:pPr>
              <w:jc w:val="center"/>
              <w:rPr>
                <w:rFonts w:hint="eastAsia"/>
                <w:b/>
                <w:bCs/>
              </w:rPr>
            </w:pPr>
            <w:r>
              <w:rPr>
                <w:rFonts w:hint="eastAsia"/>
                <w:b/>
                <w:bCs/>
              </w:rPr>
              <w:t>項目屬性</w:t>
            </w:r>
          </w:p>
        </w:tc>
        <w:tc>
          <w:tcPr>
            <w:tcW w:w="2658" w:type="pct"/>
            <w:vMerge w:val="restart"/>
            <w:vAlign w:val="center"/>
          </w:tcPr>
          <w:p w14:paraId="41F00264" w14:textId="77777777" w:rsidR="00000000" w:rsidRDefault="00000000">
            <w:pPr>
              <w:jc w:val="center"/>
              <w:rPr>
                <w:rFonts w:hint="eastAsia"/>
                <w:b/>
                <w:bCs/>
              </w:rPr>
            </w:pPr>
            <w:r>
              <w:rPr>
                <w:rFonts w:hint="eastAsia"/>
                <w:b/>
                <w:bCs/>
              </w:rPr>
              <w:t>評分說明</w:t>
            </w:r>
          </w:p>
        </w:tc>
      </w:tr>
      <w:tr w:rsidR="00000000" w14:paraId="1D5CC70B" w14:textId="77777777">
        <w:tblPrEx>
          <w:tblCellMar>
            <w:top w:w="0" w:type="dxa"/>
            <w:bottom w:w="0" w:type="dxa"/>
          </w:tblCellMar>
        </w:tblPrEx>
        <w:trPr>
          <w:cantSplit/>
          <w:trHeight w:val="360"/>
          <w:tblHeader/>
        </w:trPr>
        <w:tc>
          <w:tcPr>
            <w:tcW w:w="408" w:type="pct"/>
            <w:vMerge/>
            <w:tcBorders>
              <w:top w:val="nil"/>
              <w:left w:val="single" w:sz="4" w:space="0" w:color="auto"/>
              <w:right w:val="single" w:sz="4" w:space="0" w:color="auto"/>
            </w:tcBorders>
            <w:shd w:val="clear" w:color="auto" w:fill="F3F3F3"/>
            <w:vAlign w:val="center"/>
          </w:tcPr>
          <w:p w14:paraId="0A7AF7D3" w14:textId="77777777" w:rsidR="00000000" w:rsidRDefault="00000000">
            <w:pPr>
              <w:jc w:val="center"/>
              <w:rPr>
                <w:rFonts w:hint="eastAsia"/>
                <w:b/>
                <w:bCs/>
              </w:rPr>
            </w:pPr>
          </w:p>
        </w:tc>
        <w:tc>
          <w:tcPr>
            <w:tcW w:w="1405" w:type="pct"/>
            <w:vMerge/>
            <w:tcBorders>
              <w:left w:val="single" w:sz="4" w:space="0" w:color="auto"/>
            </w:tcBorders>
            <w:shd w:val="clear" w:color="auto" w:fill="F3F3F3"/>
            <w:vAlign w:val="center"/>
          </w:tcPr>
          <w:p w14:paraId="2A820377" w14:textId="77777777" w:rsidR="00000000" w:rsidRDefault="00000000">
            <w:pPr>
              <w:jc w:val="center"/>
              <w:rPr>
                <w:rFonts w:hint="eastAsia"/>
                <w:b/>
                <w:bCs/>
              </w:rPr>
            </w:pPr>
          </w:p>
        </w:tc>
        <w:tc>
          <w:tcPr>
            <w:tcW w:w="264" w:type="pct"/>
            <w:tcBorders>
              <w:left w:val="nil"/>
              <w:right w:val="single" w:sz="4" w:space="0" w:color="auto"/>
            </w:tcBorders>
            <w:vAlign w:val="center"/>
          </w:tcPr>
          <w:p w14:paraId="58CBAD58" w14:textId="77777777" w:rsidR="00000000" w:rsidRDefault="00000000">
            <w:pPr>
              <w:jc w:val="both"/>
              <w:rPr>
                <w:rFonts w:hint="eastAsia"/>
                <w:b/>
                <w:bCs/>
              </w:rPr>
            </w:pPr>
            <w:r>
              <w:rPr>
                <w:rFonts w:hint="eastAsia"/>
                <w:b/>
                <w:bCs/>
              </w:rPr>
              <w:t>中醫醫院</w:t>
            </w:r>
          </w:p>
        </w:tc>
        <w:tc>
          <w:tcPr>
            <w:tcW w:w="265" w:type="pct"/>
            <w:tcBorders>
              <w:left w:val="single" w:sz="4" w:space="0" w:color="auto"/>
            </w:tcBorders>
            <w:vAlign w:val="center"/>
          </w:tcPr>
          <w:p w14:paraId="18C5DCE4" w14:textId="77777777" w:rsidR="00000000" w:rsidRDefault="00000000">
            <w:pPr>
              <w:jc w:val="center"/>
              <w:rPr>
                <w:rFonts w:hint="eastAsia"/>
                <w:b/>
                <w:bCs/>
              </w:rPr>
            </w:pPr>
            <w:r>
              <w:rPr>
                <w:rFonts w:hint="eastAsia"/>
                <w:b/>
                <w:bCs/>
              </w:rPr>
              <w:t>中醫部門</w:t>
            </w:r>
          </w:p>
        </w:tc>
        <w:tc>
          <w:tcPr>
            <w:tcW w:w="2658" w:type="pct"/>
            <w:vMerge/>
            <w:shd w:val="clear" w:color="auto" w:fill="F3F3F3"/>
            <w:vAlign w:val="center"/>
          </w:tcPr>
          <w:p w14:paraId="79B7DB16" w14:textId="77777777" w:rsidR="00000000" w:rsidRDefault="00000000">
            <w:pPr>
              <w:jc w:val="center"/>
              <w:rPr>
                <w:rFonts w:hint="eastAsia"/>
                <w:b/>
                <w:bCs/>
              </w:rPr>
            </w:pPr>
          </w:p>
        </w:tc>
      </w:tr>
      <w:tr w:rsidR="00000000" w14:paraId="70F5AC64" w14:textId="77777777">
        <w:tblPrEx>
          <w:tblCellMar>
            <w:top w:w="0" w:type="dxa"/>
            <w:bottom w:w="0" w:type="dxa"/>
          </w:tblCellMar>
        </w:tblPrEx>
        <w:trPr>
          <w:trHeight w:val="343"/>
        </w:trPr>
        <w:tc>
          <w:tcPr>
            <w:tcW w:w="408" w:type="pct"/>
            <w:vAlign w:val="center"/>
          </w:tcPr>
          <w:p w14:paraId="0B4CA1C7" w14:textId="77777777" w:rsidR="00000000" w:rsidRDefault="00000000">
            <w:pPr>
              <w:widowControl/>
              <w:adjustRightInd w:val="0"/>
              <w:snapToGrid w:val="0"/>
              <w:rPr>
                <w:b/>
                <w:bCs/>
                <w:snapToGrid w:val="0"/>
                <w:kern w:val="0"/>
              </w:rPr>
            </w:pPr>
            <w:r>
              <w:rPr>
                <w:rFonts w:hint="eastAsia"/>
                <w:b/>
                <w:bCs/>
                <w:snapToGrid w:val="0"/>
                <w:kern w:val="0"/>
              </w:rPr>
              <w:t>5.1</w:t>
            </w:r>
          </w:p>
        </w:tc>
        <w:tc>
          <w:tcPr>
            <w:tcW w:w="1405" w:type="pct"/>
            <w:vAlign w:val="center"/>
          </w:tcPr>
          <w:p w14:paraId="15E70C4A"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醫療責任制度與病歷紀錄完整性</w:t>
            </w:r>
          </w:p>
        </w:tc>
        <w:tc>
          <w:tcPr>
            <w:tcW w:w="264" w:type="pct"/>
            <w:vAlign w:val="center"/>
          </w:tcPr>
          <w:p w14:paraId="5BCF20D0" w14:textId="77777777" w:rsidR="00000000" w:rsidRDefault="00000000">
            <w:pPr>
              <w:widowControl/>
              <w:adjustRightInd w:val="0"/>
              <w:snapToGrid w:val="0"/>
              <w:jc w:val="both"/>
              <w:rPr>
                <w:rFonts w:cs="新細明體"/>
                <w:b/>
                <w:bCs/>
                <w:snapToGrid w:val="0"/>
                <w:kern w:val="0"/>
              </w:rPr>
            </w:pPr>
          </w:p>
        </w:tc>
        <w:tc>
          <w:tcPr>
            <w:tcW w:w="265" w:type="pct"/>
            <w:vAlign w:val="center"/>
          </w:tcPr>
          <w:p w14:paraId="342AB2AA" w14:textId="77777777" w:rsidR="00000000" w:rsidRDefault="00000000">
            <w:pPr>
              <w:widowControl/>
              <w:adjustRightInd w:val="0"/>
              <w:snapToGrid w:val="0"/>
              <w:jc w:val="both"/>
              <w:rPr>
                <w:rFonts w:cs="新細明體"/>
                <w:b/>
                <w:bCs/>
                <w:snapToGrid w:val="0"/>
                <w:kern w:val="0"/>
              </w:rPr>
            </w:pPr>
          </w:p>
        </w:tc>
        <w:tc>
          <w:tcPr>
            <w:tcW w:w="2658" w:type="pct"/>
          </w:tcPr>
          <w:p w14:paraId="6514FB32" w14:textId="77777777" w:rsidR="00000000" w:rsidRDefault="00000000">
            <w:pPr>
              <w:snapToGrid w:val="0"/>
              <w:jc w:val="both"/>
              <w:rPr>
                <w:rFonts w:hint="eastAsia"/>
                <w:snapToGrid w:val="0"/>
                <w:kern w:val="0"/>
              </w:rPr>
            </w:pPr>
          </w:p>
        </w:tc>
      </w:tr>
      <w:tr w:rsidR="00000000" w14:paraId="2ECAAFD9" w14:textId="77777777">
        <w:tblPrEx>
          <w:tblCellMar>
            <w:top w:w="0" w:type="dxa"/>
            <w:bottom w:w="0" w:type="dxa"/>
          </w:tblCellMar>
        </w:tblPrEx>
        <w:trPr>
          <w:trHeight w:val="343"/>
        </w:trPr>
        <w:tc>
          <w:tcPr>
            <w:tcW w:w="408" w:type="pct"/>
            <w:vAlign w:val="center"/>
          </w:tcPr>
          <w:p w14:paraId="1BE36281" w14:textId="77777777" w:rsidR="00000000" w:rsidRDefault="00000000">
            <w:pPr>
              <w:widowControl/>
              <w:adjustRightInd w:val="0"/>
              <w:snapToGrid w:val="0"/>
              <w:rPr>
                <w:b/>
                <w:bCs/>
                <w:snapToGrid w:val="0"/>
                <w:kern w:val="0"/>
              </w:rPr>
            </w:pPr>
            <w:r>
              <w:rPr>
                <w:rFonts w:hint="eastAsia"/>
                <w:b/>
                <w:bCs/>
                <w:snapToGrid w:val="0"/>
                <w:kern w:val="0"/>
              </w:rPr>
              <w:t>5.1</w:t>
            </w:r>
            <w:r>
              <w:rPr>
                <w:b/>
                <w:bCs/>
                <w:snapToGrid w:val="0"/>
                <w:kern w:val="0"/>
              </w:rPr>
              <w:t>.1</w:t>
            </w:r>
          </w:p>
        </w:tc>
        <w:tc>
          <w:tcPr>
            <w:tcW w:w="1405" w:type="pct"/>
            <w:vAlign w:val="center"/>
          </w:tcPr>
          <w:p w14:paraId="7D46B12C"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確立主治醫師、會診醫師、住院醫師之醫療責任</w:t>
            </w:r>
          </w:p>
        </w:tc>
        <w:tc>
          <w:tcPr>
            <w:tcW w:w="264" w:type="pct"/>
            <w:vAlign w:val="center"/>
          </w:tcPr>
          <w:p w14:paraId="1C07DBAC" w14:textId="77777777" w:rsidR="00000000" w:rsidRDefault="00000000">
            <w:pPr>
              <w:widowControl/>
              <w:adjustRightInd w:val="0"/>
              <w:snapToGrid w:val="0"/>
              <w:jc w:val="both"/>
              <w:rPr>
                <w:rFonts w:cs="新細明體"/>
                <w:b/>
                <w:bCs/>
                <w:snapToGrid w:val="0"/>
                <w:kern w:val="0"/>
              </w:rPr>
            </w:pPr>
          </w:p>
        </w:tc>
        <w:tc>
          <w:tcPr>
            <w:tcW w:w="265" w:type="pct"/>
            <w:vAlign w:val="center"/>
          </w:tcPr>
          <w:p w14:paraId="74832488" w14:textId="77777777" w:rsidR="00000000" w:rsidRDefault="00000000">
            <w:pPr>
              <w:widowControl/>
              <w:adjustRightInd w:val="0"/>
              <w:snapToGrid w:val="0"/>
              <w:jc w:val="both"/>
              <w:rPr>
                <w:rFonts w:cs="新細明體"/>
                <w:b/>
                <w:bCs/>
                <w:snapToGrid w:val="0"/>
                <w:kern w:val="0"/>
              </w:rPr>
            </w:pPr>
          </w:p>
        </w:tc>
        <w:tc>
          <w:tcPr>
            <w:tcW w:w="2658" w:type="pct"/>
          </w:tcPr>
          <w:p w14:paraId="661D6772"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11166BF0" w14:textId="77777777" w:rsidR="00000000" w:rsidRDefault="00000000">
            <w:pPr>
              <w:widowControl/>
              <w:numPr>
                <w:ilvl w:val="0"/>
                <w:numId w:val="19"/>
              </w:numPr>
              <w:snapToGrid w:val="0"/>
              <w:jc w:val="both"/>
              <w:rPr>
                <w:rFonts w:cs="新細明體" w:hint="eastAsia"/>
                <w:snapToGrid w:val="0"/>
                <w:kern w:val="0"/>
              </w:rPr>
            </w:pPr>
            <w:r>
              <w:rPr>
                <w:rFonts w:cs="新細明體" w:hint="eastAsia"/>
                <w:snapToGrid w:val="0"/>
                <w:kern w:val="0"/>
              </w:rPr>
              <w:t>確立診療之責任體制對建構醫病關係是極為重要的。「主治醫師」是負病人診療權責之醫師，「會診醫師」是受主治醫師委託實行對照診察之醫師，「住院醫師」為在主治醫師指導、指示之下從事病人診療之醫師。</w:t>
            </w:r>
          </w:p>
          <w:p w14:paraId="2437A2C4" w14:textId="77777777" w:rsidR="00000000" w:rsidRDefault="00000000">
            <w:pPr>
              <w:widowControl/>
              <w:numPr>
                <w:ilvl w:val="0"/>
                <w:numId w:val="19"/>
              </w:numPr>
              <w:snapToGrid w:val="0"/>
              <w:jc w:val="both"/>
              <w:rPr>
                <w:rFonts w:cs="新細明體" w:hint="eastAsia"/>
                <w:snapToGrid w:val="0"/>
                <w:kern w:val="0"/>
              </w:rPr>
            </w:pPr>
            <w:r>
              <w:rPr>
                <w:rFonts w:cs="新細明體" w:hint="eastAsia"/>
                <w:snapToGrid w:val="0"/>
                <w:kern w:val="0"/>
              </w:rPr>
              <w:t>須明確規定主治醫師資格：</w:t>
            </w:r>
          </w:p>
          <w:p w14:paraId="056C051C" w14:textId="77777777" w:rsidR="00000000" w:rsidRDefault="00000000">
            <w:pPr>
              <w:widowControl/>
              <w:numPr>
                <w:ilvl w:val="1"/>
                <w:numId w:val="19"/>
              </w:numPr>
              <w:snapToGrid w:val="0"/>
              <w:jc w:val="both"/>
              <w:rPr>
                <w:rFonts w:cs="新細明體" w:hint="eastAsia"/>
                <w:snapToGrid w:val="0"/>
                <w:kern w:val="0"/>
              </w:rPr>
            </w:pPr>
            <w:r>
              <w:rPr>
                <w:rFonts w:cs="新細明體" w:hint="eastAsia"/>
                <w:snapToGrid w:val="0"/>
                <w:kern w:val="0"/>
              </w:rPr>
              <w:t>須向病人及其家屬明示其「主治醫師」。</w:t>
            </w:r>
          </w:p>
          <w:p w14:paraId="1C0CB6BA" w14:textId="77777777" w:rsidR="00000000" w:rsidRDefault="00000000">
            <w:pPr>
              <w:widowControl/>
              <w:numPr>
                <w:ilvl w:val="1"/>
                <w:numId w:val="19"/>
              </w:numPr>
              <w:snapToGrid w:val="0"/>
              <w:jc w:val="both"/>
              <w:rPr>
                <w:rFonts w:cs="新細明體"/>
                <w:snapToGrid w:val="0"/>
                <w:kern w:val="0"/>
              </w:rPr>
            </w:pPr>
            <w:r>
              <w:rPr>
                <w:rFonts w:cs="新細明體" w:hint="eastAsia"/>
                <w:snapToGrid w:val="0"/>
                <w:kern w:val="0"/>
              </w:rPr>
              <w:t>明訂「主治醫師」、「會診醫師」、「住院醫師」、「實習醫師」在病人診療上之責任及參與程度。</w:t>
            </w:r>
          </w:p>
        </w:tc>
      </w:tr>
      <w:tr w:rsidR="00000000" w14:paraId="33C19C88" w14:textId="77777777">
        <w:tblPrEx>
          <w:tblCellMar>
            <w:top w:w="0" w:type="dxa"/>
            <w:bottom w:w="0" w:type="dxa"/>
          </w:tblCellMar>
        </w:tblPrEx>
        <w:trPr>
          <w:trHeight w:val="343"/>
        </w:trPr>
        <w:tc>
          <w:tcPr>
            <w:tcW w:w="408" w:type="pct"/>
            <w:tcBorders>
              <w:bottom w:val="single" w:sz="4" w:space="0" w:color="auto"/>
            </w:tcBorders>
            <w:vAlign w:val="center"/>
          </w:tcPr>
          <w:p w14:paraId="30C8ED1A" w14:textId="77777777" w:rsidR="00000000" w:rsidRDefault="00000000">
            <w:pPr>
              <w:widowControl/>
              <w:adjustRightInd w:val="0"/>
              <w:snapToGrid w:val="0"/>
              <w:jc w:val="right"/>
              <w:rPr>
                <w:snapToGrid w:val="0"/>
                <w:kern w:val="0"/>
                <w:u w:val="single"/>
              </w:rPr>
            </w:pPr>
            <w:r>
              <w:rPr>
                <w:rFonts w:cs="新細明體" w:hint="eastAsia"/>
                <w:snapToGrid w:val="0"/>
                <w:kern w:val="0"/>
                <w:u w:val="single"/>
              </w:rPr>
              <w:t>可</w:t>
            </w:r>
            <w:r>
              <w:rPr>
                <w:rFonts w:hint="eastAsia"/>
                <w:snapToGrid w:val="0"/>
                <w:kern w:val="0"/>
                <w:bdr w:val="single" w:sz="4" w:space="0" w:color="auto"/>
              </w:rPr>
              <w:t>必</w:t>
            </w:r>
            <w:r>
              <w:rPr>
                <w:rFonts w:hint="eastAsia"/>
                <w:snapToGrid w:val="0"/>
                <w:kern w:val="0"/>
                <w:u w:val="single"/>
              </w:rPr>
              <w:t>5.1.1.1</w:t>
            </w:r>
          </w:p>
        </w:tc>
        <w:tc>
          <w:tcPr>
            <w:tcW w:w="1405" w:type="pct"/>
            <w:tcBorders>
              <w:bottom w:val="single" w:sz="4" w:space="0" w:color="auto"/>
            </w:tcBorders>
            <w:vAlign w:val="center"/>
          </w:tcPr>
          <w:p w14:paraId="273CCD0C" w14:textId="77777777" w:rsidR="00000000" w:rsidRDefault="00000000">
            <w:pPr>
              <w:widowControl/>
              <w:adjustRightInd w:val="0"/>
              <w:snapToGrid w:val="0"/>
              <w:jc w:val="both"/>
              <w:rPr>
                <w:rFonts w:cs="新細明體"/>
                <w:snapToGrid w:val="0"/>
                <w:kern w:val="0"/>
                <w:u w:val="single"/>
              </w:rPr>
            </w:pPr>
            <w:r>
              <w:rPr>
                <w:rFonts w:cs="新細明體" w:hint="eastAsia"/>
                <w:snapToGrid w:val="0"/>
                <w:kern w:val="0"/>
                <w:u w:val="single"/>
              </w:rPr>
              <w:t>住院病人應由適當之主治醫師負責照護，並讓病人知悉其主治醫師</w:t>
            </w:r>
          </w:p>
        </w:tc>
        <w:tc>
          <w:tcPr>
            <w:tcW w:w="264" w:type="pct"/>
            <w:tcBorders>
              <w:bottom w:val="single" w:sz="4" w:space="0" w:color="auto"/>
            </w:tcBorders>
            <w:vAlign w:val="center"/>
          </w:tcPr>
          <w:p w14:paraId="62930D97" w14:textId="77777777" w:rsidR="00000000" w:rsidRDefault="00000000">
            <w:pPr>
              <w:widowControl/>
              <w:adjustRightInd w:val="0"/>
              <w:snapToGrid w:val="0"/>
              <w:jc w:val="both"/>
              <w:rPr>
                <w:rFonts w:cs="新細明體" w:hint="eastAsia"/>
                <w:snapToGrid w:val="0"/>
                <w:kern w:val="0"/>
                <w:u w:val="single"/>
              </w:rPr>
            </w:pPr>
            <w:r>
              <w:rPr>
                <w:rFonts w:cs="新細明體" w:hint="eastAsia"/>
                <w:snapToGrid w:val="0"/>
                <w:kern w:val="0"/>
                <w:u w:val="single"/>
              </w:rPr>
              <w:t>可</w:t>
            </w:r>
            <w:r>
              <w:rPr>
                <w:rFonts w:hint="eastAsia"/>
                <w:snapToGrid w:val="0"/>
                <w:kern w:val="0"/>
                <w:bdr w:val="single" w:sz="4" w:space="0" w:color="auto"/>
              </w:rPr>
              <w:t>必</w:t>
            </w:r>
          </w:p>
        </w:tc>
        <w:tc>
          <w:tcPr>
            <w:tcW w:w="265" w:type="pct"/>
            <w:tcBorders>
              <w:bottom w:val="single" w:sz="4" w:space="0" w:color="auto"/>
            </w:tcBorders>
            <w:vAlign w:val="center"/>
          </w:tcPr>
          <w:p w14:paraId="3E7D3797" w14:textId="77777777" w:rsidR="00000000" w:rsidRDefault="00000000">
            <w:pPr>
              <w:widowControl/>
              <w:adjustRightInd w:val="0"/>
              <w:snapToGrid w:val="0"/>
              <w:jc w:val="both"/>
              <w:rPr>
                <w:rFonts w:cs="新細明體"/>
                <w:snapToGrid w:val="0"/>
                <w:kern w:val="0"/>
                <w:u w:val="single"/>
              </w:rPr>
            </w:pPr>
            <w:r>
              <w:rPr>
                <w:rFonts w:cs="新細明體" w:hint="eastAsia"/>
                <w:snapToGrid w:val="0"/>
                <w:kern w:val="0"/>
                <w:u w:val="single"/>
              </w:rPr>
              <w:t>可</w:t>
            </w:r>
            <w:r>
              <w:rPr>
                <w:rFonts w:hint="eastAsia"/>
                <w:snapToGrid w:val="0"/>
                <w:kern w:val="0"/>
                <w:bdr w:val="single" w:sz="4" w:space="0" w:color="auto"/>
              </w:rPr>
              <w:t>必</w:t>
            </w:r>
          </w:p>
        </w:tc>
        <w:tc>
          <w:tcPr>
            <w:tcW w:w="2658" w:type="pct"/>
            <w:tcBorders>
              <w:bottom w:val="single" w:sz="4" w:space="0" w:color="auto"/>
            </w:tcBorders>
          </w:tcPr>
          <w:p w14:paraId="64CA7E9C" w14:textId="77777777" w:rsidR="00000000" w:rsidRDefault="00000000">
            <w:pPr>
              <w:widowControl/>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47680FF2" w14:textId="77777777" w:rsidR="00000000" w:rsidRDefault="00000000">
            <w:pPr>
              <w:widowControl/>
              <w:snapToGrid w:val="0"/>
              <w:ind w:left="240"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若有住院病人，應明訂「主治醫師」、「會診醫師」在病人診療上之資格、責任及參與程度。</w:t>
            </w:r>
          </w:p>
          <w:p w14:paraId="7E38989E" w14:textId="77777777" w:rsidR="00000000" w:rsidRDefault="00000000">
            <w:pPr>
              <w:widowControl/>
              <w:snapToGrid w:val="0"/>
              <w:jc w:val="both"/>
              <w:rPr>
                <w:rFonts w:cs="新細明體" w:hint="eastAsia"/>
                <w:snapToGrid w:val="0"/>
                <w:kern w:val="0"/>
              </w:rPr>
            </w:pPr>
            <w:r>
              <w:rPr>
                <w:rFonts w:cs="新細明體" w:hint="eastAsia"/>
                <w:snapToGrid w:val="0"/>
                <w:kern w:val="0"/>
              </w:rPr>
              <w:t>2.</w:t>
            </w:r>
            <w:r>
              <w:rPr>
                <w:rFonts w:cs="新細明體" w:hint="eastAsia"/>
                <w:snapToGrid w:val="0"/>
                <w:kern w:val="0"/>
              </w:rPr>
              <w:t>須向每位病人及家屬告知「主治醫師」。</w:t>
            </w:r>
          </w:p>
          <w:p w14:paraId="5C43E034" w14:textId="77777777" w:rsidR="00000000" w:rsidRDefault="00000000">
            <w:pPr>
              <w:widowControl/>
              <w:snapToGrid w:val="0"/>
              <w:ind w:left="240" w:hangingChars="100" w:hanging="240"/>
              <w:jc w:val="both"/>
              <w:rPr>
                <w:rFonts w:cs="新細明體"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項，且明定「主治醫師資格」，並讓病人知悉其主治醫師。</w:t>
            </w:r>
          </w:p>
          <w:p w14:paraId="32FD2001" w14:textId="77777777" w:rsidR="00000000" w:rsidRDefault="00000000">
            <w:pPr>
              <w:widowControl/>
              <w:snapToGrid w:val="0"/>
              <w:ind w:left="240" w:hangingChars="100" w:hanging="240"/>
              <w:jc w:val="both"/>
              <w:rPr>
                <w:rFonts w:cs="新細明體" w:hint="eastAsia"/>
                <w:snapToGrid w:val="0"/>
                <w:kern w:val="0"/>
              </w:rPr>
            </w:pPr>
            <w:r>
              <w:rPr>
                <w:rFonts w:cs="新細明體" w:hint="eastAsia"/>
                <w:snapToGrid w:val="0"/>
                <w:kern w:val="0"/>
              </w:rPr>
              <w:t>A</w:t>
            </w:r>
            <w:r>
              <w:rPr>
                <w:rFonts w:cs="新細明體" w:hint="eastAsia"/>
                <w:snapToGrid w:val="0"/>
                <w:kern w:val="0"/>
              </w:rPr>
              <w:t>：符合</w:t>
            </w:r>
            <w:r>
              <w:rPr>
                <w:rFonts w:cs="新細明體" w:hint="eastAsia"/>
                <w:snapToGrid w:val="0"/>
                <w:kern w:val="0"/>
              </w:rPr>
              <w:t>B</w:t>
            </w:r>
            <w:r>
              <w:rPr>
                <w:rFonts w:cs="新細明體" w:hint="eastAsia"/>
                <w:snapToGrid w:val="0"/>
                <w:kern w:val="0"/>
              </w:rPr>
              <w:t>項，且主治醫師確實做到每日帶領「住院醫師」或「實習醫學生」診視病人，並有病歷記錄可考。</w:t>
            </w:r>
          </w:p>
        </w:tc>
      </w:tr>
      <w:tr w:rsidR="00000000" w14:paraId="45CF1838" w14:textId="77777777">
        <w:tblPrEx>
          <w:tblCellMar>
            <w:top w:w="0" w:type="dxa"/>
            <w:bottom w:w="0" w:type="dxa"/>
          </w:tblCellMar>
        </w:tblPrEx>
        <w:trPr>
          <w:trHeight w:val="343"/>
        </w:trPr>
        <w:tc>
          <w:tcPr>
            <w:tcW w:w="408" w:type="pct"/>
            <w:vAlign w:val="center"/>
          </w:tcPr>
          <w:p w14:paraId="259EE2E7" w14:textId="77777777" w:rsidR="00000000" w:rsidRDefault="00000000">
            <w:pPr>
              <w:widowControl/>
              <w:adjustRightInd w:val="0"/>
              <w:snapToGrid w:val="0"/>
              <w:jc w:val="right"/>
              <w:rPr>
                <w:rFonts w:hint="eastAsia"/>
                <w:snapToGrid w:val="0"/>
                <w:kern w:val="0"/>
              </w:rPr>
            </w:pPr>
            <w:r>
              <w:rPr>
                <w:rFonts w:hint="eastAsia"/>
                <w:snapToGrid w:val="0"/>
                <w:kern w:val="0"/>
              </w:rPr>
              <w:t>5.1.1.2</w:t>
            </w:r>
          </w:p>
        </w:tc>
        <w:tc>
          <w:tcPr>
            <w:tcW w:w="1405" w:type="pct"/>
            <w:vAlign w:val="center"/>
          </w:tcPr>
          <w:p w14:paraId="5B73750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依病症之需要會診時，應照會適切之會診醫師</w:t>
            </w:r>
          </w:p>
        </w:tc>
        <w:tc>
          <w:tcPr>
            <w:tcW w:w="264" w:type="pct"/>
            <w:vAlign w:val="center"/>
          </w:tcPr>
          <w:p w14:paraId="775EA2AD"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vAlign w:val="center"/>
          </w:tcPr>
          <w:p w14:paraId="0493CC13"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Pr>
          <w:p w14:paraId="3508A6E1" w14:textId="77777777" w:rsidR="00000000" w:rsidRDefault="00000000">
            <w:pPr>
              <w:widowControl/>
              <w:snapToGrid w:val="0"/>
              <w:ind w:left="240" w:hangingChars="100" w:hanging="240"/>
              <w:jc w:val="both"/>
              <w:rPr>
                <w:rFonts w:hint="eastAsia"/>
                <w:snapToGrid w:val="0"/>
                <w:kern w:val="0"/>
              </w:rPr>
            </w:pPr>
            <w:r>
              <w:rPr>
                <w:snapToGrid w:val="0"/>
                <w:kern w:val="0"/>
              </w:rPr>
              <w:t>C</w:t>
            </w:r>
            <w:r>
              <w:rPr>
                <w:rFonts w:hint="eastAsia"/>
                <w:snapToGrid w:val="0"/>
                <w:kern w:val="0"/>
              </w:rPr>
              <w:t>：明訂中醫會診治療模式，建置適當會診流程等會診相關規定並予落實，且有紀錄可查。</w:t>
            </w:r>
          </w:p>
          <w:p w14:paraId="27F6E580" w14:textId="77777777" w:rsidR="00000000" w:rsidRDefault="00000000">
            <w:pPr>
              <w:widowControl/>
              <w:snapToGrid w:val="0"/>
              <w:jc w:val="both"/>
              <w:rPr>
                <w:rFonts w:cs="新細明體"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項，且會診結果具時效性及持續性。</w:t>
            </w:r>
          </w:p>
        </w:tc>
      </w:tr>
      <w:tr w:rsidR="00000000" w14:paraId="7C486E87" w14:textId="77777777">
        <w:tblPrEx>
          <w:tblCellMar>
            <w:top w:w="0" w:type="dxa"/>
            <w:bottom w:w="0" w:type="dxa"/>
          </w:tblCellMar>
        </w:tblPrEx>
        <w:trPr>
          <w:trHeight w:val="2322"/>
        </w:trPr>
        <w:tc>
          <w:tcPr>
            <w:tcW w:w="408" w:type="pct"/>
            <w:vAlign w:val="center"/>
          </w:tcPr>
          <w:p w14:paraId="34E10971" w14:textId="77777777" w:rsidR="00000000" w:rsidRDefault="00000000">
            <w:pPr>
              <w:widowControl/>
              <w:adjustRightInd w:val="0"/>
              <w:snapToGrid w:val="0"/>
              <w:jc w:val="right"/>
              <w:rPr>
                <w:rFonts w:hint="eastAsia"/>
                <w:snapToGrid w:val="0"/>
                <w:kern w:val="0"/>
              </w:rPr>
            </w:pPr>
          </w:p>
          <w:p w14:paraId="3833F983" w14:textId="77777777" w:rsidR="00000000" w:rsidRDefault="00000000">
            <w:pPr>
              <w:widowControl/>
              <w:adjustRightInd w:val="0"/>
              <w:snapToGrid w:val="0"/>
              <w:jc w:val="right"/>
              <w:rPr>
                <w:rFonts w:hint="eastAsia"/>
                <w:snapToGrid w:val="0"/>
                <w:kern w:val="0"/>
              </w:rPr>
            </w:pPr>
          </w:p>
          <w:p w14:paraId="3CF7D8AD" w14:textId="77777777" w:rsidR="00000000" w:rsidRDefault="00000000">
            <w:pPr>
              <w:widowControl/>
              <w:adjustRightInd w:val="0"/>
              <w:snapToGrid w:val="0"/>
              <w:jc w:val="right"/>
              <w:rPr>
                <w:rFonts w:hint="eastAsia"/>
                <w:snapToGrid w:val="0"/>
                <w:kern w:val="0"/>
              </w:rPr>
            </w:pPr>
          </w:p>
          <w:p w14:paraId="0B4046A2" w14:textId="77777777" w:rsidR="00000000" w:rsidRDefault="00000000">
            <w:pPr>
              <w:widowControl/>
              <w:adjustRightInd w:val="0"/>
              <w:snapToGrid w:val="0"/>
              <w:jc w:val="right"/>
              <w:rPr>
                <w:rFonts w:hint="eastAsia"/>
                <w:snapToGrid w:val="0"/>
                <w:kern w:val="0"/>
              </w:rPr>
            </w:pPr>
          </w:p>
          <w:p w14:paraId="3BE269E7" w14:textId="77777777" w:rsidR="00000000" w:rsidRDefault="00000000">
            <w:pPr>
              <w:widowControl/>
              <w:adjustRightInd w:val="0"/>
              <w:snapToGrid w:val="0"/>
              <w:jc w:val="right"/>
              <w:rPr>
                <w:rFonts w:hint="eastAsia"/>
                <w:snapToGrid w:val="0"/>
                <w:kern w:val="0"/>
              </w:rPr>
            </w:pPr>
            <w:r>
              <w:rPr>
                <w:rFonts w:ascii="標楷體" w:hAnsi="標楷體"/>
                <w:b/>
                <w:noProof/>
                <w:sz w:val="20"/>
                <w:szCs w:val="28"/>
              </w:rPr>
              <w:pict w14:anchorId="5FC1A139">
                <v:shapetype id="_x0000_t202" coordsize="21600,21600" o:spt="202" path="m,l,21600r21600,l21600,xe">
                  <v:stroke joinstyle="miter"/>
                  <v:path gradientshapeok="t" o:connecttype="rect"/>
                </v:shapetype>
                <v:shape id="_x0000_s1031" type="#_x0000_t202" style="position:absolute;left:0;text-align:left;margin-left:-1.4pt;margin-top:99.65pt;width:495pt;height:36pt;z-index:1" filled="f" stroked="f">
                  <v:textbox style="mso-next-textbox:#_x0000_s1031">
                    <w:txbxContent>
                      <w:p w14:paraId="56F4DEDC"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rFonts w:hint="eastAsia"/>
                <w:snapToGrid w:val="0"/>
                <w:kern w:val="0"/>
              </w:rPr>
              <w:t>5.1.1.3</w:t>
            </w:r>
          </w:p>
        </w:tc>
        <w:tc>
          <w:tcPr>
            <w:tcW w:w="1405" w:type="pct"/>
            <w:vAlign w:val="center"/>
          </w:tcPr>
          <w:p w14:paraId="78058D7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訂定及落實主治醫師、會診醫師、住院醫師之聯絡方式</w:t>
            </w:r>
          </w:p>
        </w:tc>
        <w:tc>
          <w:tcPr>
            <w:tcW w:w="264" w:type="pct"/>
            <w:vAlign w:val="center"/>
          </w:tcPr>
          <w:p w14:paraId="08112A8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vAlign w:val="center"/>
          </w:tcPr>
          <w:p w14:paraId="159979A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Pr>
          <w:p w14:paraId="3BDCB1C4"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1C9C8B97" w14:textId="77777777" w:rsidR="00000000" w:rsidRDefault="00000000">
            <w:pPr>
              <w:widowControl/>
              <w:numPr>
                <w:ilvl w:val="0"/>
                <w:numId w:val="45"/>
              </w:numPr>
              <w:snapToGrid w:val="0"/>
              <w:spacing w:line="280" w:lineRule="exact"/>
              <w:jc w:val="both"/>
              <w:rPr>
                <w:rFonts w:cs="新細明體" w:hint="eastAsia"/>
                <w:snapToGrid w:val="0"/>
                <w:kern w:val="0"/>
              </w:rPr>
            </w:pPr>
            <w:r>
              <w:rPr>
                <w:rFonts w:cs="新細明體" w:hint="eastAsia"/>
                <w:snapToGrid w:val="0"/>
                <w:kern w:val="0"/>
              </w:rPr>
              <w:t>應確認與主治醫師、會診醫師、住院醫師之聯絡方式，並確認萬一聯絡不上時之因應方法。</w:t>
            </w:r>
          </w:p>
          <w:p w14:paraId="3CA3DC19" w14:textId="77777777" w:rsidR="00000000" w:rsidRDefault="00000000">
            <w:pPr>
              <w:widowControl/>
              <w:numPr>
                <w:ilvl w:val="0"/>
                <w:numId w:val="45"/>
              </w:numPr>
              <w:snapToGrid w:val="0"/>
              <w:spacing w:line="280" w:lineRule="exact"/>
              <w:jc w:val="both"/>
              <w:rPr>
                <w:rFonts w:cs="新細明體" w:hint="eastAsia"/>
                <w:snapToGrid w:val="0"/>
                <w:kern w:val="0"/>
              </w:rPr>
            </w:pPr>
            <w:r>
              <w:rPr>
                <w:rFonts w:cs="新細明體" w:hint="eastAsia"/>
                <w:snapToGrid w:val="0"/>
                <w:kern w:val="0"/>
              </w:rPr>
              <w:t>若「主治醫師」不在時，有明確規定代理制度表。</w:t>
            </w:r>
          </w:p>
          <w:p w14:paraId="753F866B"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w:t>
            </w:r>
          </w:p>
          <w:p w14:paraId="2114A0D2"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病房相關人員均知悉上述相關規範，且運作良好，有紀錄可查。</w:t>
            </w:r>
          </w:p>
          <w:p w14:paraId="2F6A6C23" w14:textId="77777777" w:rsidR="00000000" w:rsidRDefault="00000000">
            <w:pPr>
              <w:widowControl/>
              <w:snapToGrid w:val="0"/>
              <w:spacing w:line="280" w:lineRule="exact"/>
              <w:jc w:val="both"/>
              <w:rPr>
                <w:rFonts w:hint="eastAsia"/>
                <w:snapToGrid w:val="0"/>
                <w:kern w:val="0"/>
              </w:rPr>
            </w:pPr>
            <w:r>
              <w:rPr>
                <w:snapToGrid w:val="0"/>
                <w:kern w:val="0"/>
              </w:rPr>
              <w:t>[</w:t>
            </w:r>
            <w:r>
              <w:rPr>
                <w:rFonts w:hint="eastAsia"/>
                <w:snapToGrid w:val="0"/>
                <w:kern w:val="0"/>
              </w:rPr>
              <w:t>說明</w:t>
            </w:r>
            <w:r>
              <w:rPr>
                <w:snapToGrid w:val="0"/>
                <w:kern w:val="0"/>
              </w:rPr>
              <w:t>]</w:t>
            </w:r>
          </w:p>
          <w:p w14:paraId="20C33802"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明示主治醫師、會診醫師、住院醫師聯絡方式、無法連絡上時之因應、代理人或小組體制之運用</w:t>
            </w:r>
          </w:p>
        </w:tc>
      </w:tr>
      <w:tr w:rsidR="00000000" w14:paraId="788E42AB" w14:textId="77777777">
        <w:tblPrEx>
          <w:tblCellMar>
            <w:top w:w="0" w:type="dxa"/>
            <w:bottom w:w="0" w:type="dxa"/>
          </w:tblCellMar>
        </w:tblPrEx>
        <w:trPr>
          <w:cantSplit/>
          <w:trHeight w:val="343"/>
        </w:trPr>
        <w:tc>
          <w:tcPr>
            <w:tcW w:w="408" w:type="pct"/>
            <w:vAlign w:val="center"/>
          </w:tcPr>
          <w:p w14:paraId="01C52E07"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5.1.1.</w:t>
            </w:r>
            <w:r>
              <w:rPr>
                <w:snapToGrid w:val="0"/>
                <w:kern w:val="0"/>
              </w:rPr>
              <w:t>4</w:t>
            </w:r>
          </w:p>
        </w:tc>
        <w:tc>
          <w:tcPr>
            <w:tcW w:w="1405" w:type="pct"/>
            <w:vAlign w:val="center"/>
          </w:tcPr>
          <w:p w14:paraId="0483752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院長或科主任應對醫師之診療狀況加以掌握，並就其問題重點加以改善與指導</w:t>
            </w:r>
          </w:p>
        </w:tc>
        <w:tc>
          <w:tcPr>
            <w:tcW w:w="264" w:type="pct"/>
            <w:vAlign w:val="center"/>
          </w:tcPr>
          <w:p w14:paraId="4230F10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vAlign w:val="center"/>
          </w:tcPr>
          <w:p w14:paraId="6A9C081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Pr>
          <w:p w14:paraId="7EEFCB8C" w14:textId="77777777" w:rsidR="00000000" w:rsidRDefault="00000000">
            <w:pPr>
              <w:widowControl/>
              <w:snapToGrid w:val="0"/>
              <w:ind w:left="240" w:hangingChars="100" w:hanging="240"/>
              <w:jc w:val="both"/>
              <w:rPr>
                <w:rFonts w:cs="新細明體" w:hint="eastAsia"/>
                <w:snapToGrid w:val="0"/>
                <w:kern w:val="0"/>
              </w:rPr>
            </w:pPr>
            <w:r>
              <w:rPr>
                <w:snapToGrid w:val="0"/>
                <w:kern w:val="0"/>
              </w:rPr>
              <w:t>C</w:t>
            </w:r>
            <w:r>
              <w:rPr>
                <w:snapToGrid w:val="0"/>
                <w:kern w:val="0"/>
              </w:rPr>
              <w:t>：</w:t>
            </w:r>
          </w:p>
          <w:p w14:paraId="5060AE99" w14:textId="77777777" w:rsidR="00000000" w:rsidRDefault="00000000">
            <w:pPr>
              <w:widowControl/>
              <w:numPr>
                <w:ilvl w:val="0"/>
                <w:numId w:val="20"/>
              </w:numPr>
              <w:snapToGrid w:val="0"/>
              <w:jc w:val="both"/>
              <w:rPr>
                <w:rFonts w:cs="新細明體" w:hint="eastAsia"/>
                <w:snapToGrid w:val="0"/>
                <w:kern w:val="0"/>
              </w:rPr>
            </w:pPr>
            <w:r>
              <w:rPr>
                <w:rFonts w:cs="新細明體" w:hint="eastAsia"/>
                <w:snapToGrid w:val="0"/>
                <w:kern w:val="0"/>
              </w:rPr>
              <w:t>各診療部科主任要掌握每個醫師之診療狀況，並確認當診療內容有問題時，是否就其問題重點加以改善與指導。</w:t>
            </w:r>
          </w:p>
          <w:p w14:paraId="2816FD6C" w14:textId="77777777" w:rsidR="00000000" w:rsidRDefault="00000000">
            <w:pPr>
              <w:widowControl/>
              <w:numPr>
                <w:ilvl w:val="0"/>
                <w:numId w:val="20"/>
              </w:numPr>
              <w:snapToGrid w:val="0"/>
              <w:jc w:val="both"/>
              <w:rPr>
                <w:rFonts w:cs="新細明體" w:hint="eastAsia"/>
                <w:snapToGrid w:val="0"/>
                <w:kern w:val="0"/>
              </w:rPr>
            </w:pPr>
            <w:r>
              <w:rPr>
                <w:rFonts w:cs="新細明體" w:hint="eastAsia"/>
                <w:snapToGrid w:val="0"/>
                <w:kern w:val="0"/>
              </w:rPr>
              <w:t>小型醫院（若一科別僅有一名醫師），院長應掌握每位醫師之診療狀況。</w:t>
            </w:r>
          </w:p>
          <w:p w14:paraId="1504E9E9" w14:textId="77777777" w:rsidR="00000000" w:rsidRDefault="00000000">
            <w:pPr>
              <w:widowControl/>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，且院長致力確保部屬之診療內容正確無誤及對問題改善及指導。</w:t>
            </w:r>
          </w:p>
        </w:tc>
      </w:tr>
      <w:tr w:rsidR="00000000" w14:paraId="68743268" w14:textId="77777777">
        <w:tblPrEx>
          <w:tblCellMar>
            <w:top w:w="0" w:type="dxa"/>
            <w:bottom w:w="0" w:type="dxa"/>
          </w:tblCellMar>
        </w:tblPrEx>
        <w:trPr>
          <w:trHeight w:val="343"/>
        </w:trPr>
        <w:tc>
          <w:tcPr>
            <w:tcW w:w="408" w:type="pct"/>
            <w:vAlign w:val="center"/>
          </w:tcPr>
          <w:p w14:paraId="04A08EB7" w14:textId="77777777" w:rsidR="00000000" w:rsidRDefault="00000000">
            <w:pPr>
              <w:widowControl/>
              <w:adjustRightInd w:val="0"/>
              <w:snapToGrid w:val="0"/>
              <w:rPr>
                <w:rFonts w:hint="eastAsia"/>
                <w:snapToGrid w:val="0"/>
                <w:kern w:val="0"/>
              </w:rPr>
            </w:pPr>
            <w:r>
              <w:rPr>
                <w:rFonts w:hint="eastAsia"/>
                <w:b/>
                <w:bCs/>
                <w:snapToGrid w:val="0"/>
                <w:kern w:val="0"/>
              </w:rPr>
              <w:t>5.1</w:t>
            </w:r>
            <w:r>
              <w:rPr>
                <w:b/>
                <w:bCs/>
                <w:snapToGrid w:val="0"/>
                <w:kern w:val="0"/>
              </w:rPr>
              <w:t>.2</w:t>
            </w:r>
          </w:p>
        </w:tc>
        <w:tc>
          <w:tcPr>
            <w:tcW w:w="1405" w:type="pct"/>
            <w:vAlign w:val="center"/>
          </w:tcPr>
          <w:p w14:paraId="1E8FA7DF"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實施定期迴診與適切之臨床作業審查</w:t>
            </w:r>
          </w:p>
        </w:tc>
        <w:tc>
          <w:tcPr>
            <w:tcW w:w="264" w:type="pct"/>
            <w:vAlign w:val="center"/>
          </w:tcPr>
          <w:p w14:paraId="0827E1FE" w14:textId="77777777" w:rsidR="00000000" w:rsidRDefault="00000000">
            <w:pPr>
              <w:widowControl/>
              <w:adjustRightInd w:val="0"/>
              <w:snapToGrid w:val="0"/>
              <w:jc w:val="both"/>
              <w:rPr>
                <w:rFonts w:cs="新細明體" w:hint="eastAsia"/>
                <w:snapToGrid w:val="0"/>
                <w:kern w:val="0"/>
              </w:rPr>
            </w:pPr>
          </w:p>
        </w:tc>
        <w:tc>
          <w:tcPr>
            <w:tcW w:w="265" w:type="pct"/>
            <w:vAlign w:val="center"/>
          </w:tcPr>
          <w:p w14:paraId="7D1587CA" w14:textId="77777777" w:rsidR="00000000" w:rsidRDefault="00000000">
            <w:pPr>
              <w:widowControl/>
              <w:adjustRightInd w:val="0"/>
              <w:snapToGrid w:val="0"/>
              <w:jc w:val="both"/>
              <w:rPr>
                <w:rFonts w:cs="新細明體" w:hint="eastAsia"/>
                <w:snapToGrid w:val="0"/>
                <w:kern w:val="0"/>
              </w:rPr>
            </w:pPr>
          </w:p>
        </w:tc>
        <w:tc>
          <w:tcPr>
            <w:tcW w:w="2658" w:type="pct"/>
          </w:tcPr>
          <w:p w14:paraId="3E074B44" w14:textId="77777777" w:rsidR="00000000" w:rsidRDefault="00000000">
            <w:pPr>
              <w:widowControl/>
              <w:snapToGrid w:val="0"/>
              <w:ind w:left="240" w:hangingChars="100" w:hanging="24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8DF4559" w14:textId="77777777" w:rsidR="00000000" w:rsidRDefault="00000000">
            <w:pPr>
              <w:widowControl/>
              <w:snapToGrid w:val="0"/>
              <w:jc w:val="both"/>
              <w:rPr>
                <w:rFonts w:cs="新細明體" w:hint="eastAsia"/>
                <w:snapToGrid w:val="0"/>
                <w:kern w:val="0"/>
              </w:rPr>
            </w:pPr>
            <w:r>
              <w:rPr>
                <w:rFonts w:cs="新細明體" w:hint="eastAsia"/>
                <w:snapToGrid w:val="0"/>
                <w:kern w:val="0"/>
              </w:rPr>
              <w:t>主治醫師或住院醫師每天應定期迴診施行對住院病人之診療，但醫院必須依其任務及業務需求以書面方式明訂迴診規則及指標，例如：頻率、注意事項、其紀錄要如何記述等，並確認讓各醫師徹底知悉此內容之機制。</w:t>
            </w:r>
          </w:p>
        </w:tc>
      </w:tr>
      <w:tr w:rsidR="00000000" w14:paraId="0B1C5562" w14:textId="77777777">
        <w:tblPrEx>
          <w:tblCellMar>
            <w:top w:w="0" w:type="dxa"/>
            <w:bottom w:w="0" w:type="dxa"/>
          </w:tblCellMar>
        </w:tblPrEx>
        <w:trPr>
          <w:trHeight w:val="343"/>
        </w:trPr>
        <w:tc>
          <w:tcPr>
            <w:tcW w:w="408" w:type="pct"/>
            <w:vAlign w:val="center"/>
          </w:tcPr>
          <w:p w14:paraId="4CBEC022" w14:textId="77777777" w:rsidR="00000000" w:rsidRDefault="00000000">
            <w:pPr>
              <w:widowControl/>
              <w:adjustRightInd w:val="0"/>
              <w:snapToGrid w:val="0"/>
              <w:jc w:val="right"/>
              <w:rPr>
                <w:rFonts w:hint="eastAsia"/>
                <w:snapToGrid w:val="0"/>
                <w:kern w:val="0"/>
              </w:rPr>
            </w:pPr>
            <w:r>
              <w:rPr>
                <w:rFonts w:hint="eastAsia"/>
                <w:snapToGrid w:val="0"/>
                <w:kern w:val="0"/>
              </w:rPr>
              <w:t>5.1.2.1</w:t>
            </w:r>
          </w:p>
        </w:tc>
        <w:tc>
          <w:tcPr>
            <w:tcW w:w="1405" w:type="pct"/>
            <w:vAlign w:val="center"/>
          </w:tcPr>
          <w:p w14:paraId="4CDDB7F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主治醫師、住院醫師應每日迴診並有紀錄，會診醫師應於規定時間內迴診並有紀錄</w:t>
            </w:r>
          </w:p>
        </w:tc>
        <w:tc>
          <w:tcPr>
            <w:tcW w:w="264" w:type="pct"/>
            <w:vAlign w:val="center"/>
          </w:tcPr>
          <w:p w14:paraId="70E72983"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vAlign w:val="center"/>
          </w:tcPr>
          <w:p w14:paraId="6F307BED"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Pr>
          <w:p w14:paraId="320F1E52" w14:textId="77777777" w:rsidR="00000000" w:rsidRDefault="00000000">
            <w:pPr>
              <w:widowControl/>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090B06EF" w14:textId="77777777" w:rsidR="00000000" w:rsidRDefault="00000000">
            <w:pPr>
              <w:widowControl/>
              <w:numPr>
                <w:ilvl w:val="0"/>
                <w:numId w:val="18"/>
              </w:numPr>
              <w:snapToGrid w:val="0"/>
              <w:jc w:val="both"/>
              <w:rPr>
                <w:rFonts w:cs="新細明體" w:hint="eastAsia"/>
                <w:snapToGrid w:val="0"/>
                <w:kern w:val="0"/>
              </w:rPr>
            </w:pPr>
            <w:r>
              <w:rPr>
                <w:rFonts w:cs="新細明體" w:hint="eastAsia"/>
                <w:snapToGrid w:val="0"/>
                <w:kern w:val="0"/>
              </w:rPr>
              <w:t>主治醫師應每日親自迴診。</w:t>
            </w:r>
          </w:p>
          <w:p w14:paraId="0715BBD2" w14:textId="77777777" w:rsidR="00000000" w:rsidRDefault="00000000">
            <w:pPr>
              <w:widowControl/>
              <w:numPr>
                <w:ilvl w:val="0"/>
                <w:numId w:val="18"/>
              </w:numPr>
              <w:snapToGrid w:val="0"/>
              <w:jc w:val="both"/>
              <w:rPr>
                <w:rFonts w:cs="新細明體" w:hint="eastAsia"/>
                <w:snapToGrid w:val="0"/>
                <w:kern w:val="0"/>
              </w:rPr>
            </w:pPr>
            <w:r>
              <w:rPr>
                <w:rFonts w:cs="新細明體" w:hint="eastAsia"/>
                <w:snapToGrid w:val="0"/>
                <w:kern w:val="0"/>
              </w:rPr>
              <w:t>住院醫師或護理師之病程紀錄應有主治醫師複簽，且修改皆須有日期及簽名。</w:t>
            </w:r>
          </w:p>
          <w:p w14:paraId="67D31538" w14:textId="77777777" w:rsidR="00000000" w:rsidRDefault="00000000">
            <w:pPr>
              <w:widowControl/>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w:t>
            </w:r>
          </w:p>
          <w:p w14:paraId="27E1EC72" w14:textId="77777777" w:rsidR="00000000" w:rsidRDefault="00000000">
            <w:pPr>
              <w:widowControl/>
              <w:snapToGrid w:val="0"/>
              <w:jc w:val="both"/>
              <w:rPr>
                <w:rFonts w:cs="新細明體" w:hint="eastAsia"/>
                <w:snapToGrid w:val="0"/>
                <w:kern w:val="0"/>
              </w:rPr>
            </w:pPr>
            <w:r>
              <w:rPr>
                <w:rFonts w:cs="新細明體" w:hint="eastAsia"/>
                <w:snapToGrid w:val="0"/>
                <w:kern w:val="0"/>
              </w:rPr>
              <w:t>符合</w:t>
            </w:r>
            <w:r>
              <w:rPr>
                <w:rFonts w:cs="新細明體" w:hint="eastAsia"/>
                <w:snapToGrid w:val="0"/>
                <w:kern w:val="0"/>
              </w:rPr>
              <w:t>C</w:t>
            </w:r>
            <w:r>
              <w:rPr>
                <w:rFonts w:cs="新細明體" w:hint="eastAsia"/>
                <w:snapToGrid w:val="0"/>
                <w:kern w:val="0"/>
              </w:rPr>
              <w:t>，且對於病況不穩或因醫療需要施行約束之病人，應確實每天多次診察以掌握病況，診療結果能確實儘速適時記載於診療紀錄中。</w:t>
            </w:r>
          </w:p>
          <w:p w14:paraId="2138A8DC" w14:textId="77777777" w:rsidR="00000000" w:rsidRDefault="00000000">
            <w:pPr>
              <w:widowControl/>
              <w:snapToGrid w:val="0"/>
              <w:jc w:val="both"/>
              <w:rPr>
                <w:rFonts w:eastAsia="新細明體" w:cs="新細明體" w:hint="eastAsia"/>
                <w:snapToGrid w:val="0"/>
                <w:kern w:val="0"/>
              </w:rPr>
            </w:pPr>
            <w:r>
              <w:rPr>
                <w:rFonts w:eastAsia="華康粗圓體" w:hint="eastAsia"/>
                <w:b/>
                <w:bCs/>
              </w:rPr>
              <w:t>【備註】</w:t>
            </w:r>
          </w:p>
          <w:p w14:paraId="15B2B26D" w14:textId="77777777" w:rsidR="00000000" w:rsidRDefault="00000000">
            <w:pPr>
              <w:widowControl/>
              <w:snapToGrid w:val="0"/>
              <w:spacing w:line="420" w:lineRule="exact"/>
              <w:ind w:left="480" w:hangingChars="200" w:hanging="480"/>
              <w:jc w:val="both"/>
              <w:rPr>
                <w:rFonts w:ascii="新細明體" w:eastAsia="新細明體" w:hAnsi="新細明體" w:cs="新細明體" w:hint="eastAsia"/>
                <w:snapToGrid w:val="0"/>
                <w:kern w:val="0"/>
                <w:u w:val="single"/>
              </w:rPr>
            </w:pPr>
            <w:r>
              <w:rPr>
                <w:rFonts w:ascii="新細明體" w:eastAsia="新細明體" w:hAnsi="新細明體" w:cs="新細明體" w:hint="eastAsia"/>
                <w:snapToGrid w:val="0"/>
                <w:kern w:val="0"/>
                <w:u w:val="single"/>
              </w:rPr>
              <w:t>一、C1.及C2.係針對有中醫住院病人時之情形。無中醫住院病人時不適用。</w:t>
            </w:r>
          </w:p>
          <w:p w14:paraId="0373C369" w14:textId="77777777" w:rsidR="00000000" w:rsidRDefault="00000000">
            <w:pPr>
              <w:widowControl/>
              <w:snapToGrid w:val="0"/>
              <w:ind w:left="480" w:hangingChars="200" w:hanging="480"/>
              <w:jc w:val="both"/>
              <w:rPr>
                <w:rFonts w:cs="新細明體" w:hint="eastAsia"/>
                <w:snapToGrid w:val="0"/>
                <w:kern w:val="0"/>
              </w:rPr>
            </w:pPr>
            <w:r>
              <w:rPr>
                <w:rFonts w:ascii="新細明體" w:eastAsia="新細明體" w:hAnsi="新細明體" w:cs="新細明體" w:hint="eastAsia"/>
                <w:snapToGrid w:val="0"/>
                <w:kern w:val="0"/>
                <w:u w:val="single"/>
              </w:rPr>
              <w:t>二、無中醫住院病人，有西醫住院、中醫會診病人時，會診醫師應於規定時間內迴診並有紀錄。符合者評為C。</w:t>
            </w:r>
          </w:p>
        </w:tc>
      </w:tr>
      <w:tr w:rsidR="00000000" w14:paraId="542D3AFA" w14:textId="77777777">
        <w:tblPrEx>
          <w:tblCellMar>
            <w:top w:w="0" w:type="dxa"/>
            <w:bottom w:w="0" w:type="dxa"/>
          </w:tblCellMar>
        </w:tblPrEx>
        <w:trPr>
          <w:trHeight w:val="343"/>
        </w:trPr>
        <w:tc>
          <w:tcPr>
            <w:tcW w:w="408" w:type="pct"/>
            <w:tcBorders>
              <w:bottom w:val="single" w:sz="4" w:space="0" w:color="auto"/>
            </w:tcBorders>
            <w:vAlign w:val="center"/>
          </w:tcPr>
          <w:p w14:paraId="590459F5" w14:textId="77777777" w:rsidR="00000000" w:rsidRDefault="00000000">
            <w:pPr>
              <w:widowControl/>
              <w:adjustRightInd w:val="0"/>
              <w:snapToGrid w:val="0"/>
              <w:jc w:val="right"/>
              <w:rPr>
                <w:rFonts w:hint="eastAsia"/>
                <w:snapToGrid w:val="0"/>
                <w:kern w:val="0"/>
              </w:rPr>
            </w:pPr>
            <w:r>
              <w:rPr>
                <w:rFonts w:hint="eastAsia"/>
                <w:snapToGrid w:val="0"/>
                <w:kern w:val="0"/>
              </w:rPr>
              <w:t>5.1.2.2</w:t>
            </w:r>
          </w:p>
        </w:tc>
        <w:tc>
          <w:tcPr>
            <w:tcW w:w="1405" w:type="pct"/>
            <w:tcBorders>
              <w:bottom w:val="single" w:sz="4" w:space="0" w:color="auto"/>
            </w:tcBorders>
            <w:vAlign w:val="center"/>
          </w:tcPr>
          <w:p w14:paraId="16FBDF2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對病人之陳訴病情及要求能予反應、充分說明，並有紀錄</w:t>
            </w:r>
          </w:p>
        </w:tc>
        <w:tc>
          <w:tcPr>
            <w:tcW w:w="264" w:type="pct"/>
            <w:tcBorders>
              <w:bottom w:val="single" w:sz="4" w:space="0" w:color="auto"/>
            </w:tcBorders>
            <w:vAlign w:val="center"/>
          </w:tcPr>
          <w:p w14:paraId="57AD8CA6"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37F9AB33"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Borders>
              <w:bottom w:val="single" w:sz="4" w:space="0" w:color="auto"/>
            </w:tcBorders>
          </w:tcPr>
          <w:p w14:paraId="002996C7" w14:textId="77777777" w:rsidR="00000000" w:rsidRDefault="00000000">
            <w:pPr>
              <w:widowControl/>
              <w:snapToGrid w:val="0"/>
              <w:ind w:left="240" w:hangingChars="100" w:hanging="240"/>
              <w:jc w:val="both"/>
              <w:rPr>
                <w:rFonts w:cs="新細明體" w:hint="eastAsia"/>
                <w:snapToGrid w:val="0"/>
                <w:kern w:val="0"/>
              </w:rPr>
            </w:pPr>
            <w:r>
              <w:rPr>
                <w:snapToGrid w:val="0"/>
                <w:kern w:val="0"/>
              </w:rPr>
              <w:t>C</w:t>
            </w:r>
            <w:r>
              <w:rPr>
                <w:rFonts w:hint="eastAsia"/>
                <w:snapToGrid w:val="0"/>
                <w:kern w:val="0"/>
              </w:rPr>
              <w:t>：</w:t>
            </w:r>
            <w:r>
              <w:rPr>
                <w:rFonts w:cs="新細明體" w:hint="eastAsia"/>
                <w:snapToGrid w:val="0"/>
                <w:kern w:val="0"/>
              </w:rPr>
              <w:t>實行迴診時，應將病況，及相關病人申訴及要求詳實、完整地記錄。重點是由診療紀錄之記載客觀之評估與病人之溝通是否良好。</w:t>
            </w:r>
          </w:p>
          <w:p w14:paraId="5689FC33"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69D1B4E" w14:textId="77777777" w:rsidR="00000000" w:rsidRDefault="00000000">
            <w:pPr>
              <w:widowControl/>
              <w:snapToGrid w:val="0"/>
              <w:jc w:val="both"/>
              <w:rPr>
                <w:rFonts w:cs="新細明體" w:hint="eastAsia"/>
                <w:snapToGrid w:val="0"/>
                <w:kern w:val="0"/>
              </w:rPr>
            </w:pPr>
            <w:r>
              <w:rPr>
                <w:rFonts w:hint="eastAsia"/>
              </w:rPr>
              <w:t>符合</w:t>
            </w:r>
            <w:r>
              <w:rPr>
                <w:rFonts w:hint="eastAsia"/>
              </w:rPr>
              <w:t>C</w:t>
            </w:r>
            <w:r>
              <w:rPr>
                <w:rFonts w:hint="eastAsia"/>
              </w:rPr>
              <w:t>項，且對於病況的病情變化及相關病情陳訴及要求有積極並即時回應。</w:t>
            </w:r>
          </w:p>
        </w:tc>
      </w:tr>
      <w:tr w:rsidR="00000000" w14:paraId="3E8B1BB3" w14:textId="77777777">
        <w:tblPrEx>
          <w:tblCellMar>
            <w:top w:w="0" w:type="dxa"/>
            <w:bottom w:w="0" w:type="dxa"/>
          </w:tblCellMar>
        </w:tblPrEx>
        <w:trPr>
          <w:trHeight w:val="343"/>
        </w:trPr>
        <w:tc>
          <w:tcPr>
            <w:tcW w:w="408" w:type="pct"/>
            <w:vAlign w:val="center"/>
          </w:tcPr>
          <w:p w14:paraId="663C7923" w14:textId="77777777" w:rsidR="00000000" w:rsidRDefault="00000000">
            <w:pPr>
              <w:widowControl/>
              <w:adjustRightInd w:val="0"/>
              <w:snapToGrid w:val="0"/>
              <w:jc w:val="right"/>
              <w:rPr>
                <w:rFonts w:hint="eastAsia"/>
                <w:snapToGrid w:val="0"/>
                <w:kern w:val="0"/>
              </w:rPr>
            </w:pPr>
            <w:r>
              <w:rPr>
                <w:rFonts w:hint="eastAsia"/>
                <w:snapToGrid w:val="0"/>
                <w:kern w:val="0"/>
              </w:rPr>
              <w:t>5.1.2.3</w:t>
            </w:r>
          </w:p>
        </w:tc>
        <w:tc>
          <w:tcPr>
            <w:tcW w:w="1405" w:type="pct"/>
            <w:vAlign w:val="center"/>
          </w:tcPr>
          <w:p w14:paraId="3900184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必要時實施適切之會診或轉診</w:t>
            </w:r>
          </w:p>
        </w:tc>
        <w:tc>
          <w:tcPr>
            <w:tcW w:w="264" w:type="pct"/>
            <w:vAlign w:val="center"/>
          </w:tcPr>
          <w:p w14:paraId="53AFDFC3"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vAlign w:val="center"/>
          </w:tcPr>
          <w:p w14:paraId="1D282DBC"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Pr>
          <w:p w14:paraId="296F3C5F" w14:textId="77777777" w:rsidR="00000000" w:rsidRDefault="00000000">
            <w:pPr>
              <w:widowControl/>
              <w:snapToGrid w:val="0"/>
              <w:ind w:left="240" w:hangingChars="100" w:hanging="240"/>
              <w:jc w:val="both"/>
              <w:rPr>
                <w:rFonts w:cs="新細明體" w:hint="eastAsia"/>
                <w:snapToGrid w:val="0"/>
                <w:kern w:val="0"/>
              </w:rPr>
            </w:pPr>
            <w:r>
              <w:rPr>
                <w:snapToGrid w:val="0"/>
                <w:kern w:val="0"/>
              </w:rPr>
              <w:t>C</w:t>
            </w:r>
            <w:r>
              <w:rPr>
                <w:snapToGrid w:val="0"/>
                <w:kern w:val="0"/>
              </w:rPr>
              <w:t>：</w:t>
            </w:r>
          </w:p>
          <w:p w14:paraId="2B6BCF65" w14:textId="77777777" w:rsidR="00000000" w:rsidRDefault="00000000">
            <w:pPr>
              <w:widowControl/>
              <w:numPr>
                <w:ilvl w:val="0"/>
                <w:numId w:val="21"/>
              </w:numPr>
              <w:snapToGrid w:val="0"/>
              <w:jc w:val="both"/>
              <w:rPr>
                <w:rFonts w:cs="新細明體" w:hint="eastAsia"/>
                <w:snapToGrid w:val="0"/>
                <w:kern w:val="0"/>
              </w:rPr>
            </w:pPr>
            <w:r>
              <w:rPr>
                <w:rFonts w:cs="新細明體" w:hint="eastAsia"/>
                <w:snapToGrid w:val="0"/>
                <w:kern w:val="0"/>
              </w:rPr>
              <w:t>應制定會診或轉診之作業流程。</w:t>
            </w:r>
          </w:p>
          <w:p w14:paraId="62002916" w14:textId="77777777" w:rsidR="00000000" w:rsidRDefault="00000000">
            <w:pPr>
              <w:widowControl/>
              <w:numPr>
                <w:ilvl w:val="0"/>
                <w:numId w:val="21"/>
              </w:numPr>
              <w:snapToGrid w:val="0"/>
              <w:jc w:val="both"/>
              <w:rPr>
                <w:rFonts w:cs="新細明體" w:hint="eastAsia"/>
                <w:snapToGrid w:val="0"/>
                <w:kern w:val="0"/>
              </w:rPr>
            </w:pPr>
            <w:r>
              <w:rPr>
                <w:rFonts w:cs="新細明體" w:hint="eastAsia"/>
                <w:snapToGrid w:val="0"/>
                <w:kern w:val="0"/>
              </w:rPr>
              <w:t>會診或轉診應有診療紀錄，評估其件數和內容適當與否。</w:t>
            </w:r>
          </w:p>
          <w:p w14:paraId="3B351133"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DE1B40E" w14:textId="77777777" w:rsidR="00000000" w:rsidRDefault="00000000">
            <w:pPr>
              <w:ind w:left="240" w:hangingChars="100" w:hanging="240"/>
              <w:rPr>
                <w:rFonts w:hint="eastAsia"/>
              </w:rPr>
            </w:pPr>
            <w:r>
              <w:rPr>
                <w:rFonts w:hint="eastAsia"/>
              </w:rPr>
              <w:t xml:space="preserve">1. </w:t>
            </w:r>
            <w:r>
              <w:rPr>
                <w:rFonts w:hint="eastAsia"/>
              </w:rPr>
              <w:t>應有完整的轉診（轉出、轉入）紀錄，內容應包含時效、原因、統計等。</w:t>
            </w:r>
          </w:p>
          <w:p w14:paraId="56C577D1" w14:textId="77777777" w:rsidR="00000000" w:rsidRDefault="00000000">
            <w:pPr>
              <w:rPr>
                <w:rFonts w:hint="eastAsia"/>
              </w:rPr>
            </w:pPr>
            <w:r>
              <w:rPr>
                <w:rFonts w:hint="eastAsia"/>
              </w:rPr>
              <w:lastRenderedPageBreak/>
              <w:t xml:space="preserve">2. </w:t>
            </w:r>
            <w:r>
              <w:rPr>
                <w:rFonts w:hint="eastAsia"/>
              </w:rPr>
              <w:t>對於轉入的病人應有適當的回復紀錄。</w:t>
            </w:r>
          </w:p>
          <w:p w14:paraId="70927B25" w14:textId="77777777" w:rsidR="00000000" w:rsidRDefault="00000000">
            <w:pPr>
              <w:widowControl/>
              <w:snapToGrid w:val="0"/>
              <w:jc w:val="both"/>
              <w:rPr>
                <w:rFonts w:cs="新細明體" w:hint="eastAsia"/>
                <w:snapToGrid w:val="0"/>
                <w:kern w:val="0"/>
              </w:rPr>
            </w:pPr>
            <w:r>
              <w:rPr>
                <w:rFonts w:hint="eastAsia"/>
              </w:rPr>
              <w:t xml:space="preserve">3. </w:t>
            </w:r>
            <w:r>
              <w:rPr>
                <w:rFonts w:hint="eastAsia"/>
              </w:rPr>
              <w:t>對於轉出的病人應有適當的追蹤紀錄。</w:t>
            </w:r>
          </w:p>
        </w:tc>
      </w:tr>
      <w:tr w:rsidR="00000000" w14:paraId="7B18A3C0" w14:textId="77777777">
        <w:tblPrEx>
          <w:tblCellMar>
            <w:top w:w="0" w:type="dxa"/>
            <w:bottom w:w="0" w:type="dxa"/>
          </w:tblCellMar>
        </w:tblPrEx>
        <w:trPr>
          <w:cantSplit/>
          <w:trHeight w:val="343"/>
        </w:trPr>
        <w:tc>
          <w:tcPr>
            <w:tcW w:w="408" w:type="pct"/>
            <w:vAlign w:val="center"/>
          </w:tcPr>
          <w:p w14:paraId="79B2732C" w14:textId="77777777" w:rsidR="00000000" w:rsidRDefault="00000000">
            <w:pPr>
              <w:widowControl/>
              <w:adjustRightInd w:val="0"/>
              <w:snapToGrid w:val="0"/>
              <w:rPr>
                <w:rFonts w:hint="eastAsia"/>
                <w:snapToGrid w:val="0"/>
                <w:kern w:val="0"/>
              </w:rPr>
            </w:pPr>
            <w:r>
              <w:rPr>
                <w:rFonts w:hint="eastAsia"/>
                <w:b/>
                <w:bCs/>
                <w:snapToGrid w:val="0"/>
                <w:kern w:val="0"/>
              </w:rPr>
              <w:lastRenderedPageBreak/>
              <w:t>5.1</w:t>
            </w:r>
            <w:r>
              <w:rPr>
                <w:b/>
                <w:bCs/>
                <w:snapToGrid w:val="0"/>
                <w:kern w:val="0"/>
              </w:rPr>
              <w:t>.3</w:t>
            </w:r>
          </w:p>
        </w:tc>
        <w:tc>
          <w:tcPr>
            <w:tcW w:w="1405" w:type="pct"/>
            <w:vAlign w:val="center"/>
          </w:tcPr>
          <w:p w14:paraId="4DF95452"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確實傳達醫囑並付諸實施</w:t>
            </w:r>
          </w:p>
        </w:tc>
        <w:tc>
          <w:tcPr>
            <w:tcW w:w="264" w:type="pct"/>
            <w:vAlign w:val="center"/>
          </w:tcPr>
          <w:p w14:paraId="7124B902" w14:textId="77777777" w:rsidR="00000000" w:rsidRDefault="00000000">
            <w:pPr>
              <w:widowControl/>
              <w:adjustRightInd w:val="0"/>
              <w:snapToGrid w:val="0"/>
              <w:jc w:val="both"/>
              <w:rPr>
                <w:rFonts w:cs="新細明體" w:hint="eastAsia"/>
                <w:snapToGrid w:val="0"/>
                <w:kern w:val="0"/>
              </w:rPr>
            </w:pPr>
          </w:p>
        </w:tc>
        <w:tc>
          <w:tcPr>
            <w:tcW w:w="265" w:type="pct"/>
            <w:vAlign w:val="center"/>
          </w:tcPr>
          <w:p w14:paraId="28DA7F29" w14:textId="77777777" w:rsidR="00000000" w:rsidRDefault="00000000">
            <w:pPr>
              <w:widowControl/>
              <w:adjustRightInd w:val="0"/>
              <w:snapToGrid w:val="0"/>
              <w:jc w:val="both"/>
              <w:rPr>
                <w:rFonts w:cs="新細明體" w:hint="eastAsia"/>
                <w:snapToGrid w:val="0"/>
                <w:kern w:val="0"/>
              </w:rPr>
            </w:pPr>
          </w:p>
        </w:tc>
        <w:tc>
          <w:tcPr>
            <w:tcW w:w="2658" w:type="pct"/>
          </w:tcPr>
          <w:p w14:paraId="614CFE11" w14:textId="77777777" w:rsidR="00000000" w:rsidRDefault="00000000">
            <w:pPr>
              <w:widowControl/>
              <w:adjustRightInd w:val="0"/>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61BBB887" w14:textId="77777777" w:rsidR="00000000" w:rsidRDefault="00000000">
            <w:pPr>
              <w:widowControl/>
              <w:numPr>
                <w:ilvl w:val="0"/>
                <w:numId w:val="4"/>
              </w:numPr>
              <w:adjustRightInd w:val="0"/>
              <w:snapToGrid w:val="0"/>
              <w:jc w:val="both"/>
              <w:rPr>
                <w:rFonts w:hint="eastAsia"/>
                <w:snapToGrid w:val="0"/>
                <w:kern w:val="0"/>
              </w:rPr>
            </w:pPr>
            <w:r>
              <w:rPr>
                <w:rFonts w:hint="eastAsia"/>
                <w:snapToGrid w:val="0"/>
                <w:kern w:val="0"/>
              </w:rPr>
              <w:t>查詢評估醫囑之傳達方式及過程，確認溝通無誤。</w:t>
            </w:r>
          </w:p>
          <w:p w14:paraId="79A2F186" w14:textId="77777777" w:rsidR="00000000" w:rsidRDefault="00000000">
            <w:pPr>
              <w:widowControl/>
              <w:numPr>
                <w:ilvl w:val="0"/>
                <w:numId w:val="4"/>
              </w:numPr>
              <w:snapToGrid w:val="0"/>
              <w:jc w:val="both"/>
              <w:rPr>
                <w:rFonts w:cs="新細明體" w:hint="eastAsia"/>
                <w:snapToGrid w:val="0"/>
                <w:kern w:val="0"/>
              </w:rPr>
            </w:pPr>
            <w:r>
              <w:rPr>
                <w:rFonts w:hint="eastAsia"/>
                <w:snapToGrid w:val="0"/>
                <w:kern w:val="0"/>
              </w:rPr>
              <w:t>除特別情況外，僅以口頭方式傳達並實施醫囑及由護理人員轉載醫囑內容等應予避免；且需在事後由醫師確認醫囑。</w:t>
            </w:r>
          </w:p>
        </w:tc>
      </w:tr>
      <w:tr w:rsidR="00000000" w14:paraId="45560520" w14:textId="77777777">
        <w:tblPrEx>
          <w:tblCellMar>
            <w:top w:w="0" w:type="dxa"/>
            <w:bottom w:w="0" w:type="dxa"/>
          </w:tblCellMar>
        </w:tblPrEx>
        <w:trPr>
          <w:trHeight w:val="343"/>
        </w:trPr>
        <w:tc>
          <w:tcPr>
            <w:tcW w:w="408" w:type="pct"/>
            <w:vAlign w:val="center"/>
          </w:tcPr>
          <w:p w14:paraId="7B4F0989" w14:textId="77777777" w:rsidR="00000000" w:rsidRDefault="00000000">
            <w:pPr>
              <w:widowControl/>
              <w:adjustRightInd w:val="0"/>
              <w:snapToGrid w:val="0"/>
              <w:jc w:val="right"/>
              <w:rPr>
                <w:rFonts w:hint="eastAsia"/>
                <w:snapToGrid w:val="0"/>
                <w:kern w:val="0"/>
              </w:rPr>
            </w:pPr>
            <w:r>
              <w:rPr>
                <w:rFonts w:hint="eastAsia"/>
                <w:snapToGrid w:val="0"/>
                <w:kern w:val="0"/>
              </w:rPr>
              <w:t>5.1.3.1</w:t>
            </w:r>
          </w:p>
        </w:tc>
        <w:tc>
          <w:tcPr>
            <w:tcW w:w="1405" w:type="pct"/>
            <w:vAlign w:val="center"/>
          </w:tcPr>
          <w:p w14:paraId="222DD8A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醫囑之記載與確認應訂定作業常規，以確保醫囑被安全執行</w:t>
            </w:r>
          </w:p>
        </w:tc>
        <w:tc>
          <w:tcPr>
            <w:tcW w:w="264" w:type="pct"/>
            <w:vAlign w:val="center"/>
          </w:tcPr>
          <w:p w14:paraId="53DDAA0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vAlign w:val="center"/>
          </w:tcPr>
          <w:p w14:paraId="79D0B83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Pr>
          <w:p w14:paraId="57370DFC" w14:textId="77777777" w:rsidR="00000000" w:rsidRDefault="00000000">
            <w:pPr>
              <w:widowControl/>
              <w:adjustRightInd w:val="0"/>
              <w:snapToGrid w:val="0"/>
              <w:jc w:val="both"/>
              <w:rPr>
                <w:rFonts w:hint="eastAsia"/>
                <w:snapToGrid w:val="0"/>
                <w:kern w:val="0"/>
              </w:rPr>
            </w:pPr>
            <w:r>
              <w:rPr>
                <w:snapToGrid w:val="0"/>
                <w:kern w:val="0"/>
              </w:rPr>
              <w:t>C</w:t>
            </w:r>
            <w:r>
              <w:rPr>
                <w:snapToGrid w:val="0"/>
                <w:kern w:val="0"/>
              </w:rPr>
              <w:t>：</w:t>
            </w:r>
          </w:p>
          <w:p w14:paraId="762062D2" w14:textId="77777777" w:rsidR="00000000" w:rsidRDefault="00000000">
            <w:pPr>
              <w:widowControl/>
              <w:numPr>
                <w:ilvl w:val="0"/>
                <w:numId w:val="1"/>
              </w:numPr>
              <w:adjustRightInd w:val="0"/>
              <w:snapToGrid w:val="0"/>
              <w:jc w:val="both"/>
              <w:rPr>
                <w:rFonts w:hint="eastAsia"/>
                <w:snapToGrid w:val="0"/>
                <w:kern w:val="0"/>
              </w:rPr>
            </w:pPr>
            <w:r>
              <w:rPr>
                <w:rFonts w:hint="eastAsia"/>
                <w:snapToGrid w:val="0"/>
                <w:kern w:val="0"/>
              </w:rPr>
              <w:t>應有記錄及確認醫囑之具體步驟、查詢過去之醫囑紀錄評估是否慎重而易懂。</w:t>
            </w:r>
          </w:p>
          <w:p w14:paraId="537C102B" w14:textId="77777777" w:rsidR="00000000" w:rsidRDefault="00000000">
            <w:pPr>
              <w:widowControl/>
              <w:numPr>
                <w:ilvl w:val="0"/>
                <w:numId w:val="1"/>
              </w:numPr>
              <w:snapToGrid w:val="0"/>
              <w:jc w:val="both"/>
              <w:rPr>
                <w:rFonts w:hint="eastAsia"/>
                <w:snapToGrid w:val="0"/>
                <w:kern w:val="0"/>
              </w:rPr>
            </w:pPr>
            <w:r>
              <w:rPr>
                <w:rFonts w:hint="eastAsia"/>
                <w:snapToGrid w:val="0"/>
                <w:kern w:val="0"/>
              </w:rPr>
              <w:t>評估護理人員是否力行醫囑確認步驟，並需確認醫囑內容有疑問時之因應步驟。</w:t>
            </w:r>
          </w:p>
          <w:p w14:paraId="59852174"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63614531" w14:textId="77777777" w:rsidR="00000000" w:rsidRDefault="00000000">
            <w:pPr>
              <w:rPr>
                <w:rFonts w:hint="eastAsia"/>
              </w:rPr>
            </w:pPr>
            <w:r>
              <w:rPr>
                <w:rFonts w:hint="eastAsia"/>
              </w:rPr>
              <w:t xml:space="preserve">1. </w:t>
            </w:r>
            <w:r>
              <w:rPr>
                <w:rFonts w:hint="eastAsia"/>
              </w:rPr>
              <w:t>應明確訂定口頭醫囑的範圍及處理方式。</w:t>
            </w:r>
          </w:p>
          <w:p w14:paraId="25A851C7" w14:textId="77777777" w:rsidR="00000000" w:rsidRDefault="00000000">
            <w:pPr>
              <w:widowControl/>
              <w:snapToGrid w:val="0"/>
              <w:jc w:val="both"/>
              <w:rPr>
                <w:rFonts w:hint="eastAsia"/>
                <w:snapToGrid w:val="0"/>
                <w:kern w:val="0"/>
              </w:rPr>
            </w:pPr>
            <w:r>
              <w:rPr>
                <w:rFonts w:hint="eastAsia"/>
              </w:rPr>
              <w:t xml:space="preserve">2. </w:t>
            </w:r>
            <w:r>
              <w:rPr>
                <w:rFonts w:hint="eastAsia"/>
              </w:rPr>
              <w:t>對於容易發生錯誤之醫囑，應訂有預防措施。</w:t>
            </w:r>
          </w:p>
        </w:tc>
      </w:tr>
      <w:tr w:rsidR="00000000" w14:paraId="3F06FA4B" w14:textId="77777777">
        <w:tblPrEx>
          <w:tblCellMar>
            <w:top w:w="0" w:type="dxa"/>
            <w:bottom w:w="0" w:type="dxa"/>
          </w:tblCellMar>
        </w:tblPrEx>
        <w:trPr>
          <w:trHeight w:val="343"/>
        </w:trPr>
        <w:tc>
          <w:tcPr>
            <w:tcW w:w="408" w:type="pct"/>
            <w:vAlign w:val="center"/>
          </w:tcPr>
          <w:p w14:paraId="100F818F" w14:textId="77777777" w:rsidR="00000000" w:rsidRDefault="00000000">
            <w:pPr>
              <w:widowControl/>
              <w:adjustRightInd w:val="0"/>
              <w:snapToGrid w:val="0"/>
              <w:jc w:val="right"/>
              <w:rPr>
                <w:rFonts w:hint="eastAsia"/>
                <w:snapToGrid w:val="0"/>
                <w:kern w:val="0"/>
              </w:rPr>
            </w:pPr>
            <w:r>
              <w:rPr>
                <w:rFonts w:hint="eastAsia"/>
                <w:snapToGrid w:val="0"/>
                <w:kern w:val="0"/>
              </w:rPr>
              <w:t>5.1.3.2</w:t>
            </w:r>
          </w:p>
        </w:tc>
        <w:tc>
          <w:tcPr>
            <w:tcW w:w="1405" w:type="pct"/>
            <w:vAlign w:val="center"/>
          </w:tcPr>
          <w:p w14:paraId="3DE9F1C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當醫囑變更或修正時，執行者應與醫師確認，並溝通順暢</w:t>
            </w:r>
          </w:p>
        </w:tc>
        <w:tc>
          <w:tcPr>
            <w:tcW w:w="264" w:type="pct"/>
            <w:vAlign w:val="center"/>
          </w:tcPr>
          <w:p w14:paraId="52ECA32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vAlign w:val="center"/>
          </w:tcPr>
          <w:p w14:paraId="5B3AE1E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Pr>
          <w:p w14:paraId="7CFA6975" w14:textId="77777777" w:rsidR="00000000" w:rsidRDefault="00000000">
            <w:pPr>
              <w:rPr>
                <w:rFonts w:hint="eastAsia"/>
              </w:rPr>
            </w:pPr>
            <w:r>
              <w:rPr>
                <w:rFonts w:hint="eastAsia"/>
              </w:rPr>
              <w:t>C</w:t>
            </w:r>
            <w:r>
              <w:rPr>
                <w:rFonts w:hint="eastAsia"/>
              </w:rPr>
              <w:t>：</w:t>
            </w:r>
          </w:p>
          <w:p w14:paraId="2DACB354" w14:textId="77777777" w:rsidR="00000000" w:rsidRDefault="00000000">
            <w:pPr>
              <w:rPr>
                <w:rFonts w:hint="eastAsia"/>
              </w:rPr>
            </w:pPr>
            <w:r>
              <w:rPr>
                <w:rFonts w:hint="eastAsia"/>
              </w:rPr>
              <w:t xml:space="preserve">1. </w:t>
            </w:r>
            <w:r>
              <w:rPr>
                <w:rFonts w:hint="eastAsia"/>
              </w:rPr>
              <w:t>應有明確訂定溝通之機制。</w:t>
            </w:r>
          </w:p>
          <w:p w14:paraId="556860E0" w14:textId="77777777" w:rsidR="00000000" w:rsidRDefault="00000000">
            <w:pPr>
              <w:rPr>
                <w:rFonts w:hint="eastAsia"/>
              </w:rPr>
            </w:pPr>
            <w:r>
              <w:rPr>
                <w:rFonts w:hint="eastAsia"/>
              </w:rPr>
              <w:t xml:space="preserve">2. </w:t>
            </w:r>
            <w:r>
              <w:rPr>
                <w:rFonts w:hint="eastAsia"/>
              </w:rPr>
              <w:t>醫囑需變更或修正時，應與醫師確認醫囑內容。</w:t>
            </w:r>
          </w:p>
          <w:p w14:paraId="20595688"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1E595B20" w14:textId="77777777" w:rsidR="00000000" w:rsidRDefault="00000000">
            <w:pPr>
              <w:ind w:left="240" w:hangingChars="100" w:hanging="240"/>
              <w:rPr>
                <w:rFonts w:hint="eastAsia"/>
              </w:rPr>
            </w:pPr>
            <w:r>
              <w:rPr>
                <w:rFonts w:hint="eastAsia"/>
              </w:rPr>
              <w:t>1.</w:t>
            </w:r>
            <w:r>
              <w:rPr>
                <w:rFonts w:hint="eastAsia"/>
              </w:rPr>
              <w:t>溝通之內容及執行情形應確實記載在病歷上，並有主治醫師簽名以示負責。</w:t>
            </w:r>
          </w:p>
          <w:p w14:paraId="6509AB8C" w14:textId="77777777" w:rsidR="00000000" w:rsidRDefault="00000000">
            <w:pPr>
              <w:widowControl/>
              <w:snapToGrid w:val="0"/>
              <w:jc w:val="both"/>
              <w:rPr>
                <w:rFonts w:hint="eastAsia"/>
                <w:snapToGrid w:val="0"/>
                <w:kern w:val="0"/>
              </w:rPr>
            </w:pPr>
            <w:r>
              <w:rPr>
                <w:rFonts w:hint="eastAsia"/>
              </w:rPr>
              <w:t>2.</w:t>
            </w:r>
            <w:r>
              <w:rPr>
                <w:rFonts w:hint="eastAsia"/>
              </w:rPr>
              <w:t>對於異常事件報告，應有適當檢討改進。</w:t>
            </w:r>
          </w:p>
        </w:tc>
      </w:tr>
      <w:tr w:rsidR="00000000" w14:paraId="7C99D952" w14:textId="77777777">
        <w:tblPrEx>
          <w:tblCellMar>
            <w:top w:w="0" w:type="dxa"/>
            <w:bottom w:w="0" w:type="dxa"/>
          </w:tblCellMar>
        </w:tblPrEx>
        <w:trPr>
          <w:trHeight w:val="343"/>
        </w:trPr>
        <w:tc>
          <w:tcPr>
            <w:tcW w:w="408" w:type="pct"/>
            <w:vAlign w:val="center"/>
          </w:tcPr>
          <w:p w14:paraId="09BCE052" w14:textId="77777777" w:rsidR="00000000" w:rsidRDefault="00000000">
            <w:pPr>
              <w:widowControl/>
              <w:adjustRightInd w:val="0"/>
              <w:snapToGrid w:val="0"/>
              <w:rPr>
                <w:rFonts w:hint="eastAsia"/>
                <w:snapToGrid w:val="0"/>
                <w:kern w:val="0"/>
              </w:rPr>
            </w:pPr>
            <w:r>
              <w:rPr>
                <w:rFonts w:hint="eastAsia"/>
                <w:b/>
                <w:bCs/>
                <w:snapToGrid w:val="0"/>
                <w:kern w:val="0"/>
              </w:rPr>
              <w:t>5.1.4</w:t>
            </w:r>
          </w:p>
        </w:tc>
        <w:tc>
          <w:tcPr>
            <w:tcW w:w="1405" w:type="pct"/>
            <w:vAlign w:val="center"/>
          </w:tcPr>
          <w:p w14:paraId="2DF671CC"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適當記載病歷內容</w:t>
            </w:r>
          </w:p>
        </w:tc>
        <w:tc>
          <w:tcPr>
            <w:tcW w:w="264" w:type="pct"/>
            <w:vAlign w:val="center"/>
          </w:tcPr>
          <w:p w14:paraId="627867F0" w14:textId="77777777" w:rsidR="00000000" w:rsidRDefault="00000000">
            <w:pPr>
              <w:widowControl/>
              <w:adjustRightInd w:val="0"/>
              <w:snapToGrid w:val="0"/>
              <w:jc w:val="both"/>
              <w:rPr>
                <w:rFonts w:cs="新細明體" w:hint="eastAsia"/>
                <w:snapToGrid w:val="0"/>
                <w:kern w:val="0"/>
              </w:rPr>
            </w:pPr>
          </w:p>
        </w:tc>
        <w:tc>
          <w:tcPr>
            <w:tcW w:w="265" w:type="pct"/>
            <w:vAlign w:val="center"/>
          </w:tcPr>
          <w:p w14:paraId="4038514E" w14:textId="77777777" w:rsidR="00000000" w:rsidRDefault="00000000">
            <w:pPr>
              <w:widowControl/>
              <w:adjustRightInd w:val="0"/>
              <w:snapToGrid w:val="0"/>
              <w:jc w:val="both"/>
              <w:rPr>
                <w:rFonts w:cs="新細明體" w:hint="eastAsia"/>
                <w:snapToGrid w:val="0"/>
                <w:kern w:val="0"/>
              </w:rPr>
            </w:pPr>
          </w:p>
        </w:tc>
        <w:tc>
          <w:tcPr>
            <w:tcW w:w="2658" w:type="pct"/>
          </w:tcPr>
          <w:p w14:paraId="4B94057C" w14:textId="77777777" w:rsidR="00000000" w:rsidRDefault="00000000">
            <w:pPr>
              <w:widowControl/>
              <w:snapToGrid w:val="0"/>
              <w:ind w:left="240" w:hangingChars="100" w:hanging="24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08A35252" w14:textId="77777777" w:rsidR="00000000" w:rsidRDefault="00000000">
            <w:pPr>
              <w:widowControl/>
              <w:snapToGrid w:val="0"/>
              <w:jc w:val="both"/>
              <w:rPr>
                <w:rFonts w:hint="eastAsia"/>
                <w:snapToGrid w:val="0"/>
                <w:kern w:val="0"/>
              </w:rPr>
            </w:pPr>
            <w:r>
              <w:rPr>
                <w:rFonts w:hint="eastAsia"/>
                <w:snapToGrid w:val="0"/>
                <w:kern w:val="0"/>
              </w:rPr>
              <w:t>施行診療時應將病人所說之主要症狀、過去病史、家族病史、現況、及中醫四診之結果以清楚易懂之字體詳實記載。並隨療程將各種檢查結果及評估載入，特別要強調醫師之字體需清楚易懂不雜亂，以利工作人員間之溝通。診療紀錄與護理紀錄可合為一冊，並以醫療人員合作共同製成病人紀錄之觀點實施。診療紀錄應在每次記載時由記載人簽名。</w:t>
            </w:r>
          </w:p>
        </w:tc>
      </w:tr>
      <w:tr w:rsidR="00000000" w14:paraId="0E949CBC" w14:textId="77777777">
        <w:tblPrEx>
          <w:tblCellMar>
            <w:top w:w="0" w:type="dxa"/>
            <w:bottom w:w="0" w:type="dxa"/>
          </w:tblCellMar>
        </w:tblPrEx>
        <w:trPr>
          <w:cantSplit/>
          <w:trHeight w:val="343"/>
        </w:trPr>
        <w:tc>
          <w:tcPr>
            <w:tcW w:w="408" w:type="pct"/>
            <w:vAlign w:val="center"/>
          </w:tcPr>
          <w:p w14:paraId="35330E35" w14:textId="77777777" w:rsidR="00000000" w:rsidRDefault="00000000">
            <w:pPr>
              <w:widowControl/>
              <w:adjustRightInd w:val="0"/>
              <w:snapToGrid w:val="0"/>
              <w:jc w:val="right"/>
              <w:rPr>
                <w:rFonts w:hint="eastAsia"/>
                <w:b/>
                <w:bCs/>
                <w:snapToGrid w:val="0"/>
                <w:kern w:val="0"/>
                <w:u w:val="single"/>
              </w:rPr>
            </w:pPr>
            <w:r>
              <w:rPr>
                <w:rFonts w:hint="eastAsia"/>
                <w:snapToGrid w:val="0"/>
                <w:kern w:val="0"/>
                <w:bdr w:val="single" w:sz="4" w:space="0" w:color="auto"/>
              </w:rPr>
              <w:lastRenderedPageBreak/>
              <w:t>必</w:t>
            </w:r>
            <w:r>
              <w:rPr>
                <w:rFonts w:hint="eastAsia"/>
                <w:snapToGrid w:val="0"/>
                <w:kern w:val="0"/>
                <w:u w:val="single"/>
              </w:rPr>
              <w:t>5.1.4.1</w:t>
            </w:r>
          </w:p>
        </w:tc>
        <w:tc>
          <w:tcPr>
            <w:tcW w:w="1405" w:type="pct"/>
            <w:vAlign w:val="center"/>
          </w:tcPr>
          <w:p w14:paraId="02B4E4FE" w14:textId="77777777" w:rsidR="00000000" w:rsidRDefault="00000000">
            <w:pPr>
              <w:widowControl/>
              <w:adjustRightInd w:val="0"/>
              <w:snapToGrid w:val="0"/>
              <w:jc w:val="both"/>
              <w:rPr>
                <w:rFonts w:cs="新細明體" w:hint="eastAsia"/>
                <w:b/>
                <w:bCs/>
                <w:snapToGrid w:val="0"/>
                <w:kern w:val="0"/>
                <w:u w:val="single"/>
              </w:rPr>
            </w:pPr>
            <w:r>
              <w:rPr>
                <w:rFonts w:cs="新細明體" w:hint="eastAsia"/>
                <w:snapToGrid w:val="0"/>
                <w:kern w:val="0"/>
                <w:u w:val="single"/>
              </w:rPr>
              <w:t>門診、會診及住院病歷應詳實記載病況變化、治療方式及其治療依據說明等，以供事後檢討</w:t>
            </w:r>
          </w:p>
        </w:tc>
        <w:tc>
          <w:tcPr>
            <w:tcW w:w="264" w:type="pct"/>
            <w:vAlign w:val="center"/>
          </w:tcPr>
          <w:p w14:paraId="70C1A0AA" w14:textId="77777777" w:rsidR="00000000" w:rsidRDefault="00000000">
            <w:pPr>
              <w:widowControl/>
              <w:adjustRightInd w:val="0"/>
              <w:snapToGrid w:val="0"/>
              <w:jc w:val="both"/>
              <w:rPr>
                <w:rFonts w:cs="新細明體" w:hint="eastAsia"/>
                <w:b/>
                <w:bCs/>
                <w:snapToGrid w:val="0"/>
                <w:kern w:val="0"/>
                <w:u w:val="single"/>
              </w:rPr>
            </w:pPr>
            <w:r>
              <w:rPr>
                <w:rFonts w:hint="eastAsia"/>
                <w:snapToGrid w:val="0"/>
                <w:kern w:val="0"/>
                <w:bdr w:val="single" w:sz="4" w:space="0" w:color="auto"/>
              </w:rPr>
              <w:t>必</w:t>
            </w:r>
          </w:p>
        </w:tc>
        <w:tc>
          <w:tcPr>
            <w:tcW w:w="265" w:type="pct"/>
            <w:vAlign w:val="center"/>
          </w:tcPr>
          <w:p w14:paraId="4F3D8309" w14:textId="77777777" w:rsidR="00000000" w:rsidRDefault="00000000">
            <w:pPr>
              <w:widowControl/>
              <w:adjustRightInd w:val="0"/>
              <w:snapToGrid w:val="0"/>
              <w:jc w:val="both"/>
              <w:rPr>
                <w:rFonts w:cs="新細明體" w:hint="eastAsia"/>
                <w:b/>
                <w:bCs/>
                <w:snapToGrid w:val="0"/>
                <w:kern w:val="0"/>
                <w:u w:val="single"/>
              </w:rPr>
            </w:pPr>
            <w:r>
              <w:rPr>
                <w:rFonts w:hint="eastAsia"/>
                <w:snapToGrid w:val="0"/>
                <w:kern w:val="0"/>
                <w:bdr w:val="single" w:sz="4" w:space="0" w:color="auto"/>
              </w:rPr>
              <w:t>必</w:t>
            </w:r>
          </w:p>
        </w:tc>
        <w:tc>
          <w:tcPr>
            <w:tcW w:w="2658" w:type="pct"/>
          </w:tcPr>
          <w:p w14:paraId="05D8C29F"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67AEF2C6" w14:textId="77777777" w:rsidR="00000000" w:rsidRDefault="00000000">
            <w:pPr>
              <w:widowControl/>
              <w:numPr>
                <w:ilvl w:val="0"/>
                <w:numId w:val="6"/>
              </w:numPr>
              <w:adjustRightInd w:val="0"/>
              <w:snapToGrid w:val="0"/>
              <w:jc w:val="both"/>
              <w:rPr>
                <w:rFonts w:hint="eastAsia"/>
                <w:snapToGrid w:val="0"/>
                <w:kern w:val="0"/>
              </w:rPr>
            </w:pPr>
            <w:r>
              <w:rPr>
                <w:rFonts w:hint="eastAsia"/>
                <w:snapToGrid w:val="0"/>
                <w:kern w:val="0"/>
              </w:rPr>
              <w:t>病歷紀錄應完整詳實，且病人主訴、病史（含家庭、職業等）、理學檢查及四診結果。</w:t>
            </w:r>
          </w:p>
          <w:p w14:paraId="3DA48BCB" w14:textId="77777777" w:rsidR="00000000" w:rsidRDefault="00000000">
            <w:pPr>
              <w:widowControl/>
              <w:numPr>
                <w:ilvl w:val="0"/>
                <w:numId w:val="6"/>
              </w:numPr>
              <w:adjustRightInd w:val="0"/>
              <w:snapToGrid w:val="0"/>
              <w:jc w:val="both"/>
              <w:rPr>
                <w:rFonts w:hint="eastAsia"/>
                <w:snapToGrid w:val="0"/>
                <w:kern w:val="0"/>
              </w:rPr>
            </w:pPr>
            <w:r>
              <w:rPr>
                <w:rFonts w:hint="eastAsia"/>
                <w:snapToGrid w:val="0"/>
                <w:kern w:val="0"/>
              </w:rPr>
              <w:t>主治醫師需親自診察評估病情，視病情及治療情形檢視病況變化、診斷之變化及對於治療反應之處置。</w:t>
            </w:r>
          </w:p>
          <w:p w14:paraId="6C93B9DE" w14:textId="77777777" w:rsidR="00000000" w:rsidRDefault="00000000">
            <w:pPr>
              <w:widowControl/>
              <w:numPr>
                <w:ilvl w:val="0"/>
                <w:numId w:val="6"/>
              </w:numPr>
              <w:adjustRightInd w:val="0"/>
              <w:snapToGrid w:val="0"/>
              <w:jc w:val="both"/>
              <w:rPr>
                <w:rFonts w:hint="eastAsia"/>
                <w:snapToGrid w:val="0"/>
                <w:kern w:val="0"/>
              </w:rPr>
            </w:pPr>
            <w:r>
              <w:rPr>
                <w:rFonts w:hint="eastAsia"/>
                <w:snapToGrid w:val="0"/>
                <w:kern w:val="0"/>
              </w:rPr>
              <w:t>門診、會診或住院紀錄：包括病史、身體檢查（包括四診）、臆斷與診療計畫等。</w:t>
            </w:r>
          </w:p>
          <w:p w14:paraId="7A4E72A8" w14:textId="77777777" w:rsidR="00000000" w:rsidRDefault="00000000">
            <w:pPr>
              <w:widowControl/>
              <w:adjustRightInd w:val="0"/>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，且</w:t>
            </w:r>
          </w:p>
          <w:p w14:paraId="2E917E5C"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一般檢驗及檢查適當，使病人得到安全及正確之病情評估及診斷。</w:t>
            </w:r>
          </w:p>
          <w:p w14:paraId="1EA9557B"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2.</w:t>
            </w:r>
            <w:r>
              <w:rPr>
                <w:rFonts w:hint="eastAsia"/>
                <w:snapToGrid w:val="0"/>
                <w:kern w:val="0"/>
              </w:rPr>
              <w:t>病程紀錄品質，含</w:t>
            </w:r>
            <w:r>
              <w:rPr>
                <w:rFonts w:hint="eastAsia"/>
                <w:snapToGrid w:val="0"/>
                <w:kern w:val="0"/>
              </w:rPr>
              <w:t xml:space="preserve">TPR </w:t>
            </w:r>
            <w:r>
              <w:rPr>
                <w:rFonts w:hint="eastAsia"/>
                <w:snapToGrid w:val="0"/>
                <w:kern w:val="0"/>
              </w:rPr>
              <w:t>表上特殊檢查及治療之紀錄完整。</w:t>
            </w:r>
          </w:p>
          <w:p w14:paraId="61412327" w14:textId="77777777" w:rsidR="00000000" w:rsidRDefault="00000000">
            <w:pPr>
              <w:widowControl/>
              <w:adjustRightInd w:val="0"/>
              <w:snapToGrid w:val="0"/>
              <w:jc w:val="both"/>
              <w:rPr>
                <w:rFonts w:hint="eastAsia"/>
                <w:snapToGrid w:val="0"/>
                <w:kern w:val="0"/>
              </w:rPr>
            </w:pPr>
            <w:r>
              <w:rPr>
                <w:rFonts w:hint="eastAsia"/>
                <w:snapToGrid w:val="0"/>
                <w:kern w:val="0"/>
              </w:rPr>
              <w:t>3.</w:t>
            </w:r>
            <w:r>
              <w:rPr>
                <w:rFonts w:hint="eastAsia"/>
                <w:snapToGrid w:val="0"/>
                <w:kern w:val="0"/>
              </w:rPr>
              <w:t>各項檢討會要點之紀錄。</w:t>
            </w:r>
          </w:p>
          <w:p w14:paraId="1AEE7659" w14:textId="77777777" w:rsidR="00000000" w:rsidRDefault="00000000">
            <w:pPr>
              <w:widowControl/>
              <w:adjustRightInd w:val="0"/>
              <w:snapToGrid w:val="0"/>
              <w:jc w:val="both"/>
              <w:rPr>
                <w:rFonts w:hint="eastAsia"/>
                <w:snapToGrid w:val="0"/>
                <w:kern w:val="0"/>
              </w:rPr>
            </w:pPr>
            <w:r>
              <w:rPr>
                <w:snapToGrid w:val="0"/>
                <w:kern w:val="0"/>
              </w:rPr>
              <w:t xml:space="preserve"> [</w:t>
            </w:r>
            <w:r>
              <w:rPr>
                <w:rFonts w:hint="eastAsia"/>
                <w:snapToGrid w:val="0"/>
                <w:kern w:val="0"/>
              </w:rPr>
              <w:t>說明</w:t>
            </w:r>
            <w:r>
              <w:rPr>
                <w:snapToGrid w:val="0"/>
                <w:kern w:val="0"/>
              </w:rPr>
              <w:t>]</w:t>
            </w:r>
          </w:p>
          <w:p w14:paraId="493EEC61" w14:textId="77777777" w:rsidR="00000000" w:rsidRDefault="00000000">
            <w:pPr>
              <w:widowControl/>
              <w:numPr>
                <w:ilvl w:val="0"/>
                <w:numId w:val="34"/>
              </w:numPr>
              <w:adjustRightInd w:val="0"/>
              <w:snapToGrid w:val="0"/>
              <w:jc w:val="both"/>
              <w:rPr>
                <w:rFonts w:hint="eastAsia"/>
                <w:snapToGrid w:val="0"/>
                <w:kern w:val="0"/>
              </w:rPr>
            </w:pPr>
            <w:r>
              <w:rPr>
                <w:rFonts w:hint="eastAsia"/>
                <w:snapToGrid w:val="0"/>
                <w:kern w:val="0"/>
              </w:rPr>
              <w:t>應抽查各科病歷，確認病人所說之主要症狀、既往病史、家族病史、現況病史、旅遊史、理學檢查、住院診療計畫、診療經過紀錄等記述狀況及記述人是否確實簽名。</w:t>
            </w:r>
          </w:p>
          <w:p w14:paraId="0DFF19FC" w14:textId="77777777" w:rsidR="00000000" w:rsidRDefault="00000000">
            <w:pPr>
              <w:widowControl/>
              <w:numPr>
                <w:ilvl w:val="0"/>
                <w:numId w:val="34"/>
              </w:numPr>
              <w:adjustRightInd w:val="0"/>
              <w:snapToGrid w:val="0"/>
              <w:jc w:val="both"/>
              <w:rPr>
                <w:rFonts w:hint="eastAsia"/>
                <w:snapToGrid w:val="0"/>
                <w:kern w:val="0"/>
              </w:rPr>
            </w:pPr>
            <w:r>
              <w:rPr>
                <w:rFonts w:hint="eastAsia"/>
                <w:snapToGrid w:val="0"/>
                <w:kern w:val="0"/>
              </w:rPr>
              <w:t>應詳細並有系統之記述上列各項，以利提供事後檢討。</w:t>
            </w:r>
          </w:p>
        </w:tc>
      </w:tr>
      <w:tr w:rsidR="00000000" w14:paraId="109E111E" w14:textId="77777777">
        <w:tblPrEx>
          <w:tblCellMar>
            <w:top w:w="0" w:type="dxa"/>
            <w:bottom w:w="0" w:type="dxa"/>
          </w:tblCellMar>
        </w:tblPrEx>
        <w:trPr>
          <w:trHeight w:val="343"/>
        </w:trPr>
        <w:tc>
          <w:tcPr>
            <w:tcW w:w="408" w:type="pct"/>
            <w:vAlign w:val="center"/>
          </w:tcPr>
          <w:p w14:paraId="764D9702" w14:textId="77777777" w:rsidR="00000000" w:rsidRDefault="00000000">
            <w:pPr>
              <w:widowControl/>
              <w:adjustRightInd w:val="0"/>
              <w:snapToGrid w:val="0"/>
              <w:jc w:val="right"/>
              <w:rPr>
                <w:rFonts w:hint="eastAsia"/>
                <w:snapToGrid w:val="0"/>
                <w:kern w:val="0"/>
              </w:rPr>
            </w:pPr>
            <w:r>
              <w:rPr>
                <w:rFonts w:hint="eastAsia"/>
                <w:snapToGrid w:val="0"/>
                <w:kern w:val="0"/>
              </w:rPr>
              <w:t>5.1.4.2</w:t>
            </w:r>
          </w:p>
        </w:tc>
        <w:tc>
          <w:tcPr>
            <w:tcW w:w="1405" w:type="pct"/>
            <w:vAlign w:val="center"/>
          </w:tcPr>
          <w:p w14:paraId="19A7293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同意書、檢查結果及檢驗報告等必要紀錄應納入病歷</w:t>
            </w:r>
          </w:p>
        </w:tc>
        <w:tc>
          <w:tcPr>
            <w:tcW w:w="264" w:type="pct"/>
            <w:vAlign w:val="center"/>
          </w:tcPr>
          <w:p w14:paraId="3CE484E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vAlign w:val="center"/>
          </w:tcPr>
          <w:p w14:paraId="25CCA4E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Pr>
          <w:p w14:paraId="36DE46B2" w14:textId="77777777" w:rsidR="00000000" w:rsidRDefault="00000000">
            <w:pPr>
              <w:widowControl/>
              <w:snapToGrid w:val="0"/>
              <w:ind w:left="240" w:hangingChars="100" w:hanging="240"/>
              <w:jc w:val="both"/>
              <w:rPr>
                <w:rFonts w:hint="eastAsia"/>
                <w:snapToGrid w:val="0"/>
                <w:kern w:val="0"/>
              </w:rPr>
            </w:pPr>
            <w:r>
              <w:rPr>
                <w:snapToGrid w:val="0"/>
                <w:kern w:val="0"/>
              </w:rPr>
              <w:t>C</w:t>
            </w:r>
            <w:r>
              <w:rPr>
                <w:rFonts w:hint="eastAsia"/>
                <w:snapToGrid w:val="0"/>
                <w:kern w:val="0"/>
              </w:rPr>
              <w:t>：應將</w:t>
            </w:r>
            <w:r>
              <w:rPr>
                <w:rFonts w:cs="新細明體" w:hint="eastAsia"/>
                <w:snapToGrid w:val="0"/>
                <w:kern w:val="0"/>
              </w:rPr>
              <w:t>同意書、檢查結果、檢驗報告、護理紀錄等紀錄納入病歷</w:t>
            </w:r>
            <w:r>
              <w:rPr>
                <w:rFonts w:hint="eastAsia"/>
                <w:snapToGrid w:val="0"/>
                <w:kern w:val="0"/>
              </w:rPr>
              <w:t>。</w:t>
            </w:r>
          </w:p>
          <w:p w14:paraId="084AF747"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3EFD25C0" w14:textId="77777777" w:rsidR="00000000" w:rsidRDefault="00000000">
            <w:pPr>
              <w:widowControl/>
              <w:snapToGrid w:val="0"/>
              <w:jc w:val="both"/>
              <w:rPr>
                <w:rFonts w:hint="eastAsia"/>
                <w:snapToGrid w:val="0"/>
                <w:kern w:val="0"/>
              </w:rPr>
            </w:pPr>
            <w:r>
              <w:rPr>
                <w:rFonts w:hint="eastAsia"/>
              </w:rPr>
              <w:t>符合</w:t>
            </w:r>
            <w:r>
              <w:rPr>
                <w:rFonts w:hint="eastAsia"/>
              </w:rPr>
              <w:t>C</w:t>
            </w:r>
            <w:r>
              <w:rPr>
                <w:rFonts w:hint="eastAsia"/>
              </w:rPr>
              <w:t>項，且上述相關紀錄應適當描述重點且詳實記錄。</w:t>
            </w:r>
          </w:p>
        </w:tc>
      </w:tr>
      <w:tr w:rsidR="00000000" w14:paraId="2782620D" w14:textId="77777777">
        <w:tblPrEx>
          <w:tblCellMar>
            <w:top w:w="0" w:type="dxa"/>
            <w:bottom w:w="0" w:type="dxa"/>
          </w:tblCellMar>
        </w:tblPrEx>
        <w:trPr>
          <w:trHeight w:val="343"/>
        </w:trPr>
        <w:tc>
          <w:tcPr>
            <w:tcW w:w="408" w:type="pct"/>
            <w:tcBorders>
              <w:bottom w:val="single" w:sz="4" w:space="0" w:color="auto"/>
            </w:tcBorders>
            <w:vAlign w:val="center"/>
          </w:tcPr>
          <w:p w14:paraId="1B0361A0" w14:textId="77777777" w:rsidR="00000000" w:rsidRDefault="00000000">
            <w:pPr>
              <w:widowControl/>
              <w:adjustRightInd w:val="0"/>
              <w:snapToGrid w:val="0"/>
              <w:jc w:val="right"/>
              <w:rPr>
                <w:rFonts w:hint="eastAsia"/>
                <w:snapToGrid w:val="0"/>
                <w:kern w:val="0"/>
              </w:rPr>
            </w:pPr>
            <w:r>
              <w:rPr>
                <w:rFonts w:hint="eastAsia"/>
                <w:snapToGrid w:val="0"/>
                <w:kern w:val="0"/>
              </w:rPr>
              <w:t>5.1.4.3</w:t>
            </w:r>
          </w:p>
        </w:tc>
        <w:tc>
          <w:tcPr>
            <w:tcW w:w="1405" w:type="pct"/>
            <w:tcBorders>
              <w:bottom w:val="single" w:sz="4" w:space="0" w:color="auto"/>
            </w:tcBorders>
            <w:vAlign w:val="center"/>
          </w:tcPr>
          <w:p w14:paraId="6BC4F3A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病歷格式應統一記載及管理，以有效提供必要資訊</w:t>
            </w:r>
          </w:p>
        </w:tc>
        <w:tc>
          <w:tcPr>
            <w:tcW w:w="264" w:type="pct"/>
            <w:tcBorders>
              <w:bottom w:val="single" w:sz="4" w:space="0" w:color="auto"/>
            </w:tcBorders>
            <w:vAlign w:val="center"/>
          </w:tcPr>
          <w:p w14:paraId="7DC4B7F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tcBorders>
              <w:bottom w:val="single" w:sz="4" w:space="0" w:color="auto"/>
            </w:tcBorders>
            <w:vAlign w:val="center"/>
          </w:tcPr>
          <w:p w14:paraId="7ED27EA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Borders>
              <w:bottom w:val="single" w:sz="4" w:space="0" w:color="auto"/>
            </w:tcBorders>
          </w:tcPr>
          <w:p w14:paraId="6C50E916" w14:textId="77777777" w:rsidR="00000000" w:rsidRDefault="00000000">
            <w:pPr>
              <w:widowControl/>
              <w:snapToGrid w:val="0"/>
              <w:jc w:val="both"/>
              <w:rPr>
                <w:rFonts w:hint="eastAsia"/>
                <w:snapToGrid w:val="0"/>
                <w:kern w:val="0"/>
              </w:rPr>
            </w:pPr>
            <w:r>
              <w:rPr>
                <w:snapToGrid w:val="0"/>
                <w:kern w:val="0"/>
              </w:rPr>
              <w:t>C</w:t>
            </w:r>
            <w:r>
              <w:rPr>
                <w:rFonts w:hint="eastAsia"/>
                <w:snapToGrid w:val="0"/>
                <w:kern w:val="0"/>
              </w:rPr>
              <w:t>：應明訂統一格式、記載規則及管理辦法，並有效提供相關診療資訊。</w:t>
            </w:r>
          </w:p>
          <w:p w14:paraId="770AE1E8"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789774A" w14:textId="77777777" w:rsidR="00000000" w:rsidRDefault="00000000">
            <w:pPr>
              <w:rPr>
                <w:rFonts w:hint="eastAsia"/>
              </w:rPr>
            </w:pPr>
            <w:r>
              <w:rPr>
                <w:rFonts w:hint="eastAsia"/>
              </w:rPr>
              <w:t xml:space="preserve">1. </w:t>
            </w:r>
            <w:r>
              <w:rPr>
                <w:rFonts w:hint="eastAsia"/>
              </w:rPr>
              <w:t>應有病歷管理委員會。</w:t>
            </w:r>
          </w:p>
          <w:p w14:paraId="6FB25561" w14:textId="77777777" w:rsidR="00000000" w:rsidRDefault="00000000">
            <w:pPr>
              <w:widowControl/>
              <w:snapToGrid w:val="0"/>
              <w:jc w:val="both"/>
              <w:rPr>
                <w:rFonts w:hint="eastAsia"/>
                <w:snapToGrid w:val="0"/>
                <w:kern w:val="0"/>
              </w:rPr>
            </w:pPr>
            <w:r>
              <w:rPr>
                <w:rFonts w:hint="eastAsia"/>
              </w:rPr>
              <w:t xml:space="preserve">2. </w:t>
            </w:r>
            <w:r>
              <w:rPr>
                <w:rFonts w:hint="eastAsia"/>
              </w:rPr>
              <w:t>訂有病歷改善之機制並持續改善。</w:t>
            </w:r>
          </w:p>
        </w:tc>
      </w:tr>
      <w:tr w:rsidR="00000000" w14:paraId="3BCA8F7A" w14:textId="77777777">
        <w:tblPrEx>
          <w:tblCellMar>
            <w:top w:w="0" w:type="dxa"/>
            <w:bottom w:w="0" w:type="dxa"/>
          </w:tblCellMar>
        </w:tblPrEx>
        <w:trPr>
          <w:trHeight w:val="343"/>
        </w:trPr>
        <w:tc>
          <w:tcPr>
            <w:tcW w:w="408" w:type="pct"/>
            <w:vAlign w:val="center"/>
          </w:tcPr>
          <w:p w14:paraId="4FF85148" w14:textId="77777777" w:rsidR="00000000" w:rsidRDefault="00000000">
            <w:pPr>
              <w:widowControl/>
              <w:adjustRightInd w:val="0"/>
              <w:snapToGrid w:val="0"/>
              <w:jc w:val="right"/>
              <w:rPr>
                <w:rFonts w:hint="eastAsia"/>
                <w:snapToGrid w:val="0"/>
                <w:kern w:val="0"/>
              </w:rPr>
            </w:pPr>
            <w:r>
              <w:rPr>
                <w:rFonts w:hint="eastAsia"/>
                <w:snapToGrid w:val="0"/>
                <w:kern w:val="0"/>
              </w:rPr>
              <w:t>5.1.4.4</w:t>
            </w:r>
          </w:p>
        </w:tc>
        <w:tc>
          <w:tcPr>
            <w:tcW w:w="1405" w:type="pct"/>
            <w:vAlign w:val="center"/>
          </w:tcPr>
          <w:p w14:paraId="045318B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出院摘要應儘速完成</w:t>
            </w:r>
          </w:p>
        </w:tc>
        <w:tc>
          <w:tcPr>
            <w:tcW w:w="264" w:type="pct"/>
            <w:vAlign w:val="center"/>
          </w:tcPr>
          <w:p w14:paraId="02E7EAFE"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vAlign w:val="center"/>
          </w:tcPr>
          <w:p w14:paraId="162EC2D4"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Pr>
          <w:p w14:paraId="1AF50D78"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461285E4" w14:textId="77777777" w:rsidR="00000000" w:rsidRDefault="00000000">
            <w:pPr>
              <w:widowControl/>
              <w:numPr>
                <w:ilvl w:val="0"/>
                <w:numId w:val="35"/>
              </w:numPr>
              <w:adjustRightInd w:val="0"/>
              <w:snapToGrid w:val="0"/>
              <w:jc w:val="both"/>
              <w:rPr>
                <w:rFonts w:hint="eastAsia"/>
                <w:snapToGrid w:val="0"/>
                <w:kern w:val="0"/>
              </w:rPr>
            </w:pPr>
            <w:r>
              <w:rPr>
                <w:rFonts w:hint="eastAsia"/>
                <w:snapToGrid w:val="0"/>
                <w:kern w:val="0"/>
              </w:rPr>
              <w:t>應規定出院作業要點及出院摘要完成期限，通常以一週內完成為目標。</w:t>
            </w:r>
          </w:p>
          <w:p w14:paraId="4FA758BD" w14:textId="77777777" w:rsidR="00000000" w:rsidRDefault="00000000">
            <w:pPr>
              <w:widowControl/>
              <w:numPr>
                <w:ilvl w:val="0"/>
                <w:numId w:val="35"/>
              </w:numPr>
              <w:adjustRightInd w:val="0"/>
              <w:snapToGrid w:val="0"/>
              <w:jc w:val="both"/>
              <w:rPr>
                <w:rFonts w:hint="eastAsia"/>
                <w:snapToGrid w:val="0"/>
                <w:kern w:val="0"/>
              </w:rPr>
            </w:pPr>
            <w:r>
              <w:rPr>
                <w:rFonts w:hint="eastAsia"/>
                <w:snapToGrid w:val="0"/>
                <w:kern w:val="0"/>
              </w:rPr>
              <w:t>應確認出院摘要之記載內容，包括住院原因及截至出院之診療經過均予精簡記述。</w:t>
            </w:r>
          </w:p>
          <w:p w14:paraId="62042D7D" w14:textId="77777777" w:rsidR="00000000" w:rsidRDefault="00000000">
            <w:pPr>
              <w:widowControl/>
              <w:numPr>
                <w:ilvl w:val="0"/>
                <w:numId w:val="35"/>
              </w:numPr>
              <w:adjustRightInd w:val="0"/>
              <w:snapToGrid w:val="0"/>
              <w:jc w:val="both"/>
              <w:rPr>
                <w:rFonts w:hint="eastAsia"/>
                <w:snapToGrid w:val="0"/>
                <w:kern w:val="0"/>
              </w:rPr>
            </w:pPr>
            <w:r>
              <w:rPr>
                <w:rFonts w:hint="eastAsia"/>
                <w:snapToGrid w:val="0"/>
                <w:kern w:val="0"/>
              </w:rPr>
              <w:t>有些出院摘要與護理摘要合併，但若醫師記述內容過份簡略時應評估為</w:t>
            </w:r>
            <w:r>
              <w:rPr>
                <w:rFonts w:hint="eastAsia"/>
                <w:snapToGrid w:val="0"/>
                <w:kern w:val="0"/>
              </w:rPr>
              <w:t>D</w:t>
            </w:r>
            <w:r>
              <w:rPr>
                <w:rFonts w:hint="eastAsia"/>
                <w:snapToGrid w:val="0"/>
                <w:kern w:val="0"/>
              </w:rPr>
              <w:t>或</w:t>
            </w:r>
            <w:r>
              <w:rPr>
                <w:rFonts w:hint="eastAsia"/>
                <w:snapToGrid w:val="0"/>
                <w:kern w:val="0"/>
              </w:rPr>
              <w:t>E</w:t>
            </w:r>
            <w:r>
              <w:rPr>
                <w:rFonts w:hint="eastAsia"/>
                <w:snapToGrid w:val="0"/>
                <w:kern w:val="0"/>
              </w:rPr>
              <w:t>。</w:t>
            </w:r>
          </w:p>
          <w:p w14:paraId="555204A7" w14:textId="77777777" w:rsidR="00000000" w:rsidRDefault="00000000">
            <w:pPr>
              <w:widowControl/>
              <w:numPr>
                <w:ilvl w:val="0"/>
                <w:numId w:val="35"/>
              </w:numPr>
              <w:adjustRightInd w:val="0"/>
              <w:snapToGrid w:val="0"/>
              <w:jc w:val="both"/>
              <w:rPr>
                <w:rFonts w:hint="eastAsia"/>
                <w:snapToGrid w:val="0"/>
                <w:kern w:val="0"/>
              </w:rPr>
            </w:pPr>
            <w:r>
              <w:rPr>
                <w:rFonts w:hint="eastAsia"/>
                <w:snapToGrid w:val="0"/>
                <w:kern w:val="0"/>
              </w:rPr>
              <w:t>大學附設醫院及教學醫院對於出院摘要完成之期限要求應更嚴格，住院或實習醫師所寫之摘要內容需經主治醫師確認複簽，並回饋修正結果。</w:t>
            </w:r>
          </w:p>
          <w:p w14:paraId="46895841"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E0B8A6F" w14:textId="77777777" w:rsidR="00000000" w:rsidRDefault="00000000">
            <w:pPr>
              <w:widowControl/>
              <w:snapToGrid w:val="0"/>
              <w:jc w:val="both"/>
              <w:rPr>
                <w:rFonts w:hint="eastAsia"/>
                <w:snapToGrid w:val="0"/>
                <w:kern w:val="0"/>
              </w:rPr>
            </w:pPr>
            <w:r>
              <w:rPr>
                <w:rFonts w:hint="eastAsia"/>
              </w:rPr>
              <w:lastRenderedPageBreak/>
              <w:t>符合</w:t>
            </w:r>
            <w:r>
              <w:rPr>
                <w:rFonts w:hint="eastAsia"/>
              </w:rPr>
              <w:t>C</w:t>
            </w:r>
            <w:r>
              <w:rPr>
                <w:rFonts w:hint="eastAsia"/>
              </w:rPr>
              <w:t>項，且出院病人病歷在</w:t>
            </w:r>
            <w:r>
              <w:rPr>
                <w:rFonts w:hint="eastAsia"/>
              </w:rPr>
              <w:t>3</w:t>
            </w:r>
            <w:r>
              <w:rPr>
                <w:rFonts w:hint="eastAsia"/>
              </w:rPr>
              <w:t>日內完成。</w:t>
            </w:r>
          </w:p>
        </w:tc>
      </w:tr>
      <w:tr w:rsidR="00000000" w14:paraId="0B0D7C14" w14:textId="77777777">
        <w:tblPrEx>
          <w:tblCellMar>
            <w:top w:w="0" w:type="dxa"/>
            <w:bottom w:w="0" w:type="dxa"/>
          </w:tblCellMar>
        </w:tblPrEx>
        <w:trPr>
          <w:trHeight w:val="343"/>
        </w:trPr>
        <w:tc>
          <w:tcPr>
            <w:tcW w:w="408" w:type="pct"/>
            <w:vAlign w:val="center"/>
          </w:tcPr>
          <w:p w14:paraId="64EF1C47" w14:textId="77777777" w:rsidR="00000000" w:rsidRDefault="00000000">
            <w:pPr>
              <w:widowControl/>
              <w:adjustRightInd w:val="0"/>
              <w:snapToGrid w:val="0"/>
              <w:rPr>
                <w:rFonts w:hint="eastAsia"/>
                <w:snapToGrid w:val="0"/>
                <w:kern w:val="0"/>
              </w:rPr>
            </w:pPr>
            <w:r>
              <w:rPr>
                <w:rFonts w:hint="eastAsia"/>
                <w:b/>
                <w:bCs/>
                <w:snapToGrid w:val="0"/>
                <w:kern w:val="0"/>
              </w:rPr>
              <w:lastRenderedPageBreak/>
              <w:t>5.2</w:t>
            </w:r>
          </w:p>
        </w:tc>
        <w:tc>
          <w:tcPr>
            <w:tcW w:w="1405" w:type="pct"/>
            <w:vAlign w:val="center"/>
          </w:tcPr>
          <w:p w14:paraId="441CAB48"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中醫住院診療計畫</w:t>
            </w:r>
          </w:p>
        </w:tc>
        <w:tc>
          <w:tcPr>
            <w:tcW w:w="264" w:type="pct"/>
            <w:vAlign w:val="center"/>
          </w:tcPr>
          <w:p w14:paraId="1AE3BAAE" w14:textId="77777777" w:rsidR="00000000" w:rsidRDefault="00000000">
            <w:pPr>
              <w:widowControl/>
              <w:adjustRightInd w:val="0"/>
              <w:snapToGrid w:val="0"/>
              <w:jc w:val="both"/>
              <w:rPr>
                <w:rFonts w:cs="新細明體" w:hint="eastAsia"/>
                <w:snapToGrid w:val="0"/>
                <w:kern w:val="0"/>
              </w:rPr>
            </w:pPr>
          </w:p>
        </w:tc>
        <w:tc>
          <w:tcPr>
            <w:tcW w:w="265" w:type="pct"/>
            <w:vAlign w:val="center"/>
          </w:tcPr>
          <w:p w14:paraId="2D7D70AA" w14:textId="77777777" w:rsidR="00000000" w:rsidRDefault="00000000">
            <w:pPr>
              <w:widowControl/>
              <w:adjustRightInd w:val="0"/>
              <w:snapToGrid w:val="0"/>
              <w:jc w:val="both"/>
              <w:rPr>
                <w:rFonts w:cs="新細明體" w:hint="eastAsia"/>
                <w:snapToGrid w:val="0"/>
                <w:kern w:val="0"/>
              </w:rPr>
            </w:pPr>
          </w:p>
        </w:tc>
        <w:tc>
          <w:tcPr>
            <w:tcW w:w="2658" w:type="pct"/>
          </w:tcPr>
          <w:p w14:paraId="4058003A" w14:textId="77777777" w:rsidR="00000000" w:rsidRDefault="00000000">
            <w:pPr>
              <w:widowControl/>
              <w:snapToGrid w:val="0"/>
              <w:ind w:left="240" w:hangingChars="100" w:hanging="240"/>
              <w:jc w:val="both"/>
              <w:rPr>
                <w:rFonts w:hint="eastAsia"/>
                <w:snapToGrid w:val="0"/>
                <w:kern w:val="0"/>
              </w:rPr>
            </w:pPr>
          </w:p>
        </w:tc>
      </w:tr>
      <w:tr w:rsidR="00000000" w14:paraId="4013DB2B" w14:textId="77777777">
        <w:tblPrEx>
          <w:tblCellMar>
            <w:top w:w="0" w:type="dxa"/>
            <w:bottom w:w="0" w:type="dxa"/>
          </w:tblCellMar>
        </w:tblPrEx>
        <w:trPr>
          <w:trHeight w:val="343"/>
        </w:trPr>
        <w:tc>
          <w:tcPr>
            <w:tcW w:w="408" w:type="pct"/>
            <w:tcBorders>
              <w:bottom w:val="single" w:sz="4" w:space="0" w:color="auto"/>
            </w:tcBorders>
            <w:vAlign w:val="center"/>
          </w:tcPr>
          <w:p w14:paraId="1F5DB7ED" w14:textId="77777777" w:rsidR="00000000" w:rsidRDefault="00000000">
            <w:pPr>
              <w:widowControl/>
              <w:adjustRightInd w:val="0"/>
              <w:snapToGrid w:val="0"/>
              <w:rPr>
                <w:rFonts w:hint="eastAsia"/>
                <w:b/>
                <w:bCs/>
                <w:snapToGrid w:val="0"/>
                <w:kern w:val="0"/>
              </w:rPr>
            </w:pPr>
            <w:r>
              <w:rPr>
                <w:rFonts w:hint="eastAsia"/>
                <w:b/>
                <w:bCs/>
                <w:snapToGrid w:val="0"/>
                <w:kern w:val="0"/>
              </w:rPr>
              <w:t>5.2</w:t>
            </w:r>
            <w:r>
              <w:rPr>
                <w:b/>
                <w:bCs/>
                <w:snapToGrid w:val="0"/>
                <w:kern w:val="0"/>
              </w:rPr>
              <w:t>.1</w:t>
            </w:r>
          </w:p>
        </w:tc>
        <w:tc>
          <w:tcPr>
            <w:tcW w:w="1405" w:type="pct"/>
            <w:tcBorders>
              <w:bottom w:val="single" w:sz="4" w:space="0" w:color="auto"/>
            </w:tcBorders>
            <w:vAlign w:val="center"/>
          </w:tcPr>
          <w:p w14:paraId="6965BC76"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建立明確住院政策</w:t>
            </w:r>
          </w:p>
        </w:tc>
        <w:tc>
          <w:tcPr>
            <w:tcW w:w="264" w:type="pct"/>
            <w:tcBorders>
              <w:bottom w:val="single" w:sz="4" w:space="0" w:color="auto"/>
            </w:tcBorders>
            <w:vAlign w:val="center"/>
          </w:tcPr>
          <w:p w14:paraId="7EFBF200"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227FE2DD"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1F2EEB50"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66062A49" w14:textId="77777777" w:rsidR="00000000" w:rsidRDefault="00000000">
            <w:pPr>
              <w:snapToGrid w:val="0"/>
              <w:jc w:val="both"/>
              <w:rPr>
                <w:rFonts w:hint="eastAsia"/>
                <w:snapToGrid w:val="0"/>
                <w:kern w:val="0"/>
              </w:rPr>
            </w:pPr>
            <w:r>
              <w:rPr>
                <w:rFonts w:hint="eastAsia"/>
                <w:snapToGrid w:val="0"/>
                <w:kern w:val="0"/>
              </w:rPr>
              <w:t>確認醫院明文訂定各項政策，且能確實執行。</w:t>
            </w:r>
          </w:p>
          <w:p w14:paraId="159124A3" w14:textId="77777777" w:rsidR="00000000" w:rsidRDefault="00000000">
            <w:pPr>
              <w:snapToGrid w:val="0"/>
              <w:jc w:val="both"/>
              <w:rPr>
                <w:rFonts w:hint="eastAsia"/>
                <w:snapToGrid w:val="0"/>
                <w:kern w:val="0"/>
              </w:rPr>
            </w:pPr>
            <w:r>
              <w:rPr>
                <w:rFonts w:hint="eastAsia"/>
                <w:snapToGrid w:val="0"/>
                <w:kern w:val="0"/>
              </w:rPr>
              <w:t>決定住院診療方針及基準，可利用：</w:t>
            </w:r>
          </w:p>
          <w:p w14:paraId="7C374D30" w14:textId="77777777" w:rsidR="00000000" w:rsidRDefault="00000000">
            <w:pPr>
              <w:numPr>
                <w:ilvl w:val="1"/>
                <w:numId w:val="22"/>
              </w:numPr>
              <w:snapToGrid w:val="0"/>
              <w:jc w:val="both"/>
              <w:rPr>
                <w:rFonts w:hint="eastAsia"/>
                <w:snapToGrid w:val="0"/>
                <w:kern w:val="0"/>
              </w:rPr>
            </w:pPr>
            <w:r>
              <w:rPr>
                <w:rFonts w:hint="eastAsia"/>
                <w:snapToGrid w:val="0"/>
                <w:kern w:val="0"/>
              </w:rPr>
              <w:t>實證醫學（</w:t>
            </w:r>
            <w:r>
              <w:rPr>
                <w:snapToGrid w:val="0"/>
                <w:kern w:val="0"/>
              </w:rPr>
              <w:t>Evidence-based medicine</w:t>
            </w:r>
            <w:r>
              <w:rPr>
                <w:rFonts w:hint="eastAsia"/>
                <w:snapToGrid w:val="0"/>
                <w:kern w:val="0"/>
              </w:rPr>
              <w:t>，</w:t>
            </w:r>
            <w:r>
              <w:rPr>
                <w:rFonts w:hint="eastAsia"/>
                <w:snapToGrid w:val="0"/>
                <w:kern w:val="0"/>
              </w:rPr>
              <w:t>EBM</w:t>
            </w:r>
            <w:r>
              <w:rPr>
                <w:rFonts w:hint="eastAsia"/>
                <w:snapToGrid w:val="0"/>
                <w:kern w:val="0"/>
              </w:rPr>
              <w:t>）之應用</w:t>
            </w:r>
          </w:p>
          <w:p w14:paraId="709931AE" w14:textId="77777777" w:rsidR="00000000" w:rsidRDefault="00000000">
            <w:pPr>
              <w:numPr>
                <w:ilvl w:val="1"/>
                <w:numId w:val="22"/>
              </w:numPr>
              <w:snapToGrid w:val="0"/>
              <w:jc w:val="both"/>
              <w:rPr>
                <w:rFonts w:hint="eastAsia"/>
                <w:snapToGrid w:val="0"/>
                <w:kern w:val="0"/>
              </w:rPr>
            </w:pPr>
            <w:r>
              <w:rPr>
                <w:rFonts w:hint="eastAsia"/>
                <w:snapToGrid w:val="0"/>
                <w:kern w:val="0"/>
              </w:rPr>
              <w:t>靈活運用診療指引或治療計畫</w:t>
            </w:r>
          </w:p>
        </w:tc>
      </w:tr>
      <w:tr w:rsidR="00000000" w14:paraId="0F97910E" w14:textId="77777777">
        <w:tblPrEx>
          <w:tblCellMar>
            <w:top w:w="0" w:type="dxa"/>
            <w:bottom w:w="0" w:type="dxa"/>
          </w:tblCellMar>
        </w:tblPrEx>
        <w:trPr>
          <w:trHeight w:val="343"/>
        </w:trPr>
        <w:tc>
          <w:tcPr>
            <w:tcW w:w="408" w:type="pct"/>
            <w:tcBorders>
              <w:bottom w:val="single" w:sz="4" w:space="0" w:color="auto"/>
            </w:tcBorders>
            <w:vAlign w:val="center"/>
          </w:tcPr>
          <w:p w14:paraId="54CBDD4E" w14:textId="77777777" w:rsidR="00000000" w:rsidRDefault="00000000">
            <w:pPr>
              <w:widowControl/>
              <w:adjustRightInd w:val="0"/>
              <w:snapToGrid w:val="0"/>
              <w:jc w:val="right"/>
              <w:rPr>
                <w:rFonts w:hint="eastAsia"/>
                <w:b/>
                <w:bCs/>
                <w:snapToGrid w:val="0"/>
                <w:kern w:val="0"/>
              </w:rPr>
            </w:pPr>
            <w:r>
              <w:rPr>
                <w:rFonts w:hint="eastAsia"/>
                <w:snapToGrid w:val="0"/>
                <w:kern w:val="0"/>
              </w:rPr>
              <w:t>5.2.1.1</w:t>
            </w:r>
          </w:p>
        </w:tc>
        <w:tc>
          <w:tcPr>
            <w:tcW w:w="1405" w:type="pct"/>
            <w:tcBorders>
              <w:bottom w:val="single" w:sz="4" w:space="0" w:color="auto"/>
            </w:tcBorders>
            <w:vAlign w:val="center"/>
          </w:tcPr>
          <w:p w14:paraId="2BF5EDA0"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依住院準則適當收治病人</w:t>
            </w:r>
          </w:p>
        </w:tc>
        <w:tc>
          <w:tcPr>
            <w:tcW w:w="264" w:type="pct"/>
            <w:tcBorders>
              <w:bottom w:val="single" w:sz="4" w:space="0" w:color="auto"/>
            </w:tcBorders>
            <w:vAlign w:val="center"/>
          </w:tcPr>
          <w:p w14:paraId="14A9E95F"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single" w:sz="4" w:space="0" w:color="auto"/>
            </w:tcBorders>
            <w:vAlign w:val="center"/>
          </w:tcPr>
          <w:p w14:paraId="556A979C"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single" w:sz="4" w:space="0" w:color="auto"/>
            </w:tcBorders>
          </w:tcPr>
          <w:p w14:paraId="75471B0D" w14:textId="77777777" w:rsidR="00000000" w:rsidRDefault="00000000">
            <w:pPr>
              <w:snapToGrid w:val="0"/>
              <w:jc w:val="both"/>
              <w:rPr>
                <w:rFonts w:hint="eastAsia"/>
                <w:snapToGrid w:val="0"/>
                <w:kern w:val="0"/>
              </w:rPr>
            </w:pPr>
            <w:r>
              <w:rPr>
                <w:snapToGrid w:val="0"/>
                <w:kern w:val="0"/>
              </w:rPr>
              <w:t>C</w:t>
            </w:r>
            <w:r>
              <w:rPr>
                <w:snapToGrid w:val="0"/>
                <w:kern w:val="0"/>
              </w:rPr>
              <w:t>：</w:t>
            </w:r>
          </w:p>
          <w:p w14:paraId="43E5CAB1" w14:textId="77777777" w:rsidR="00000000" w:rsidRDefault="00000000">
            <w:pPr>
              <w:widowControl/>
              <w:numPr>
                <w:ilvl w:val="0"/>
                <w:numId w:val="23"/>
              </w:numPr>
              <w:snapToGrid w:val="0"/>
              <w:jc w:val="both"/>
              <w:rPr>
                <w:rFonts w:hint="eastAsia"/>
                <w:snapToGrid w:val="0"/>
                <w:kern w:val="0"/>
              </w:rPr>
            </w:pPr>
            <w:r>
              <w:rPr>
                <w:rFonts w:hint="eastAsia"/>
                <w:snapToGrid w:val="0"/>
                <w:kern w:val="0"/>
              </w:rPr>
              <w:t>住院目的明確，並有記入病歷紀錄。</w:t>
            </w:r>
          </w:p>
          <w:p w14:paraId="619DC3A3" w14:textId="77777777" w:rsidR="00000000" w:rsidRDefault="00000000">
            <w:pPr>
              <w:widowControl/>
              <w:numPr>
                <w:ilvl w:val="0"/>
                <w:numId w:val="23"/>
              </w:numPr>
              <w:snapToGrid w:val="0"/>
              <w:jc w:val="both"/>
              <w:rPr>
                <w:rFonts w:hint="eastAsia"/>
                <w:snapToGrid w:val="0"/>
                <w:kern w:val="0"/>
              </w:rPr>
            </w:pPr>
            <w:r>
              <w:rPr>
                <w:rFonts w:hint="eastAsia"/>
                <w:snapToGrid w:val="0"/>
                <w:kern w:val="0"/>
              </w:rPr>
              <w:t>有傳達訊息給相關部門之機制，訊息可反映於護理計畫等，並由各部門依據任務活用。</w:t>
            </w:r>
          </w:p>
          <w:p w14:paraId="7C672E29" w14:textId="77777777" w:rsidR="00000000" w:rsidRDefault="00000000">
            <w:pPr>
              <w:rPr>
                <w:rFonts w:hint="eastAsia"/>
              </w:rPr>
            </w:pPr>
            <w:r>
              <w:rPr>
                <w:rFonts w:hint="eastAsia"/>
              </w:rPr>
              <w:t xml:space="preserve">3. </w:t>
            </w:r>
            <w:r>
              <w:rPr>
                <w:rFonts w:hint="eastAsia"/>
              </w:rPr>
              <w:t>應有合理的住院病人疾病之嚴重度及適當性。</w:t>
            </w:r>
          </w:p>
          <w:p w14:paraId="1D62D4F5"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3906A6E" w14:textId="77777777" w:rsidR="00000000" w:rsidRDefault="00000000">
            <w:pPr>
              <w:rPr>
                <w:rFonts w:hint="eastAsia"/>
              </w:rPr>
            </w:pPr>
            <w:r>
              <w:rPr>
                <w:rFonts w:hint="eastAsia"/>
              </w:rPr>
              <w:t xml:space="preserve">1. </w:t>
            </w:r>
            <w:r>
              <w:rPr>
                <w:rFonts w:hint="eastAsia"/>
              </w:rPr>
              <w:t>上述</w:t>
            </w:r>
            <w:r>
              <w:rPr>
                <w:rFonts w:hint="eastAsia"/>
              </w:rPr>
              <w:t>3</w:t>
            </w:r>
            <w:r>
              <w:rPr>
                <w:rFonts w:hint="eastAsia"/>
              </w:rPr>
              <w:t>項確實執行且成效優良。</w:t>
            </w:r>
          </w:p>
          <w:p w14:paraId="064FFD58" w14:textId="77777777" w:rsidR="00000000" w:rsidRDefault="00000000">
            <w:pPr>
              <w:ind w:left="240" w:hangingChars="100" w:hanging="240"/>
              <w:rPr>
                <w:rFonts w:hint="eastAsia"/>
              </w:rPr>
            </w:pPr>
            <w:r>
              <w:rPr>
                <w:rFonts w:hint="eastAsia"/>
              </w:rPr>
              <w:t xml:space="preserve">2. </w:t>
            </w:r>
            <w:r>
              <w:rPr>
                <w:rFonts w:hint="eastAsia"/>
              </w:rPr>
              <w:t>若設立有精神科住院病房之醫院，應評估是否適當執行急慢性及強制住院的精神醫學評估和說明。</w:t>
            </w:r>
          </w:p>
          <w:p w14:paraId="45B6C45A" w14:textId="77777777" w:rsidR="00000000" w:rsidRDefault="00000000">
            <w:pPr>
              <w:widowControl/>
              <w:snapToGrid w:val="0"/>
              <w:ind w:left="240" w:hangingChars="100" w:hanging="240"/>
              <w:jc w:val="both"/>
              <w:rPr>
                <w:rFonts w:hint="eastAsia"/>
                <w:snapToGrid w:val="0"/>
                <w:kern w:val="0"/>
              </w:rPr>
            </w:pPr>
            <w:r>
              <w:rPr>
                <w:rFonts w:hint="eastAsia"/>
              </w:rPr>
              <w:t xml:space="preserve">3. </w:t>
            </w:r>
            <w:r>
              <w:rPr>
                <w:rFonts w:hint="eastAsia"/>
              </w:rPr>
              <w:t>若設立精神科住院病房之醫院，病人應確實依據『精神病人照護體系權責劃分表』，分類並妥善治療，並定期檢討。</w:t>
            </w:r>
          </w:p>
        </w:tc>
      </w:tr>
      <w:tr w:rsidR="00000000" w14:paraId="2B82E4AA" w14:textId="77777777">
        <w:tblPrEx>
          <w:tblCellMar>
            <w:top w:w="0" w:type="dxa"/>
            <w:bottom w:w="0" w:type="dxa"/>
          </w:tblCellMar>
        </w:tblPrEx>
        <w:trPr>
          <w:trHeight w:val="343"/>
        </w:trPr>
        <w:tc>
          <w:tcPr>
            <w:tcW w:w="408" w:type="pct"/>
            <w:tcBorders>
              <w:bottom w:val="single" w:sz="4" w:space="0" w:color="auto"/>
            </w:tcBorders>
            <w:vAlign w:val="center"/>
          </w:tcPr>
          <w:p w14:paraId="44A49031" w14:textId="77777777" w:rsidR="00000000" w:rsidRDefault="00000000">
            <w:pPr>
              <w:widowControl/>
              <w:adjustRightInd w:val="0"/>
              <w:snapToGrid w:val="0"/>
              <w:jc w:val="right"/>
              <w:rPr>
                <w:rFonts w:hint="eastAsia"/>
                <w:b/>
                <w:bCs/>
                <w:snapToGrid w:val="0"/>
                <w:kern w:val="0"/>
              </w:rPr>
            </w:pPr>
            <w:r>
              <w:rPr>
                <w:rFonts w:hint="eastAsia"/>
                <w:snapToGrid w:val="0"/>
                <w:kern w:val="0"/>
              </w:rPr>
              <w:t>5.2.1.2</w:t>
            </w:r>
          </w:p>
        </w:tc>
        <w:tc>
          <w:tcPr>
            <w:tcW w:w="1405" w:type="pct"/>
            <w:tcBorders>
              <w:bottom w:val="single" w:sz="4" w:space="0" w:color="auto"/>
            </w:tcBorders>
            <w:vAlign w:val="center"/>
          </w:tcPr>
          <w:p w14:paraId="783C73ED"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評估並記載病人住院時之身體上、心理上及社會上之狀態</w:t>
            </w:r>
          </w:p>
        </w:tc>
        <w:tc>
          <w:tcPr>
            <w:tcW w:w="264" w:type="pct"/>
            <w:tcBorders>
              <w:bottom w:val="single" w:sz="4" w:space="0" w:color="auto"/>
            </w:tcBorders>
            <w:vAlign w:val="center"/>
          </w:tcPr>
          <w:p w14:paraId="423839EB"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single" w:sz="4" w:space="0" w:color="auto"/>
            </w:tcBorders>
            <w:vAlign w:val="center"/>
          </w:tcPr>
          <w:p w14:paraId="0212B8BA"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single" w:sz="4" w:space="0" w:color="auto"/>
            </w:tcBorders>
          </w:tcPr>
          <w:p w14:paraId="23456E92" w14:textId="77777777" w:rsidR="00000000" w:rsidRDefault="00000000">
            <w:pPr>
              <w:widowControl/>
              <w:snapToGrid w:val="0"/>
              <w:ind w:left="240" w:hangingChars="100" w:hanging="240"/>
              <w:jc w:val="both"/>
              <w:rPr>
                <w:rFonts w:hint="eastAsia"/>
                <w:snapToGrid w:val="0"/>
                <w:kern w:val="0"/>
              </w:rPr>
            </w:pPr>
            <w:r>
              <w:rPr>
                <w:snapToGrid w:val="0"/>
                <w:kern w:val="0"/>
              </w:rPr>
              <w:t>C</w:t>
            </w:r>
            <w:r>
              <w:rPr>
                <w:snapToGrid w:val="0"/>
                <w:kern w:val="0"/>
              </w:rPr>
              <w:t>：</w:t>
            </w:r>
            <w:r>
              <w:rPr>
                <w:rFonts w:hint="eastAsia"/>
                <w:snapToGrid w:val="0"/>
                <w:kern w:val="0"/>
              </w:rPr>
              <w:t>病人住院時，要有系統而客觀收集病人相關資訊，並完整而系統之記錄；內容包括病人主訴、現在症狀、病歷、特別事項、身體檢查情況、營養狀況、身體機能、需要護理及照護程度、精神、心理及社經狀況等。</w:t>
            </w:r>
          </w:p>
          <w:p w14:paraId="39AF96F5"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03EFD2A" w14:textId="77777777" w:rsidR="00000000" w:rsidRDefault="00000000">
            <w:pPr>
              <w:widowControl/>
              <w:snapToGrid w:val="0"/>
              <w:ind w:left="240" w:hangingChars="100" w:hanging="240"/>
              <w:jc w:val="both"/>
              <w:rPr>
                <w:rFonts w:hint="eastAsia"/>
                <w:snapToGrid w:val="0"/>
                <w:kern w:val="0"/>
              </w:rPr>
            </w:pPr>
            <w:r>
              <w:rPr>
                <w:rFonts w:hint="eastAsia"/>
              </w:rPr>
              <w:t>符合</w:t>
            </w:r>
            <w:r>
              <w:rPr>
                <w:rFonts w:hint="eastAsia"/>
              </w:rPr>
              <w:t>C</w:t>
            </w:r>
            <w:r>
              <w:rPr>
                <w:rFonts w:hint="eastAsia"/>
              </w:rPr>
              <w:t>項，且上述內容應紀錄完整且詳實。</w:t>
            </w:r>
          </w:p>
        </w:tc>
      </w:tr>
      <w:tr w:rsidR="00000000" w14:paraId="2C6053F3" w14:textId="77777777">
        <w:tblPrEx>
          <w:tblCellMar>
            <w:top w:w="0" w:type="dxa"/>
            <w:bottom w:w="0" w:type="dxa"/>
          </w:tblCellMar>
        </w:tblPrEx>
        <w:trPr>
          <w:trHeight w:val="343"/>
        </w:trPr>
        <w:tc>
          <w:tcPr>
            <w:tcW w:w="408" w:type="pct"/>
            <w:tcBorders>
              <w:bottom w:val="single" w:sz="4" w:space="0" w:color="auto"/>
            </w:tcBorders>
            <w:vAlign w:val="center"/>
          </w:tcPr>
          <w:p w14:paraId="578B0E45" w14:textId="77777777" w:rsidR="00000000" w:rsidRDefault="00000000">
            <w:pPr>
              <w:widowControl/>
              <w:adjustRightInd w:val="0"/>
              <w:snapToGrid w:val="0"/>
              <w:jc w:val="right"/>
              <w:rPr>
                <w:rFonts w:hint="eastAsia"/>
                <w:b/>
                <w:bCs/>
                <w:snapToGrid w:val="0"/>
                <w:kern w:val="0"/>
              </w:rPr>
            </w:pPr>
            <w:r>
              <w:rPr>
                <w:rFonts w:hint="eastAsia"/>
                <w:snapToGrid w:val="0"/>
                <w:kern w:val="0"/>
              </w:rPr>
              <w:t>5.2.1.3</w:t>
            </w:r>
          </w:p>
        </w:tc>
        <w:tc>
          <w:tcPr>
            <w:tcW w:w="1405" w:type="pct"/>
            <w:tcBorders>
              <w:bottom w:val="single" w:sz="4" w:space="0" w:color="auto"/>
            </w:tcBorders>
            <w:vAlign w:val="center"/>
          </w:tcPr>
          <w:p w14:paraId="0CAF55F8"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應向病人說明其病症及住院之必要性</w:t>
            </w:r>
          </w:p>
        </w:tc>
        <w:tc>
          <w:tcPr>
            <w:tcW w:w="264" w:type="pct"/>
            <w:tcBorders>
              <w:bottom w:val="single" w:sz="4" w:space="0" w:color="auto"/>
            </w:tcBorders>
            <w:vAlign w:val="center"/>
          </w:tcPr>
          <w:p w14:paraId="3D81C9F6"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single" w:sz="4" w:space="0" w:color="auto"/>
            </w:tcBorders>
            <w:vAlign w:val="center"/>
          </w:tcPr>
          <w:p w14:paraId="372DA50E"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single" w:sz="4" w:space="0" w:color="auto"/>
            </w:tcBorders>
          </w:tcPr>
          <w:p w14:paraId="6D21D6E3" w14:textId="77777777" w:rsidR="00000000" w:rsidRDefault="00000000">
            <w:pPr>
              <w:widowControl/>
              <w:snapToGrid w:val="0"/>
              <w:ind w:left="240" w:hangingChars="100" w:hanging="240"/>
              <w:jc w:val="both"/>
              <w:rPr>
                <w:rFonts w:hint="eastAsia"/>
                <w:bCs/>
                <w:snapToGrid w:val="0"/>
                <w:kern w:val="0"/>
                <w:szCs w:val="22"/>
              </w:rPr>
            </w:pPr>
            <w:r>
              <w:rPr>
                <w:snapToGrid w:val="0"/>
                <w:kern w:val="0"/>
              </w:rPr>
              <w:t>C</w:t>
            </w:r>
            <w:r>
              <w:rPr>
                <w:rFonts w:hint="eastAsia"/>
                <w:snapToGrid w:val="0"/>
                <w:kern w:val="0"/>
              </w:rPr>
              <w:t>：應將病情及住院理由向病人說明，</w:t>
            </w:r>
            <w:r>
              <w:rPr>
                <w:rFonts w:hint="eastAsia"/>
                <w:bCs/>
                <w:snapToGrid w:val="0"/>
                <w:kern w:val="0"/>
                <w:szCs w:val="22"/>
              </w:rPr>
              <w:t>並記載在病歷中，確認病人同意或由病人簽署同意書，且符合相關法令規定。</w:t>
            </w:r>
          </w:p>
          <w:p w14:paraId="463DA346"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45AD81FB" w14:textId="77777777" w:rsidR="00000000" w:rsidRDefault="00000000">
            <w:pPr>
              <w:widowControl/>
              <w:snapToGrid w:val="0"/>
              <w:jc w:val="both"/>
              <w:rPr>
                <w:rFonts w:hint="eastAsia"/>
                <w:snapToGrid w:val="0"/>
                <w:kern w:val="0"/>
              </w:rPr>
            </w:pPr>
            <w:r>
              <w:rPr>
                <w:rFonts w:hint="eastAsia"/>
              </w:rPr>
              <w:t>符合</w:t>
            </w:r>
            <w:r>
              <w:rPr>
                <w:rFonts w:hint="eastAsia"/>
              </w:rPr>
              <w:t>C</w:t>
            </w:r>
            <w:r>
              <w:rPr>
                <w:rFonts w:hint="eastAsia"/>
              </w:rPr>
              <w:t>項，且病人能充分瞭解病情、住院及治療之必要性。</w:t>
            </w:r>
          </w:p>
        </w:tc>
      </w:tr>
      <w:tr w:rsidR="00000000" w14:paraId="424212C2" w14:textId="77777777">
        <w:tblPrEx>
          <w:tblCellMar>
            <w:top w:w="0" w:type="dxa"/>
            <w:bottom w:w="0" w:type="dxa"/>
          </w:tblCellMar>
        </w:tblPrEx>
        <w:trPr>
          <w:trHeight w:val="343"/>
        </w:trPr>
        <w:tc>
          <w:tcPr>
            <w:tcW w:w="408" w:type="pct"/>
            <w:tcBorders>
              <w:bottom w:val="single" w:sz="4" w:space="0" w:color="auto"/>
            </w:tcBorders>
            <w:vAlign w:val="center"/>
          </w:tcPr>
          <w:p w14:paraId="06815BFC" w14:textId="77777777" w:rsidR="00000000" w:rsidRDefault="00000000">
            <w:pPr>
              <w:widowControl/>
              <w:adjustRightInd w:val="0"/>
              <w:snapToGrid w:val="0"/>
              <w:rPr>
                <w:rFonts w:hint="eastAsia"/>
                <w:b/>
                <w:bCs/>
                <w:snapToGrid w:val="0"/>
                <w:kern w:val="0"/>
              </w:rPr>
            </w:pPr>
            <w:r>
              <w:rPr>
                <w:rFonts w:hint="eastAsia"/>
                <w:b/>
                <w:bCs/>
                <w:snapToGrid w:val="0"/>
                <w:kern w:val="0"/>
              </w:rPr>
              <w:t>5.2.2</w:t>
            </w:r>
          </w:p>
        </w:tc>
        <w:tc>
          <w:tcPr>
            <w:tcW w:w="1405" w:type="pct"/>
            <w:tcBorders>
              <w:bottom w:val="single" w:sz="4" w:space="0" w:color="auto"/>
            </w:tcBorders>
            <w:vAlign w:val="center"/>
          </w:tcPr>
          <w:p w14:paraId="2BB289B2"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製作住院診療計畫並適切檢視</w:t>
            </w:r>
          </w:p>
        </w:tc>
        <w:tc>
          <w:tcPr>
            <w:tcW w:w="264" w:type="pct"/>
            <w:tcBorders>
              <w:bottom w:val="single" w:sz="4" w:space="0" w:color="auto"/>
            </w:tcBorders>
            <w:vAlign w:val="center"/>
          </w:tcPr>
          <w:p w14:paraId="7B593F83"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29E67A3B"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09EBE3CE"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98F1C6B" w14:textId="77777777" w:rsidR="00000000" w:rsidRDefault="00000000">
            <w:pPr>
              <w:widowControl/>
              <w:snapToGrid w:val="0"/>
              <w:ind w:leftChars="-18" w:left="-43" w:firstLineChars="18" w:firstLine="43"/>
              <w:jc w:val="both"/>
              <w:rPr>
                <w:rFonts w:hint="eastAsia"/>
                <w:snapToGrid w:val="0"/>
                <w:kern w:val="0"/>
              </w:rPr>
            </w:pPr>
            <w:r>
              <w:rPr>
                <w:rFonts w:hint="eastAsia"/>
                <w:snapToGrid w:val="0"/>
                <w:kern w:val="0"/>
              </w:rPr>
              <w:t>隨醫療之專業化及複雜化，臨床診療行為除醫師外，尚要求護理、檢驗、藥劑、復健、醫療社工人員（</w:t>
            </w:r>
            <w:r>
              <w:rPr>
                <w:snapToGrid w:val="0"/>
                <w:kern w:val="0"/>
              </w:rPr>
              <w:t xml:space="preserve">Medical Social Worker </w:t>
            </w:r>
            <w:r>
              <w:rPr>
                <w:rFonts w:hint="eastAsia"/>
                <w:snapToGrid w:val="0"/>
                <w:kern w:val="0"/>
              </w:rPr>
              <w:t>，</w:t>
            </w:r>
            <w:r>
              <w:rPr>
                <w:rFonts w:hint="eastAsia"/>
                <w:snapToGrid w:val="0"/>
                <w:kern w:val="0"/>
              </w:rPr>
              <w:t>MSW</w:t>
            </w:r>
            <w:r>
              <w:rPr>
                <w:rFonts w:hint="eastAsia"/>
                <w:snapToGrid w:val="0"/>
                <w:kern w:val="0"/>
              </w:rPr>
              <w:t>）及行政人員等組成綜合性醫療團隊來完成，而病人及家屬亦成為共有診療目的之成員。在此狀況下，應將住院治療之診療過程以住院診療計畫明確提示，病人本人及參與醫療</w:t>
            </w:r>
            <w:r>
              <w:rPr>
                <w:rFonts w:hint="eastAsia"/>
                <w:snapToGrid w:val="0"/>
                <w:kern w:val="0"/>
              </w:rPr>
              <w:lastRenderedPageBreak/>
              <w:t>之醫療小組成員均能共有資訊之機制是重要的。</w:t>
            </w:r>
          </w:p>
        </w:tc>
      </w:tr>
      <w:tr w:rsidR="00000000" w14:paraId="4BDE58AE" w14:textId="77777777">
        <w:tblPrEx>
          <w:tblCellMar>
            <w:top w:w="0" w:type="dxa"/>
            <w:bottom w:w="0" w:type="dxa"/>
          </w:tblCellMar>
        </w:tblPrEx>
        <w:trPr>
          <w:cantSplit/>
          <w:trHeight w:val="1422"/>
        </w:trPr>
        <w:tc>
          <w:tcPr>
            <w:tcW w:w="408" w:type="pct"/>
            <w:tcBorders>
              <w:top w:val="single" w:sz="4" w:space="0" w:color="auto"/>
              <w:bottom w:val="single" w:sz="4" w:space="0" w:color="auto"/>
            </w:tcBorders>
            <w:vAlign w:val="center"/>
          </w:tcPr>
          <w:p w14:paraId="7BD666CD" w14:textId="77777777" w:rsidR="00000000" w:rsidRDefault="00000000">
            <w:pPr>
              <w:widowControl/>
              <w:adjustRightInd w:val="0"/>
              <w:snapToGrid w:val="0"/>
              <w:jc w:val="right"/>
              <w:rPr>
                <w:rFonts w:hint="eastAsia"/>
                <w:b/>
                <w:bCs/>
                <w:snapToGrid w:val="0"/>
                <w:kern w:val="0"/>
              </w:rPr>
            </w:pPr>
            <w:r>
              <w:rPr>
                <w:rFonts w:hint="eastAsia"/>
                <w:snapToGrid w:val="0"/>
                <w:kern w:val="0"/>
              </w:rPr>
              <w:lastRenderedPageBreak/>
              <w:t>5.2.2.1</w:t>
            </w:r>
          </w:p>
        </w:tc>
        <w:tc>
          <w:tcPr>
            <w:tcW w:w="1405" w:type="pct"/>
            <w:tcBorders>
              <w:top w:val="single" w:sz="4" w:space="0" w:color="auto"/>
              <w:bottom w:val="single" w:sz="4" w:space="0" w:color="auto"/>
            </w:tcBorders>
            <w:vAlign w:val="center"/>
          </w:tcPr>
          <w:p w14:paraId="6B32CDDE"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製作完整且適當之住院診療計畫</w:t>
            </w:r>
          </w:p>
        </w:tc>
        <w:tc>
          <w:tcPr>
            <w:tcW w:w="264" w:type="pct"/>
            <w:tcBorders>
              <w:top w:val="single" w:sz="4" w:space="0" w:color="auto"/>
              <w:bottom w:val="single" w:sz="4" w:space="0" w:color="auto"/>
            </w:tcBorders>
            <w:vAlign w:val="center"/>
          </w:tcPr>
          <w:p w14:paraId="1710A02F"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top w:val="single" w:sz="4" w:space="0" w:color="auto"/>
              <w:bottom w:val="single" w:sz="4" w:space="0" w:color="auto"/>
            </w:tcBorders>
            <w:vAlign w:val="center"/>
          </w:tcPr>
          <w:p w14:paraId="73DDD927"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top w:val="single" w:sz="4" w:space="0" w:color="auto"/>
              <w:bottom w:val="single" w:sz="4" w:space="0" w:color="auto"/>
            </w:tcBorders>
          </w:tcPr>
          <w:p w14:paraId="20E0A235" w14:textId="77777777" w:rsidR="00000000" w:rsidRDefault="00000000">
            <w:pPr>
              <w:snapToGrid w:val="0"/>
              <w:jc w:val="both"/>
              <w:rPr>
                <w:rFonts w:hint="eastAsia"/>
                <w:snapToGrid w:val="0"/>
                <w:kern w:val="0"/>
              </w:rPr>
            </w:pPr>
            <w:r>
              <w:rPr>
                <w:snapToGrid w:val="0"/>
                <w:kern w:val="0"/>
              </w:rPr>
              <w:t>C</w:t>
            </w:r>
            <w:r>
              <w:rPr>
                <w:snapToGrid w:val="0"/>
                <w:kern w:val="0"/>
              </w:rPr>
              <w:t>：</w:t>
            </w:r>
          </w:p>
          <w:p w14:paraId="64BB9A9A" w14:textId="77777777" w:rsidR="00000000" w:rsidRDefault="00000000">
            <w:pPr>
              <w:numPr>
                <w:ilvl w:val="0"/>
                <w:numId w:val="3"/>
              </w:numPr>
              <w:snapToGrid w:val="0"/>
              <w:jc w:val="both"/>
              <w:rPr>
                <w:rFonts w:hint="eastAsia"/>
                <w:snapToGrid w:val="0"/>
                <w:kern w:val="0"/>
              </w:rPr>
            </w:pPr>
            <w:r>
              <w:rPr>
                <w:rFonts w:hint="eastAsia"/>
                <w:snapToGrid w:val="0"/>
                <w:kern w:val="0"/>
              </w:rPr>
              <w:t>明訂符合住院目的之檢查計畫、治療計畫，並依規定記錄。</w:t>
            </w:r>
          </w:p>
          <w:p w14:paraId="0C26ED80" w14:textId="77777777" w:rsidR="00000000" w:rsidRDefault="00000000">
            <w:pPr>
              <w:numPr>
                <w:ilvl w:val="0"/>
                <w:numId w:val="3"/>
              </w:numPr>
              <w:snapToGrid w:val="0"/>
              <w:jc w:val="both"/>
              <w:rPr>
                <w:rFonts w:hint="eastAsia"/>
                <w:snapToGrid w:val="0"/>
                <w:kern w:val="0"/>
              </w:rPr>
            </w:pPr>
            <w:r>
              <w:rPr>
                <w:rFonts w:hint="eastAsia"/>
                <w:snapToGrid w:val="0"/>
                <w:kern w:val="0"/>
              </w:rPr>
              <w:t>計畫內容包括住院目的、病名、治療經過、檢查計畫、治療計畫、護理計畫，以及記錄說明計畫之時間及過程。</w:t>
            </w:r>
          </w:p>
          <w:p w14:paraId="4C71FC06" w14:textId="77777777" w:rsidR="00000000" w:rsidRDefault="00000000">
            <w:pPr>
              <w:snapToGrid w:val="0"/>
              <w:ind w:left="720" w:hangingChars="300" w:hanging="720"/>
              <w:jc w:val="both"/>
              <w:rPr>
                <w:rFonts w:hint="eastAsia"/>
                <w:snapToGrid w:val="0"/>
                <w:kern w:val="0"/>
              </w:rPr>
            </w:pPr>
            <w:r>
              <w:rPr>
                <w:rFonts w:hint="eastAsia"/>
                <w:bCs/>
                <w:snapToGrid w:val="0"/>
                <w:kern w:val="0"/>
                <w:szCs w:val="22"/>
              </w:rPr>
              <w:t>B</w:t>
            </w:r>
            <w:r>
              <w:rPr>
                <w:rFonts w:hint="eastAsia"/>
                <w:bCs/>
                <w:snapToGrid w:val="0"/>
                <w:kern w:val="0"/>
                <w:szCs w:val="22"/>
              </w:rPr>
              <w:t>或</w:t>
            </w:r>
            <w:r>
              <w:rPr>
                <w:rFonts w:hint="eastAsia"/>
                <w:bCs/>
                <w:snapToGrid w:val="0"/>
                <w:kern w:val="0"/>
                <w:szCs w:val="22"/>
              </w:rPr>
              <w:t>A</w:t>
            </w:r>
            <w:r>
              <w:rPr>
                <w:rFonts w:hint="eastAsia"/>
                <w:bCs/>
                <w:snapToGrid w:val="0"/>
                <w:kern w:val="0"/>
                <w:szCs w:val="22"/>
              </w:rPr>
              <w:t>：符合</w:t>
            </w:r>
            <w:r>
              <w:rPr>
                <w:rFonts w:hint="eastAsia"/>
                <w:bCs/>
                <w:snapToGrid w:val="0"/>
                <w:kern w:val="0"/>
                <w:szCs w:val="22"/>
              </w:rPr>
              <w:t>C</w:t>
            </w:r>
            <w:r>
              <w:rPr>
                <w:rFonts w:hint="eastAsia"/>
                <w:bCs/>
                <w:snapToGrid w:val="0"/>
                <w:kern w:val="0"/>
                <w:szCs w:val="22"/>
              </w:rPr>
              <w:t>，且紀錄內容應使醫療團隊或其他執行照護之同仁理解</w:t>
            </w:r>
            <w:r>
              <w:rPr>
                <w:rFonts w:hint="eastAsia"/>
                <w:snapToGrid w:val="0"/>
                <w:kern w:val="0"/>
              </w:rPr>
              <w:t>。</w:t>
            </w:r>
          </w:p>
        </w:tc>
      </w:tr>
      <w:tr w:rsidR="00000000" w14:paraId="097B1CD3" w14:textId="77777777">
        <w:tblPrEx>
          <w:tblCellMar>
            <w:top w:w="0" w:type="dxa"/>
            <w:bottom w:w="0" w:type="dxa"/>
          </w:tblCellMar>
        </w:tblPrEx>
        <w:trPr>
          <w:trHeight w:val="562"/>
        </w:trPr>
        <w:tc>
          <w:tcPr>
            <w:tcW w:w="408" w:type="pct"/>
            <w:tcBorders>
              <w:bottom w:val="single" w:sz="4" w:space="0" w:color="auto"/>
            </w:tcBorders>
            <w:vAlign w:val="center"/>
          </w:tcPr>
          <w:p w14:paraId="2BFCF7A2" w14:textId="77777777" w:rsidR="00000000" w:rsidRDefault="00000000">
            <w:pPr>
              <w:widowControl/>
              <w:adjustRightInd w:val="0"/>
              <w:snapToGrid w:val="0"/>
              <w:jc w:val="right"/>
              <w:rPr>
                <w:rFonts w:hint="eastAsia"/>
                <w:b/>
                <w:bCs/>
                <w:snapToGrid w:val="0"/>
                <w:kern w:val="0"/>
              </w:rPr>
            </w:pPr>
            <w:r>
              <w:rPr>
                <w:rFonts w:hint="eastAsia"/>
                <w:snapToGrid w:val="0"/>
                <w:kern w:val="0"/>
              </w:rPr>
              <w:t>5.2.2.2</w:t>
            </w:r>
          </w:p>
        </w:tc>
        <w:tc>
          <w:tcPr>
            <w:tcW w:w="1405" w:type="pct"/>
            <w:tcBorders>
              <w:bottom w:val="single" w:sz="4" w:space="0" w:color="auto"/>
            </w:tcBorders>
            <w:vAlign w:val="center"/>
          </w:tcPr>
          <w:p w14:paraId="22B4D553"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適當、適時地向病人說明住院診療計畫</w:t>
            </w:r>
          </w:p>
        </w:tc>
        <w:tc>
          <w:tcPr>
            <w:tcW w:w="264" w:type="pct"/>
            <w:tcBorders>
              <w:bottom w:val="single" w:sz="4" w:space="0" w:color="auto"/>
            </w:tcBorders>
            <w:vAlign w:val="center"/>
          </w:tcPr>
          <w:p w14:paraId="0E6891F8"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single" w:sz="4" w:space="0" w:color="auto"/>
            </w:tcBorders>
            <w:vAlign w:val="center"/>
          </w:tcPr>
          <w:p w14:paraId="5CB48F24"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single" w:sz="4" w:space="0" w:color="auto"/>
            </w:tcBorders>
          </w:tcPr>
          <w:p w14:paraId="15E42CD3" w14:textId="77777777" w:rsidR="00000000" w:rsidRDefault="00000000">
            <w:pPr>
              <w:snapToGrid w:val="0"/>
              <w:jc w:val="both"/>
              <w:rPr>
                <w:rFonts w:hint="eastAsia"/>
                <w:snapToGrid w:val="0"/>
                <w:kern w:val="0"/>
              </w:rPr>
            </w:pPr>
            <w:r>
              <w:rPr>
                <w:snapToGrid w:val="0"/>
                <w:kern w:val="0"/>
              </w:rPr>
              <w:t>C</w:t>
            </w:r>
            <w:r>
              <w:rPr>
                <w:rFonts w:hint="eastAsia"/>
                <w:snapToGrid w:val="0"/>
                <w:kern w:val="0"/>
              </w:rPr>
              <w:t>：依據住院診療計畫適時向病人或家屬說明。</w:t>
            </w:r>
          </w:p>
          <w:p w14:paraId="6D985ED6" w14:textId="77777777" w:rsidR="00000000" w:rsidRDefault="00000000">
            <w:pPr>
              <w:snapToGrid w:val="0"/>
              <w:ind w:left="960" w:hangingChars="400" w:hanging="960"/>
              <w:jc w:val="both"/>
              <w:rPr>
                <w:rFonts w:hint="eastAsia"/>
                <w:snapToGrid w:val="0"/>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項，且訂定診療計畫應重視醫療小組成員意見，及獲得病人和家屬同意，並確認團隊醫療制度化狀況。</w:t>
            </w:r>
          </w:p>
        </w:tc>
      </w:tr>
      <w:tr w:rsidR="00000000" w14:paraId="141A29A2" w14:textId="77777777">
        <w:tblPrEx>
          <w:tblCellMar>
            <w:top w:w="0" w:type="dxa"/>
            <w:bottom w:w="0" w:type="dxa"/>
          </w:tblCellMar>
        </w:tblPrEx>
        <w:trPr>
          <w:trHeight w:val="1190"/>
        </w:trPr>
        <w:tc>
          <w:tcPr>
            <w:tcW w:w="408" w:type="pct"/>
            <w:tcBorders>
              <w:bottom w:val="double" w:sz="4" w:space="0" w:color="auto"/>
            </w:tcBorders>
            <w:vAlign w:val="center"/>
          </w:tcPr>
          <w:p w14:paraId="530D7F7A" w14:textId="77777777" w:rsidR="00000000" w:rsidRDefault="00000000">
            <w:pPr>
              <w:widowControl/>
              <w:adjustRightInd w:val="0"/>
              <w:snapToGrid w:val="0"/>
              <w:jc w:val="right"/>
              <w:rPr>
                <w:rFonts w:hint="eastAsia"/>
                <w:b/>
                <w:bCs/>
                <w:snapToGrid w:val="0"/>
                <w:kern w:val="0"/>
              </w:rPr>
            </w:pPr>
            <w:r>
              <w:rPr>
                <w:rFonts w:hint="eastAsia"/>
                <w:snapToGrid w:val="0"/>
                <w:kern w:val="0"/>
              </w:rPr>
              <w:t>5.2.2.3</w:t>
            </w:r>
          </w:p>
        </w:tc>
        <w:tc>
          <w:tcPr>
            <w:tcW w:w="1405" w:type="pct"/>
            <w:tcBorders>
              <w:bottom w:val="double" w:sz="4" w:space="0" w:color="auto"/>
            </w:tcBorders>
            <w:vAlign w:val="center"/>
          </w:tcPr>
          <w:p w14:paraId="47E04755"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檢討病人之出院計畫</w:t>
            </w:r>
          </w:p>
        </w:tc>
        <w:tc>
          <w:tcPr>
            <w:tcW w:w="264" w:type="pct"/>
            <w:tcBorders>
              <w:bottom w:val="double" w:sz="4" w:space="0" w:color="auto"/>
            </w:tcBorders>
            <w:vAlign w:val="center"/>
          </w:tcPr>
          <w:p w14:paraId="021D63D2"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double" w:sz="4" w:space="0" w:color="auto"/>
            </w:tcBorders>
            <w:vAlign w:val="center"/>
          </w:tcPr>
          <w:p w14:paraId="3C8B1DE5"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double" w:sz="4" w:space="0" w:color="auto"/>
            </w:tcBorders>
          </w:tcPr>
          <w:p w14:paraId="4006B349" w14:textId="77777777" w:rsidR="00000000" w:rsidRDefault="00000000">
            <w:pPr>
              <w:snapToGrid w:val="0"/>
              <w:ind w:left="240" w:hangingChars="100" w:hanging="240"/>
              <w:jc w:val="both"/>
              <w:rPr>
                <w:rFonts w:hint="eastAsia"/>
                <w:snapToGrid w:val="0"/>
                <w:kern w:val="0"/>
              </w:rPr>
            </w:pPr>
            <w:r>
              <w:rPr>
                <w:snapToGrid w:val="0"/>
                <w:kern w:val="0"/>
              </w:rPr>
              <w:t>C</w:t>
            </w:r>
            <w:r>
              <w:rPr>
                <w:snapToGrid w:val="0"/>
                <w:kern w:val="0"/>
              </w:rPr>
              <w:t>：</w:t>
            </w:r>
          </w:p>
          <w:p w14:paraId="5C18C0DF" w14:textId="77777777" w:rsidR="00000000" w:rsidRDefault="00000000">
            <w:pPr>
              <w:numPr>
                <w:ilvl w:val="0"/>
                <w:numId w:val="7"/>
              </w:numPr>
              <w:snapToGrid w:val="0"/>
              <w:jc w:val="both"/>
              <w:rPr>
                <w:rFonts w:hint="eastAsia"/>
                <w:snapToGrid w:val="0"/>
                <w:kern w:val="0"/>
              </w:rPr>
            </w:pPr>
            <w:r>
              <w:rPr>
                <w:rFonts w:hint="eastAsia"/>
                <w:snapToGrid w:val="0"/>
                <w:kern w:val="0"/>
              </w:rPr>
              <w:t>以輔導出院為前提，考慮醫療照護之持續性，訂定出院照護方針及計畫。</w:t>
            </w:r>
          </w:p>
          <w:p w14:paraId="3CAC248C" w14:textId="77777777" w:rsidR="00000000" w:rsidRDefault="00000000">
            <w:pPr>
              <w:numPr>
                <w:ilvl w:val="0"/>
                <w:numId w:val="7"/>
              </w:numPr>
              <w:snapToGrid w:val="0"/>
              <w:jc w:val="both"/>
              <w:rPr>
                <w:rFonts w:hint="eastAsia"/>
                <w:snapToGrid w:val="0"/>
                <w:kern w:val="0"/>
              </w:rPr>
            </w:pPr>
            <w:r>
              <w:rPr>
                <w:rFonts w:hint="eastAsia"/>
                <w:snapToGrid w:val="0"/>
                <w:kern w:val="0"/>
              </w:rPr>
              <w:t>在其過程上應與各工作人員（如：社工人員、護理人員、藥事人員）連繫，進行諮商、調整、合作。</w:t>
            </w:r>
          </w:p>
          <w:p w14:paraId="3302DA2A"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F7845CB" w14:textId="77777777" w:rsidR="00000000" w:rsidRDefault="00000000">
            <w:pPr>
              <w:snapToGrid w:val="0"/>
              <w:jc w:val="both"/>
              <w:rPr>
                <w:rFonts w:hint="eastAsia"/>
                <w:snapToGrid w:val="0"/>
                <w:kern w:val="0"/>
              </w:rPr>
            </w:pPr>
            <w:r>
              <w:rPr>
                <w:rFonts w:hint="eastAsia"/>
              </w:rPr>
              <w:t>符合</w:t>
            </w:r>
            <w:r>
              <w:rPr>
                <w:rFonts w:hint="eastAsia"/>
              </w:rPr>
              <w:t>C</w:t>
            </w:r>
            <w:r>
              <w:rPr>
                <w:rFonts w:hint="eastAsia"/>
              </w:rPr>
              <w:t>項，且應確認出院時之指導者、未來可支援的醫院或居家服務等之連繫合作、照護保險的申請手續、諮商業務等，並有紀錄。</w:t>
            </w:r>
          </w:p>
        </w:tc>
      </w:tr>
      <w:tr w:rsidR="00000000" w14:paraId="140DE018" w14:textId="77777777">
        <w:tblPrEx>
          <w:tblCellMar>
            <w:top w:w="0" w:type="dxa"/>
            <w:bottom w:w="0" w:type="dxa"/>
          </w:tblCellMar>
        </w:tblPrEx>
        <w:trPr>
          <w:trHeight w:val="343"/>
        </w:trPr>
        <w:tc>
          <w:tcPr>
            <w:tcW w:w="408" w:type="pct"/>
            <w:tcBorders>
              <w:top w:val="double" w:sz="4" w:space="0" w:color="auto"/>
              <w:bottom w:val="single" w:sz="4" w:space="0" w:color="auto"/>
            </w:tcBorders>
            <w:vAlign w:val="center"/>
          </w:tcPr>
          <w:p w14:paraId="4ABBD7C2" w14:textId="77777777" w:rsidR="00000000" w:rsidRDefault="00000000">
            <w:pPr>
              <w:widowControl/>
              <w:adjustRightInd w:val="0"/>
              <w:snapToGrid w:val="0"/>
              <w:rPr>
                <w:rFonts w:hint="eastAsia"/>
                <w:b/>
                <w:bCs/>
                <w:snapToGrid w:val="0"/>
                <w:kern w:val="0"/>
              </w:rPr>
            </w:pPr>
            <w:r>
              <w:rPr>
                <w:rFonts w:hint="eastAsia"/>
                <w:b/>
                <w:bCs/>
                <w:snapToGrid w:val="0"/>
                <w:kern w:val="0"/>
              </w:rPr>
              <w:t>5.3</w:t>
            </w:r>
          </w:p>
        </w:tc>
        <w:tc>
          <w:tcPr>
            <w:tcW w:w="1405" w:type="pct"/>
            <w:tcBorders>
              <w:top w:val="double" w:sz="4" w:space="0" w:color="auto"/>
              <w:bottom w:val="single" w:sz="4" w:space="0" w:color="auto"/>
            </w:tcBorders>
            <w:vAlign w:val="center"/>
          </w:tcPr>
          <w:p w14:paraId="23511840"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實施檢查與確定診斷</w:t>
            </w:r>
          </w:p>
        </w:tc>
        <w:tc>
          <w:tcPr>
            <w:tcW w:w="264" w:type="pct"/>
            <w:tcBorders>
              <w:top w:val="double" w:sz="4" w:space="0" w:color="auto"/>
              <w:bottom w:val="single" w:sz="4" w:space="0" w:color="auto"/>
            </w:tcBorders>
            <w:vAlign w:val="center"/>
          </w:tcPr>
          <w:p w14:paraId="791C22DE" w14:textId="77777777" w:rsidR="00000000" w:rsidRDefault="00000000">
            <w:pPr>
              <w:widowControl/>
              <w:adjustRightInd w:val="0"/>
              <w:snapToGrid w:val="0"/>
              <w:jc w:val="both"/>
              <w:rPr>
                <w:rFonts w:cs="新細明體" w:hint="eastAsia"/>
                <w:b/>
                <w:bCs/>
                <w:snapToGrid w:val="0"/>
                <w:kern w:val="0"/>
              </w:rPr>
            </w:pPr>
          </w:p>
        </w:tc>
        <w:tc>
          <w:tcPr>
            <w:tcW w:w="265" w:type="pct"/>
            <w:tcBorders>
              <w:top w:val="double" w:sz="4" w:space="0" w:color="auto"/>
              <w:bottom w:val="single" w:sz="4" w:space="0" w:color="auto"/>
            </w:tcBorders>
            <w:vAlign w:val="center"/>
          </w:tcPr>
          <w:p w14:paraId="477293C3" w14:textId="77777777" w:rsidR="00000000" w:rsidRDefault="00000000">
            <w:pPr>
              <w:widowControl/>
              <w:adjustRightInd w:val="0"/>
              <w:snapToGrid w:val="0"/>
              <w:jc w:val="both"/>
              <w:rPr>
                <w:rFonts w:cs="新細明體" w:hint="eastAsia"/>
                <w:b/>
                <w:bCs/>
                <w:snapToGrid w:val="0"/>
                <w:kern w:val="0"/>
              </w:rPr>
            </w:pPr>
          </w:p>
        </w:tc>
        <w:tc>
          <w:tcPr>
            <w:tcW w:w="2658" w:type="pct"/>
            <w:tcBorders>
              <w:top w:val="double" w:sz="4" w:space="0" w:color="auto"/>
              <w:bottom w:val="single" w:sz="4" w:space="0" w:color="auto"/>
            </w:tcBorders>
          </w:tcPr>
          <w:p w14:paraId="119B7616" w14:textId="77777777" w:rsidR="00000000" w:rsidRDefault="00000000">
            <w:pPr>
              <w:widowControl/>
              <w:snapToGrid w:val="0"/>
              <w:ind w:left="240" w:hangingChars="100" w:hanging="240"/>
              <w:jc w:val="both"/>
              <w:rPr>
                <w:rFonts w:hint="eastAsia"/>
                <w:snapToGrid w:val="0"/>
                <w:kern w:val="0"/>
              </w:rPr>
            </w:pPr>
          </w:p>
        </w:tc>
      </w:tr>
      <w:tr w:rsidR="00000000" w14:paraId="501C3315" w14:textId="77777777">
        <w:tblPrEx>
          <w:tblCellMar>
            <w:top w:w="0" w:type="dxa"/>
            <w:bottom w:w="0" w:type="dxa"/>
          </w:tblCellMar>
        </w:tblPrEx>
        <w:trPr>
          <w:trHeight w:val="2430"/>
        </w:trPr>
        <w:tc>
          <w:tcPr>
            <w:tcW w:w="408" w:type="pct"/>
            <w:tcBorders>
              <w:bottom w:val="single" w:sz="4" w:space="0" w:color="auto"/>
            </w:tcBorders>
            <w:vAlign w:val="center"/>
          </w:tcPr>
          <w:p w14:paraId="735AB1BD" w14:textId="77777777" w:rsidR="00000000" w:rsidRDefault="00000000">
            <w:pPr>
              <w:widowControl/>
              <w:adjustRightInd w:val="0"/>
              <w:snapToGrid w:val="0"/>
              <w:rPr>
                <w:rFonts w:hint="eastAsia"/>
                <w:b/>
                <w:bCs/>
                <w:snapToGrid w:val="0"/>
                <w:kern w:val="0"/>
              </w:rPr>
            </w:pPr>
            <w:r>
              <w:rPr>
                <w:rFonts w:hint="eastAsia"/>
                <w:b/>
                <w:bCs/>
                <w:snapToGrid w:val="0"/>
                <w:kern w:val="0"/>
              </w:rPr>
              <w:t>5.3.1</w:t>
            </w:r>
          </w:p>
        </w:tc>
        <w:tc>
          <w:tcPr>
            <w:tcW w:w="1405" w:type="pct"/>
            <w:tcBorders>
              <w:bottom w:val="single" w:sz="4" w:space="0" w:color="auto"/>
            </w:tcBorders>
            <w:vAlign w:val="center"/>
          </w:tcPr>
          <w:p w14:paraId="79618243"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運用中醫醫療儀器實施適切之輔助診斷、確定診斷情形</w:t>
            </w:r>
          </w:p>
        </w:tc>
        <w:tc>
          <w:tcPr>
            <w:tcW w:w="264" w:type="pct"/>
            <w:tcBorders>
              <w:bottom w:val="single" w:sz="4" w:space="0" w:color="auto"/>
            </w:tcBorders>
            <w:vAlign w:val="center"/>
          </w:tcPr>
          <w:p w14:paraId="2CCF460B"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26BED7A9"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026422B3" w14:textId="77777777" w:rsidR="00000000" w:rsidRDefault="00000000">
            <w:pPr>
              <w:widowControl/>
              <w:snapToGrid w:val="0"/>
              <w:ind w:left="240" w:hangingChars="100" w:hanging="24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5693D843" w14:textId="77777777" w:rsidR="00000000" w:rsidRDefault="00000000">
            <w:pPr>
              <w:widowControl/>
              <w:snapToGrid w:val="0"/>
              <w:ind w:left="480" w:hangingChars="200" w:hanging="480"/>
              <w:jc w:val="both"/>
              <w:rPr>
                <w:rFonts w:hint="eastAsia"/>
                <w:snapToGrid w:val="0"/>
                <w:kern w:val="0"/>
              </w:rPr>
            </w:pPr>
            <w:r>
              <w:rPr>
                <w:rFonts w:hint="eastAsia"/>
                <w:snapToGrid w:val="0"/>
                <w:kern w:val="0"/>
              </w:rPr>
              <w:t>一、診察病人之步驟是經聽取病史，四診及理學檢查，然後得視需要進行脈象、血液、尿液、糞便等檢查，如脈診儀、舌診儀、聞診儀、影像診斷、心電圖檢查等。為了確保診斷之正確，除了依醫師之臨床經驗及症狀觀察外，應依精確度、頻率之實證醫學（</w:t>
            </w:r>
            <w:r>
              <w:rPr>
                <w:rFonts w:hint="eastAsia"/>
                <w:snapToGrid w:val="0"/>
                <w:kern w:val="0"/>
              </w:rPr>
              <w:t>EBM</w:t>
            </w:r>
            <w:r>
              <w:rPr>
                <w:rFonts w:hint="eastAsia"/>
                <w:snapToGrid w:val="0"/>
                <w:kern w:val="0"/>
              </w:rPr>
              <w:t>）資料評估檢查結果，根據正確知識作判斷。應避免盲目地實行很多檢查。</w:t>
            </w:r>
          </w:p>
          <w:p w14:paraId="00DC54C4" w14:textId="77777777" w:rsidR="00000000" w:rsidRDefault="00000000">
            <w:pPr>
              <w:pStyle w:val="a9"/>
              <w:rPr>
                <w:rFonts w:hint="eastAsia"/>
              </w:rPr>
            </w:pPr>
            <w:r>
              <w:rPr>
                <w:rFonts w:hint="eastAsia"/>
              </w:rPr>
              <w:t>二、應具體訂定在病房可實施之生化檢查或住院中之病人要施行之生化檢查種類、適用標準及實施之步驟。尤其侵入性之檢查，更須嚴守其適用標準，不可將病人曝露於非必要之危險中。應以合適之方法進行「說明、同意」之要求。</w:t>
            </w:r>
          </w:p>
          <w:p w14:paraId="1FACA631" w14:textId="77777777" w:rsidR="00000000" w:rsidRDefault="00000000">
            <w:pPr>
              <w:widowControl/>
              <w:snapToGrid w:val="0"/>
              <w:jc w:val="both"/>
              <w:rPr>
                <w:rFonts w:eastAsia="新細明體" w:hint="eastAsia"/>
                <w:snapToGrid w:val="0"/>
                <w:kern w:val="0"/>
              </w:rPr>
            </w:pPr>
            <w:r>
              <w:rPr>
                <w:rFonts w:eastAsia="華康粗圓體" w:hint="eastAsia"/>
                <w:b/>
                <w:bCs/>
              </w:rPr>
              <w:t>【備註】</w:t>
            </w:r>
          </w:p>
          <w:p w14:paraId="3D70681D" w14:textId="77777777" w:rsidR="00000000" w:rsidRDefault="00000000">
            <w:pPr>
              <w:widowControl/>
              <w:snapToGrid w:val="0"/>
              <w:ind w:left="480" w:hangingChars="200" w:hanging="480"/>
              <w:jc w:val="both"/>
              <w:rPr>
                <w:rFonts w:eastAsia="新細明體" w:hint="eastAsia"/>
                <w:snapToGrid w:val="0"/>
                <w:kern w:val="0"/>
                <w:u w:val="single"/>
              </w:rPr>
            </w:pPr>
            <w:r>
              <w:rPr>
                <w:rFonts w:eastAsia="新細明體" w:hint="eastAsia"/>
                <w:snapToGrid w:val="0"/>
                <w:kern w:val="0"/>
                <w:u w:val="single"/>
              </w:rPr>
              <w:t>一、本中項之重點不限定在中醫住院病人之檢查，門診病人若有相關檢查亦可適用。</w:t>
            </w:r>
          </w:p>
          <w:p w14:paraId="1C56FC5D" w14:textId="77777777" w:rsidR="00000000" w:rsidRDefault="00000000">
            <w:pPr>
              <w:widowControl/>
              <w:snapToGrid w:val="0"/>
              <w:jc w:val="both"/>
              <w:rPr>
                <w:rFonts w:hint="eastAsia"/>
                <w:snapToGrid w:val="0"/>
                <w:kern w:val="0"/>
              </w:rPr>
            </w:pPr>
            <w:r>
              <w:rPr>
                <w:rFonts w:eastAsia="新細明體" w:hint="eastAsia"/>
                <w:snapToGrid w:val="0"/>
                <w:kern w:val="0"/>
                <w:u w:val="single"/>
              </w:rPr>
              <w:t>二、有中醫住院病人者，適用重點二。</w:t>
            </w:r>
          </w:p>
        </w:tc>
      </w:tr>
      <w:tr w:rsidR="00000000" w14:paraId="31990FC1" w14:textId="77777777">
        <w:tblPrEx>
          <w:tblCellMar>
            <w:top w:w="0" w:type="dxa"/>
            <w:bottom w:w="0" w:type="dxa"/>
          </w:tblCellMar>
        </w:tblPrEx>
        <w:trPr>
          <w:trHeight w:val="343"/>
        </w:trPr>
        <w:tc>
          <w:tcPr>
            <w:tcW w:w="408" w:type="pct"/>
            <w:tcBorders>
              <w:bottom w:val="single" w:sz="4" w:space="0" w:color="auto"/>
            </w:tcBorders>
            <w:vAlign w:val="center"/>
          </w:tcPr>
          <w:p w14:paraId="64E0886A" w14:textId="77777777" w:rsidR="00000000" w:rsidRDefault="00000000">
            <w:pPr>
              <w:widowControl/>
              <w:adjustRightInd w:val="0"/>
              <w:snapToGrid w:val="0"/>
              <w:jc w:val="right"/>
              <w:rPr>
                <w:rFonts w:hint="eastAsia"/>
                <w:b/>
                <w:bCs/>
                <w:snapToGrid w:val="0"/>
                <w:kern w:val="0"/>
              </w:rPr>
            </w:pPr>
            <w:r>
              <w:rPr>
                <w:rFonts w:hint="eastAsia"/>
                <w:snapToGrid w:val="0"/>
                <w:kern w:val="0"/>
              </w:rPr>
              <w:lastRenderedPageBreak/>
              <w:t>5.3.1.1</w:t>
            </w:r>
          </w:p>
        </w:tc>
        <w:tc>
          <w:tcPr>
            <w:tcW w:w="1405" w:type="pct"/>
            <w:tcBorders>
              <w:bottom w:val="single" w:sz="4" w:space="0" w:color="auto"/>
            </w:tcBorders>
            <w:vAlign w:val="center"/>
          </w:tcPr>
          <w:p w14:paraId="14DE37E8"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確立檢查步驟，並安全、確實施行檢查</w:t>
            </w:r>
          </w:p>
        </w:tc>
        <w:tc>
          <w:tcPr>
            <w:tcW w:w="264" w:type="pct"/>
            <w:tcBorders>
              <w:bottom w:val="single" w:sz="4" w:space="0" w:color="auto"/>
            </w:tcBorders>
            <w:vAlign w:val="center"/>
          </w:tcPr>
          <w:p w14:paraId="2C137A40"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 w:type="pct"/>
            <w:tcBorders>
              <w:bottom w:val="single" w:sz="4" w:space="0" w:color="auto"/>
            </w:tcBorders>
            <w:vAlign w:val="center"/>
          </w:tcPr>
          <w:p w14:paraId="0245C138"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u w:val="single"/>
              </w:rPr>
              <w:t>可</w:t>
            </w:r>
          </w:p>
        </w:tc>
        <w:tc>
          <w:tcPr>
            <w:tcW w:w="2658" w:type="pct"/>
            <w:tcBorders>
              <w:bottom w:val="single" w:sz="4" w:space="0" w:color="auto"/>
            </w:tcBorders>
          </w:tcPr>
          <w:p w14:paraId="49123E43"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5BEB5DAB" w14:textId="77777777" w:rsidR="00000000" w:rsidRDefault="00000000">
            <w:pPr>
              <w:widowControl/>
              <w:numPr>
                <w:ilvl w:val="0"/>
                <w:numId w:val="46"/>
              </w:numPr>
              <w:adjustRightInd w:val="0"/>
              <w:snapToGrid w:val="0"/>
              <w:jc w:val="both"/>
              <w:rPr>
                <w:rFonts w:hint="eastAsia"/>
                <w:bCs/>
                <w:snapToGrid w:val="0"/>
                <w:kern w:val="0"/>
                <w:szCs w:val="22"/>
              </w:rPr>
            </w:pPr>
            <w:r>
              <w:rPr>
                <w:rFonts w:hint="eastAsia"/>
                <w:bCs/>
                <w:snapToGrid w:val="0"/>
                <w:kern w:val="0"/>
                <w:szCs w:val="22"/>
              </w:rPr>
              <w:t>相關檢查符合適用標準次序。</w:t>
            </w:r>
          </w:p>
          <w:p w14:paraId="6F7544FB" w14:textId="77777777" w:rsidR="00000000" w:rsidRDefault="00000000">
            <w:pPr>
              <w:widowControl/>
              <w:numPr>
                <w:ilvl w:val="0"/>
                <w:numId w:val="46"/>
              </w:numPr>
              <w:adjustRightInd w:val="0"/>
              <w:snapToGrid w:val="0"/>
              <w:jc w:val="both"/>
              <w:rPr>
                <w:rFonts w:hint="eastAsia"/>
                <w:bCs/>
                <w:snapToGrid w:val="0"/>
                <w:kern w:val="0"/>
                <w:szCs w:val="22"/>
              </w:rPr>
            </w:pPr>
            <w:r>
              <w:rPr>
                <w:rFonts w:hint="eastAsia"/>
                <w:bCs/>
                <w:snapToGrid w:val="0"/>
                <w:kern w:val="0"/>
                <w:szCs w:val="22"/>
              </w:rPr>
              <w:t>執行前應進行病人之評估。</w:t>
            </w:r>
          </w:p>
          <w:p w14:paraId="00E4458D" w14:textId="77777777" w:rsidR="00000000" w:rsidRDefault="00000000">
            <w:pPr>
              <w:widowControl/>
              <w:numPr>
                <w:ilvl w:val="0"/>
                <w:numId w:val="46"/>
              </w:numPr>
              <w:adjustRightInd w:val="0"/>
              <w:snapToGrid w:val="0"/>
              <w:jc w:val="both"/>
              <w:rPr>
                <w:rFonts w:hint="eastAsia"/>
                <w:bCs/>
                <w:snapToGrid w:val="0"/>
                <w:kern w:val="0"/>
                <w:szCs w:val="22"/>
              </w:rPr>
            </w:pPr>
            <w:r>
              <w:rPr>
                <w:rFonts w:hint="eastAsia"/>
                <w:bCs/>
                <w:snapToGrid w:val="0"/>
                <w:kern w:val="0"/>
                <w:szCs w:val="22"/>
              </w:rPr>
              <w:t>對病人或家屬具體說明檢查內容、施行步驟。</w:t>
            </w:r>
          </w:p>
          <w:p w14:paraId="504CE925" w14:textId="77777777" w:rsidR="00000000" w:rsidRDefault="00000000">
            <w:pPr>
              <w:widowControl/>
              <w:adjustRightInd w:val="0"/>
              <w:snapToGrid w:val="0"/>
              <w:jc w:val="both"/>
              <w:rPr>
                <w:rFonts w:hint="eastAsia"/>
                <w:bCs/>
                <w:snapToGrid w:val="0"/>
                <w:kern w:val="0"/>
                <w:szCs w:val="22"/>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r>
              <w:rPr>
                <w:snapToGrid w:val="0"/>
                <w:kern w:val="0"/>
              </w:rPr>
              <w:t>符合</w:t>
            </w:r>
            <w:r>
              <w:rPr>
                <w:rFonts w:hint="eastAsia"/>
                <w:snapToGrid w:val="0"/>
                <w:kern w:val="0"/>
              </w:rPr>
              <w:t>C</w:t>
            </w:r>
            <w:r>
              <w:rPr>
                <w:rFonts w:hint="eastAsia"/>
                <w:snapToGrid w:val="0"/>
                <w:kern w:val="0"/>
              </w:rPr>
              <w:t>，且</w:t>
            </w:r>
            <w:r>
              <w:rPr>
                <w:rFonts w:hint="eastAsia"/>
                <w:bCs/>
                <w:snapToGrid w:val="0"/>
                <w:kern w:val="0"/>
                <w:szCs w:val="22"/>
              </w:rPr>
              <w:t>病歷紀錄適時、適當呈現特殊檢查、檢驗、處置之理由。</w:t>
            </w:r>
          </w:p>
        </w:tc>
      </w:tr>
      <w:tr w:rsidR="00000000" w14:paraId="3C437F59" w14:textId="77777777">
        <w:tblPrEx>
          <w:tblCellMar>
            <w:top w:w="0" w:type="dxa"/>
            <w:bottom w:w="0" w:type="dxa"/>
          </w:tblCellMar>
        </w:tblPrEx>
        <w:trPr>
          <w:trHeight w:val="323"/>
        </w:trPr>
        <w:tc>
          <w:tcPr>
            <w:tcW w:w="408" w:type="pct"/>
            <w:tcBorders>
              <w:bottom w:val="single" w:sz="4" w:space="0" w:color="auto"/>
            </w:tcBorders>
            <w:vAlign w:val="center"/>
          </w:tcPr>
          <w:p w14:paraId="57FE1FDA" w14:textId="77777777" w:rsidR="00000000" w:rsidRDefault="00000000">
            <w:pPr>
              <w:widowControl/>
              <w:adjustRightInd w:val="0"/>
              <w:snapToGrid w:val="0"/>
              <w:jc w:val="right"/>
              <w:rPr>
                <w:rFonts w:hint="eastAsia"/>
                <w:snapToGrid w:val="0"/>
                <w:kern w:val="0"/>
              </w:rPr>
            </w:pPr>
            <w:r>
              <w:rPr>
                <w:rFonts w:hint="eastAsia"/>
                <w:snapToGrid w:val="0"/>
                <w:kern w:val="0"/>
              </w:rPr>
              <w:t>5.3.1.2</w:t>
            </w:r>
          </w:p>
        </w:tc>
        <w:tc>
          <w:tcPr>
            <w:tcW w:w="1405" w:type="pct"/>
            <w:tcBorders>
              <w:bottom w:val="single" w:sz="4" w:space="0" w:color="auto"/>
            </w:tcBorders>
            <w:vAlign w:val="center"/>
          </w:tcPr>
          <w:p w14:paraId="4B18C5A3" w14:textId="77777777" w:rsidR="00000000" w:rsidRDefault="00000000">
            <w:pPr>
              <w:widowControl/>
              <w:adjustRightInd w:val="0"/>
              <w:snapToGrid w:val="0"/>
              <w:jc w:val="both"/>
              <w:rPr>
                <w:rFonts w:hint="eastAsia"/>
                <w:snapToGrid w:val="0"/>
                <w:kern w:val="0"/>
              </w:rPr>
            </w:pPr>
            <w:r>
              <w:rPr>
                <w:rFonts w:cs="新細明體" w:hint="eastAsia"/>
                <w:snapToGrid w:val="0"/>
                <w:kern w:val="0"/>
              </w:rPr>
              <w:t>對於侵入性檢查，應向病人充分說明並獲其同意</w:t>
            </w:r>
          </w:p>
        </w:tc>
        <w:tc>
          <w:tcPr>
            <w:tcW w:w="264" w:type="pct"/>
            <w:tcBorders>
              <w:bottom w:val="single" w:sz="4" w:space="0" w:color="auto"/>
            </w:tcBorders>
            <w:vAlign w:val="center"/>
          </w:tcPr>
          <w:p w14:paraId="1062D715"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3AE20471"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0BD1254A"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7190513C" w14:textId="77777777" w:rsidR="00000000" w:rsidRDefault="00000000">
            <w:pPr>
              <w:widowControl/>
              <w:numPr>
                <w:ilvl w:val="0"/>
                <w:numId w:val="24"/>
              </w:numPr>
              <w:adjustRightInd w:val="0"/>
              <w:snapToGrid w:val="0"/>
              <w:jc w:val="both"/>
              <w:rPr>
                <w:rFonts w:hint="eastAsia"/>
                <w:snapToGrid w:val="0"/>
                <w:kern w:val="0"/>
              </w:rPr>
            </w:pPr>
            <w:r>
              <w:rPr>
                <w:rFonts w:hint="eastAsia"/>
                <w:snapToGrid w:val="0"/>
                <w:kern w:val="0"/>
              </w:rPr>
              <w:t>施行侵入性檢查時，應充分詳細說明其適應症、實施步驟、可能併發症等，並確認對病人「告知後同意」是否妥為實行，及確認同意書之格式及記載內容。</w:t>
            </w:r>
          </w:p>
          <w:p w14:paraId="48896455" w14:textId="77777777" w:rsidR="00000000" w:rsidRDefault="00000000">
            <w:pPr>
              <w:widowControl/>
              <w:numPr>
                <w:ilvl w:val="0"/>
                <w:numId w:val="24"/>
              </w:numPr>
              <w:adjustRightInd w:val="0"/>
              <w:snapToGrid w:val="0"/>
              <w:jc w:val="both"/>
              <w:rPr>
                <w:rFonts w:hint="eastAsia"/>
                <w:snapToGrid w:val="0"/>
                <w:kern w:val="0"/>
              </w:rPr>
            </w:pPr>
            <w:r>
              <w:rPr>
                <w:rFonts w:hint="eastAsia"/>
                <w:snapToGrid w:val="0"/>
                <w:kern w:val="0"/>
              </w:rPr>
              <w:t>應詳細記述必要之說明是否完整、是否已獲同意、說明之具體內容、病人之發問及反應等。</w:t>
            </w:r>
          </w:p>
          <w:p w14:paraId="59DADC55" w14:textId="77777777" w:rsidR="00000000" w:rsidRDefault="00000000">
            <w:pPr>
              <w:widowControl/>
              <w:adjustRightInd w:val="0"/>
              <w:snapToGrid w:val="0"/>
              <w:ind w:left="960" w:hangingChars="400" w:hanging="960"/>
              <w:jc w:val="both"/>
              <w:rPr>
                <w:rFonts w:eastAsia="新細明體"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，且能充分尊重病人之自主權，並設計相關文書格式。</w:t>
            </w:r>
          </w:p>
        </w:tc>
      </w:tr>
      <w:tr w:rsidR="00000000" w14:paraId="02F77721" w14:textId="77777777">
        <w:tblPrEx>
          <w:tblCellMar>
            <w:top w:w="0" w:type="dxa"/>
            <w:bottom w:w="0" w:type="dxa"/>
          </w:tblCellMar>
        </w:tblPrEx>
        <w:trPr>
          <w:trHeight w:val="1910"/>
        </w:trPr>
        <w:tc>
          <w:tcPr>
            <w:tcW w:w="408" w:type="pct"/>
            <w:tcBorders>
              <w:bottom w:val="single" w:sz="4" w:space="0" w:color="auto"/>
            </w:tcBorders>
            <w:vAlign w:val="center"/>
          </w:tcPr>
          <w:p w14:paraId="04794457" w14:textId="77777777" w:rsidR="00000000" w:rsidRDefault="00000000">
            <w:pPr>
              <w:widowControl/>
              <w:adjustRightInd w:val="0"/>
              <w:snapToGrid w:val="0"/>
              <w:jc w:val="right"/>
              <w:rPr>
                <w:rFonts w:hint="eastAsia"/>
                <w:snapToGrid w:val="0"/>
                <w:kern w:val="0"/>
              </w:rPr>
            </w:pPr>
            <w:r>
              <w:rPr>
                <w:rFonts w:hint="eastAsia"/>
                <w:snapToGrid w:val="0"/>
                <w:kern w:val="0"/>
              </w:rPr>
              <w:t>5.3.1.3</w:t>
            </w:r>
          </w:p>
        </w:tc>
        <w:tc>
          <w:tcPr>
            <w:tcW w:w="1405" w:type="pct"/>
            <w:tcBorders>
              <w:bottom w:val="single" w:sz="4" w:space="0" w:color="auto"/>
            </w:tcBorders>
            <w:vAlign w:val="center"/>
          </w:tcPr>
          <w:p w14:paraId="3B3F6A43" w14:textId="77777777" w:rsidR="00000000" w:rsidRDefault="00000000">
            <w:pPr>
              <w:widowControl/>
              <w:adjustRightInd w:val="0"/>
              <w:snapToGrid w:val="0"/>
              <w:jc w:val="both"/>
              <w:rPr>
                <w:rFonts w:hint="eastAsia"/>
                <w:snapToGrid w:val="0"/>
                <w:kern w:val="0"/>
              </w:rPr>
            </w:pPr>
            <w:r>
              <w:rPr>
                <w:rFonts w:cs="新細明體" w:hint="eastAsia"/>
                <w:snapToGrid w:val="0"/>
                <w:kern w:val="0"/>
              </w:rPr>
              <w:t>對於緊急檢查、非上班時間之檢查需求，有適切之因應措施</w:t>
            </w:r>
          </w:p>
        </w:tc>
        <w:tc>
          <w:tcPr>
            <w:tcW w:w="264" w:type="pct"/>
            <w:tcBorders>
              <w:bottom w:val="single" w:sz="4" w:space="0" w:color="auto"/>
            </w:tcBorders>
            <w:vAlign w:val="center"/>
          </w:tcPr>
          <w:p w14:paraId="0ADC7013"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45C43350"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12F15690"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4F928543" w14:textId="77777777" w:rsidR="00000000" w:rsidRDefault="00000000">
            <w:pPr>
              <w:widowControl/>
              <w:numPr>
                <w:ilvl w:val="0"/>
                <w:numId w:val="8"/>
              </w:numPr>
              <w:adjustRightInd w:val="0"/>
              <w:snapToGrid w:val="0"/>
              <w:jc w:val="both"/>
              <w:rPr>
                <w:rFonts w:hint="eastAsia"/>
                <w:snapToGrid w:val="0"/>
                <w:kern w:val="0"/>
              </w:rPr>
            </w:pPr>
            <w:r>
              <w:rPr>
                <w:rFonts w:hint="eastAsia"/>
                <w:bCs/>
                <w:snapToGrid w:val="0"/>
                <w:kern w:val="0"/>
                <w:szCs w:val="22"/>
              </w:rPr>
              <w:t>制定緊急檢查作業規範，且提供各項檢查結果報告之正常作業時間及緊急作業時間</w:t>
            </w:r>
            <w:r>
              <w:rPr>
                <w:rFonts w:hint="eastAsia"/>
                <w:snapToGrid w:val="0"/>
                <w:kern w:val="0"/>
              </w:rPr>
              <w:t>。</w:t>
            </w:r>
          </w:p>
          <w:p w14:paraId="430F48F6" w14:textId="77777777" w:rsidR="00000000" w:rsidRDefault="00000000">
            <w:pPr>
              <w:widowControl/>
              <w:numPr>
                <w:ilvl w:val="0"/>
                <w:numId w:val="8"/>
              </w:numPr>
              <w:adjustRightInd w:val="0"/>
              <w:snapToGrid w:val="0"/>
              <w:jc w:val="both"/>
              <w:rPr>
                <w:rFonts w:hint="eastAsia"/>
                <w:snapToGrid w:val="0"/>
                <w:kern w:val="0"/>
              </w:rPr>
            </w:pPr>
            <w:r>
              <w:rPr>
                <w:rFonts w:hint="eastAsia"/>
                <w:snapToGrid w:val="0"/>
                <w:kern w:val="0"/>
              </w:rPr>
              <w:t>應評估工作時間外之相關醫事人員是採取值班制或待命制。待命制時，呼叫之步驟要明確，並同時確認提出結果報告之時間。</w:t>
            </w:r>
          </w:p>
          <w:p w14:paraId="3C6ED53E"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，且待命呼叫之效率，有效發揮工作時間外之緊急檢查功能。</w:t>
            </w:r>
          </w:p>
        </w:tc>
      </w:tr>
      <w:tr w:rsidR="00000000" w14:paraId="4B25BFED" w14:textId="77777777">
        <w:tblPrEx>
          <w:tblCellMar>
            <w:top w:w="0" w:type="dxa"/>
            <w:bottom w:w="0" w:type="dxa"/>
          </w:tblCellMar>
        </w:tblPrEx>
        <w:trPr>
          <w:trHeight w:val="894"/>
        </w:trPr>
        <w:tc>
          <w:tcPr>
            <w:tcW w:w="408" w:type="pct"/>
            <w:tcBorders>
              <w:bottom w:val="single" w:sz="4" w:space="0" w:color="auto"/>
            </w:tcBorders>
            <w:vAlign w:val="center"/>
          </w:tcPr>
          <w:p w14:paraId="6AA1EB07" w14:textId="77777777" w:rsidR="00000000" w:rsidRDefault="00000000">
            <w:pPr>
              <w:widowControl/>
              <w:adjustRightInd w:val="0"/>
              <w:snapToGrid w:val="0"/>
              <w:jc w:val="both"/>
              <w:rPr>
                <w:rFonts w:hint="eastAsia"/>
                <w:snapToGrid w:val="0"/>
                <w:kern w:val="0"/>
              </w:rPr>
            </w:pPr>
            <w:r>
              <w:rPr>
                <w:rFonts w:hint="eastAsia"/>
                <w:b/>
                <w:bCs/>
                <w:snapToGrid w:val="0"/>
                <w:kern w:val="0"/>
              </w:rPr>
              <w:t>5.3.2</w:t>
            </w:r>
          </w:p>
        </w:tc>
        <w:tc>
          <w:tcPr>
            <w:tcW w:w="1405" w:type="pct"/>
            <w:tcBorders>
              <w:bottom w:val="single" w:sz="4" w:space="0" w:color="auto"/>
            </w:tcBorders>
            <w:vAlign w:val="center"/>
          </w:tcPr>
          <w:p w14:paraId="60C254AB"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能迅速收到檢查結果並正確診斷</w:t>
            </w:r>
          </w:p>
        </w:tc>
        <w:tc>
          <w:tcPr>
            <w:tcW w:w="264" w:type="pct"/>
            <w:tcBorders>
              <w:bottom w:val="single" w:sz="4" w:space="0" w:color="auto"/>
            </w:tcBorders>
            <w:vAlign w:val="center"/>
          </w:tcPr>
          <w:p w14:paraId="1A370EE6" w14:textId="77777777" w:rsidR="00000000" w:rsidRDefault="00000000">
            <w:pPr>
              <w:widowControl/>
              <w:adjustRightInd w:val="0"/>
              <w:snapToGrid w:val="0"/>
              <w:jc w:val="both"/>
              <w:rPr>
                <w:rFonts w:hint="eastAsia"/>
                <w:snapToGrid w:val="0"/>
                <w:kern w:val="0"/>
              </w:rPr>
            </w:pPr>
          </w:p>
        </w:tc>
        <w:tc>
          <w:tcPr>
            <w:tcW w:w="265" w:type="pct"/>
            <w:tcBorders>
              <w:bottom w:val="single" w:sz="4" w:space="0" w:color="auto"/>
            </w:tcBorders>
            <w:vAlign w:val="center"/>
          </w:tcPr>
          <w:p w14:paraId="4D433AD0" w14:textId="77777777" w:rsidR="00000000" w:rsidRDefault="00000000">
            <w:pPr>
              <w:widowControl/>
              <w:adjustRightInd w:val="0"/>
              <w:snapToGrid w:val="0"/>
              <w:jc w:val="both"/>
              <w:rPr>
                <w:rFonts w:hint="eastAsia"/>
                <w:snapToGrid w:val="0"/>
                <w:kern w:val="0"/>
              </w:rPr>
            </w:pPr>
          </w:p>
        </w:tc>
        <w:tc>
          <w:tcPr>
            <w:tcW w:w="2658" w:type="pct"/>
            <w:tcBorders>
              <w:bottom w:val="single" w:sz="4" w:space="0" w:color="auto"/>
            </w:tcBorders>
          </w:tcPr>
          <w:p w14:paraId="27340C50" w14:textId="77777777" w:rsidR="00000000" w:rsidRDefault="00000000">
            <w:pPr>
              <w:widowControl/>
              <w:adjustRightInd w:val="0"/>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12C92F3C" w14:textId="77777777" w:rsidR="00000000" w:rsidRDefault="00000000">
            <w:pPr>
              <w:widowControl/>
              <w:adjustRightInd w:val="0"/>
              <w:snapToGrid w:val="0"/>
              <w:jc w:val="both"/>
              <w:rPr>
                <w:rFonts w:hint="eastAsia"/>
                <w:snapToGrid w:val="0"/>
                <w:kern w:val="0"/>
              </w:rPr>
            </w:pPr>
            <w:r>
              <w:rPr>
                <w:rFonts w:hint="eastAsia"/>
                <w:snapToGrid w:val="0"/>
                <w:kern w:val="0"/>
              </w:rPr>
              <w:t>除了通常之臨床檢查之外，要確立緊急檢查之施行體制。檢查結果及其解釋、鑑別診斷等要記載於診療紀錄中。</w:t>
            </w:r>
          </w:p>
        </w:tc>
      </w:tr>
      <w:tr w:rsidR="00000000" w14:paraId="6619B69A" w14:textId="77777777">
        <w:tblPrEx>
          <w:tblCellMar>
            <w:top w:w="0" w:type="dxa"/>
            <w:bottom w:w="0" w:type="dxa"/>
          </w:tblCellMar>
        </w:tblPrEx>
        <w:trPr>
          <w:trHeight w:val="1201"/>
        </w:trPr>
        <w:tc>
          <w:tcPr>
            <w:tcW w:w="408" w:type="pct"/>
            <w:tcBorders>
              <w:bottom w:val="single" w:sz="4" w:space="0" w:color="auto"/>
            </w:tcBorders>
            <w:vAlign w:val="center"/>
          </w:tcPr>
          <w:p w14:paraId="0240CA9B" w14:textId="77777777" w:rsidR="00000000" w:rsidRDefault="00000000">
            <w:pPr>
              <w:widowControl/>
              <w:adjustRightInd w:val="0"/>
              <w:snapToGrid w:val="0"/>
              <w:jc w:val="right"/>
              <w:rPr>
                <w:rFonts w:hint="eastAsia"/>
                <w:snapToGrid w:val="0"/>
                <w:kern w:val="0"/>
              </w:rPr>
            </w:pPr>
            <w:r>
              <w:rPr>
                <w:rFonts w:hint="eastAsia"/>
                <w:snapToGrid w:val="0"/>
                <w:kern w:val="0"/>
              </w:rPr>
              <w:t>5.3.2.1</w:t>
            </w:r>
          </w:p>
        </w:tc>
        <w:tc>
          <w:tcPr>
            <w:tcW w:w="1405" w:type="pct"/>
            <w:tcBorders>
              <w:bottom w:val="single" w:sz="4" w:space="0" w:color="auto"/>
            </w:tcBorders>
            <w:vAlign w:val="center"/>
          </w:tcPr>
          <w:p w14:paraId="0AA9582E" w14:textId="77777777" w:rsidR="00000000" w:rsidRDefault="00000000">
            <w:pPr>
              <w:widowControl/>
              <w:adjustRightInd w:val="0"/>
              <w:snapToGrid w:val="0"/>
              <w:jc w:val="both"/>
              <w:rPr>
                <w:rFonts w:hint="eastAsia"/>
                <w:snapToGrid w:val="0"/>
                <w:kern w:val="0"/>
              </w:rPr>
            </w:pPr>
            <w:r>
              <w:rPr>
                <w:rFonts w:cs="新細明體" w:hint="eastAsia"/>
                <w:snapToGrid w:val="0"/>
                <w:kern w:val="0"/>
              </w:rPr>
              <w:t>具備確保得到迅速確實之檢查、診斷結果之機制</w:t>
            </w:r>
          </w:p>
        </w:tc>
        <w:tc>
          <w:tcPr>
            <w:tcW w:w="264" w:type="pct"/>
            <w:tcBorders>
              <w:bottom w:val="single" w:sz="4" w:space="0" w:color="auto"/>
            </w:tcBorders>
            <w:vAlign w:val="center"/>
          </w:tcPr>
          <w:p w14:paraId="1DA89536"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67710170"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7551058E"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404F1544" w14:textId="77777777" w:rsidR="00000000" w:rsidRDefault="00000000">
            <w:pPr>
              <w:widowControl/>
              <w:numPr>
                <w:ilvl w:val="0"/>
                <w:numId w:val="10"/>
              </w:numPr>
              <w:adjustRightInd w:val="0"/>
              <w:snapToGrid w:val="0"/>
              <w:jc w:val="both"/>
              <w:rPr>
                <w:rFonts w:hint="eastAsia"/>
                <w:snapToGrid w:val="0"/>
                <w:kern w:val="0"/>
              </w:rPr>
            </w:pPr>
            <w:r>
              <w:rPr>
                <w:rFonts w:hint="eastAsia"/>
                <w:snapToGrid w:val="0"/>
                <w:kern w:val="0"/>
              </w:rPr>
              <w:t>確認檢體檢查、影像檢查、病理診斷等檢查結果之遞送路徑，並查明檢查結果是否確實送達主治醫師。</w:t>
            </w:r>
          </w:p>
          <w:p w14:paraId="34EFB522" w14:textId="77777777" w:rsidR="00000000" w:rsidRDefault="00000000">
            <w:pPr>
              <w:widowControl/>
              <w:numPr>
                <w:ilvl w:val="0"/>
                <w:numId w:val="10"/>
              </w:numPr>
              <w:adjustRightInd w:val="0"/>
              <w:snapToGrid w:val="0"/>
              <w:jc w:val="both"/>
              <w:rPr>
                <w:rFonts w:hint="eastAsia"/>
                <w:snapToGrid w:val="0"/>
                <w:kern w:val="0"/>
              </w:rPr>
            </w:pPr>
            <w:r>
              <w:rPr>
                <w:rFonts w:hint="eastAsia"/>
                <w:snapToGrid w:val="0"/>
                <w:kern w:val="0"/>
              </w:rPr>
              <w:t>對於緊急檢查，要確認檢查結果能確實、迅速傳達醫師之機制存在。</w:t>
            </w:r>
          </w:p>
          <w:p w14:paraId="6B04B49D"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2E91CE04" w14:textId="77777777" w:rsidR="00000000" w:rsidRDefault="00000000">
            <w:pPr>
              <w:rPr>
                <w:rFonts w:hint="eastAsia"/>
              </w:rPr>
            </w:pPr>
            <w:r>
              <w:rPr>
                <w:rFonts w:hint="eastAsia"/>
              </w:rPr>
              <w:t xml:space="preserve">1. </w:t>
            </w:r>
            <w:r>
              <w:rPr>
                <w:rFonts w:hint="eastAsia"/>
              </w:rPr>
              <w:t>應建立重要檢查異常值。</w:t>
            </w:r>
          </w:p>
          <w:p w14:paraId="2A994758" w14:textId="77777777" w:rsidR="00000000" w:rsidRDefault="00000000">
            <w:pPr>
              <w:rPr>
                <w:rFonts w:hint="eastAsia"/>
              </w:rPr>
            </w:pPr>
            <w:r>
              <w:rPr>
                <w:rFonts w:hint="eastAsia"/>
              </w:rPr>
              <w:t xml:space="preserve">2. </w:t>
            </w:r>
            <w:r>
              <w:rPr>
                <w:rFonts w:hint="eastAsia"/>
              </w:rPr>
              <w:t>應建置異常值通報機制，且應有詳細紀錄。</w:t>
            </w:r>
          </w:p>
          <w:p w14:paraId="5552D748" w14:textId="77777777" w:rsidR="00000000" w:rsidRDefault="00000000">
            <w:pPr>
              <w:widowControl/>
              <w:adjustRightInd w:val="0"/>
              <w:snapToGrid w:val="0"/>
              <w:jc w:val="both"/>
              <w:rPr>
                <w:rFonts w:hint="eastAsia"/>
                <w:snapToGrid w:val="0"/>
                <w:kern w:val="0"/>
              </w:rPr>
            </w:pPr>
            <w:r>
              <w:rPr>
                <w:rFonts w:hint="eastAsia"/>
              </w:rPr>
              <w:t xml:space="preserve">3. </w:t>
            </w:r>
            <w:r>
              <w:rPr>
                <w:rFonts w:hint="eastAsia"/>
              </w:rPr>
              <w:t>運用新科技資訊進行即時通報。</w:t>
            </w:r>
          </w:p>
        </w:tc>
      </w:tr>
      <w:tr w:rsidR="00000000" w14:paraId="54D4976A" w14:textId="77777777">
        <w:tblPrEx>
          <w:tblCellMar>
            <w:top w:w="0" w:type="dxa"/>
            <w:bottom w:w="0" w:type="dxa"/>
          </w:tblCellMar>
        </w:tblPrEx>
        <w:trPr>
          <w:cantSplit/>
          <w:trHeight w:val="1560"/>
        </w:trPr>
        <w:tc>
          <w:tcPr>
            <w:tcW w:w="408" w:type="pct"/>
            <w:tcBorders>
              <w:bottom w:val="double" w:sz="4" w:space="0" w:color="auto"/>
            </w:tcBorders>
            <w:vAlign w:val="center"/>
          </w:tcPr>
          <w:p w14:paraId="037F1CCC"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5.3.2.2</w:t>
            </w:r>
          </w:p>
        </w:tc>
        <w:tc>
          <w:tcPr>
            <w:tcW w:w="1405" w:type="pct"/>
            <w:tcBorders>
              <w:bottom w:val="double" w:sz="4" w:space="0" w:color="auto"/>
            </w:tcBorders>
            <w:vAlign w:val="center"/>
          </w:tcPr>
          <w:p w14:paraId="3E807256" w14:textId="77777777" w:rsidR="00000000" w:rsidRDefault="00000000">
            <w:pPr>
              <w:widowControl/>
              <w:adjustRightInd w:val="0"/>
              <w:snapToGrid w:val="0"/>
              <w:jc w:val="both"/>
              <w:rPr>
                <w:rFonts w:hint="eastAsia"/>
                <w:snapToGrid w:val="0"/>
                <w:kern w:val="0"/>
              </w:rPr>
            </w:pPr>
            <w:r>
              <w:rPr>
                <w:rFonts w:cs="新細明體" w:hint="eastAsia"/>
                <w:snapToGrid w:val="0"/>
                <w:kern w:val="0"/>
              </w:rPr>
              <w:t>各項檢查、診斷之判讀結果及觀察所見，應記載於診療紀錄中</w:t>
            </w:r>
          </w:p>
        </w:tc>
        <w:tc>
          <w:tcPr>
            <w:tcW w:w="264" w:type="pct"/>
            <w:tcBorders>
              <w:bottom w:val="double" w:sz="4" w:space="0" w:color="auto"/>
            </w:tcBorders>
            <w:vAlign w:val="center"/>
          </w:tcPr>
          <w:p w14:paraId="60AF17DE"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double" w:sz="4" w:space="0" w:color="auto"/>
            </w:tcBorders>
            <w:vAlign w:val="center"/>
          </w:tcPr>
          <w:p w14:paraId="38339C8E"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double" w:sz="4" w:space="0" w:color="auto"/>
            </w:tcBorders>
          </w:tcPr>
          <w:p w14:paraId="2F09C58F"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24ECCDDA" w14:textId="77777777" w:rsidR="00000000" w:rsidRDefault="00000000">
            <w:pPr>
              <w:widowControl/>
              <w:numPr>
                <w:ilvl w:val="0"/>
                <w:numId w:val="36"/>
              </w:numPr>
              <w:adjustRightInd w:val="0"/>
              <w:snapToGrid w:val="0"/>
              <w:jc w:val="both"/>
              <w:rPr>
                <w:rFonts w:hint="eastAsia"/>
                <w:snapToGrid w:val="0"/>
                <w:kern w:val="0"/>
              </w:rPr>
            </w:pPr>
            <w:r>
              <w:rPr>
                <w:rFonts w:hint="eastAsia"/>
                <w:snapToGrid w:val="0"/>
                <w:kern w:val="0"/>
              </w:rPr>
              <w:t>診療紀錄中應記載檢查及影像診斷報告之臨床評估。</w:t>
            </w:r>
          </w:p>
          <w:p w14:paraId="2BA1E1F0" w14:textId="77777777" w:rsidR="00000000" w:rsidRDefault="00000000">
            <w:pPr>
              <w:widowControl/>
              <w:numPr>
                <w:ilvl w:val="0"/>
                <w:numId w:val="36"/>
              </w:numPr>
              <w:adjustRightInd w:val="0"/>
              <w:snapToGrid w:val="0"/>
              <w:jc w:val="both"/>
              <w:rPr>
                <w:rFonts w:hint="eastAsia"/>
                <w:snapToGrid w:val="0"/>
                <w:kern w:val="0"/>
              </w:rPr>
            </w:pPr>
            <w:r>
              <w:rPr>
                <w:rFonts w:hint="eastAsia"/>
                <w:snapToGrid w:val="0"/>
                <w:kern w:val="0"/>
              </w:rPr>
              <w:t>影像診斷報告書應以清晰易懂之方法記述。</w:t>
            </w:r>
          </w:p>
          <w:p w14:paraId="7C65816F"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5D2389F1" w14:textId="77777777" w:rsidR="00000000" w:rsidRDefault="00000000">
            <w:pPr>
              <w:rPr>
                <w:rFonts w:hint="eastAsia"/>
              </w:rPr>
            </w:pPr>
            <w:r>
              <w:rPr>
                <w:rFonts w:hint="eastAsia"/>
              </w:rPr>
              <w:t xml:space="preserve">1. </w:t>
            </w:r>
            <w:r>
              <w:rPr>
                <w:rFonts w:hint="eastAsia"/>
              </w:rPr>
              <w:t>影像報告品質更優良。</w:t>
            </w:r>
          </w:p>
          <w:p w14:paraId="376FBDE4" w14:textId="77777777" w:rsidR="00000000" w:rsidRDefault="00000000">
            <w:pPr>
              <w:widowControl/>
              <w:adjustRightInd w:val="0"/>
              <w:snapToGrid w:val="0"/>
              <w:jc w:val="both"/>
              <w:rPr>
                <w:rFonts w:hint="eastAsia"/>
                <w:snapToGrid w:val="0"/>
                <w:kern w:val="0"/>
              </w:rPr>
            </w:pPr>
            <w:r>
              <w:rPr>
                <w:rFonts w:hint="eastAsia"/>
              </w:rPr>
              <w:t xml:space="preserve">2. </w:t>
            </w:r>
            <w:r>
              <w:rPr>
                <w:rFonts w:hint="eastAsia"/>
              </w:rPr>
              <w:t>影像報告應即時性。</w:t>
            </w:r>
          </w:p>
        </w:tc>
      </w:tr>
      <w:tr w:rsidR="00000000" w14:paraId="62C049D5" w14:textId="77777777">
        <w:tblPrEx>
          <w:tblCellMar>
            <w:top w:w="0" w:type="dxa"/>
            <w:bottom w:w="0" w:type="dxa"/>
          </w:tblCellMar>
        </w:tblPrEx>
        <w:trPr>
          <w:trHeight w:val="343"/>
        </w:trPr>
        <w:tc>
          <w:tcPr>
            <w:tcW w:w="408" w:type="pct"/>
            <w:tcBorders>
              <w:top w:val="double" w:sz="4" w:space="0" w:color="auto"/>
              <w:bottom w:val="single" w:sz="4" w:space="0" w:color="auto"/>
            </w:tcBorders>
            <w:vAlign w:val="center"/>
          </w:tcPr>
          <w:p w14:paraId="7AC19133" w14:textId="77777777" w:rsidR="00000000" w:rsidRDefault="00000000">
            <w:pPr>
              <w:widowControl/>
              <w:adjustRightInd w:val="0"/>
              <w:snapToGrid w:val="0"/>
              <w:jc w:val="both"/>
              <w:rPr>
                <w:rFonts w:hint="eastAsia"/>
                <w:snapToGrid w:val="0"/>
                <w:kern w:val="0"/>
              </w:rPr>
            </w:pPr>
            <w:r>
              <w:rPr>
                <w:rFonts w:hint="eastAsia"/>
                <w:b/>
                <w:bCs/>
                <w:snapToGrid w:val="0"/>
                <w:kern w:val="0"/>
              </w:rPr>
              <w:t>5.4</w:t>
            </w:r>
          </w:p>
        </w:tc>
        <w:tc>
          <w:tcPr>
            <w:tcW w:w="1405" w:type="pct"/>
            <w:tcBorders>
              <w:top w:val="double" w:sz="4" w:space="0" w:color="auto"/>
              <w:bottom w:val="single" w:sz="4" w:space="0" w:color="auto"/>
            </w:tcBorders>
            <w:vAlign w:val="center"/>
          </w:tcPr>
          <w:p w14:paraId="6EEC4D9B"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給藥管理</w:t>
            </w:r>
          </w:p>
        </w:tc>
        <w:tc>
          <w:tcPr>
            <w:tcW w:w="264" w:type="pct"/>
            <w:tcBorders>
              <w:top w:val="double" w:sz="4" w:space="0" w:color="auto"/>
              <w:bottom w:val="single" w:sz="4" w:space="0" w:color="auto"/>
            </w:tcBorders>
            <w:vAlign w:val="center"/>
          </w:tcPr>
          <w:p w14:paraId="7A6A2BB7" w14:textId="77777777" w:rsidR="00000000" w:rsidRDefault="00000000">
            <w:pPr>
              <w:widowControl/>
              <w:adjustRightInd w:val="0"/>
              <w:snapToGrid w:val="0"/>
              <w:jc w:val="both"/>
              <w:rPr>
                <w:rFonts w:hint="eastAsia"/>
                <w:snapToGrid w:val="0"/>
                <w:kern w:val="0"/>
              </w:rPr>
            </w:pPr>
          </w:p>
        </w:tc>
        <w:tc>
          <w:tcPr>
            <w:tcW w:w="265" w:type="pct"/>
            <w:tcBorders>
              <w:top w:val="double" w:sz="4" w:space="0" w:color="auto"/>
              <w:bottom w:val="single" w:sz="4" w:space="0" w:color="auto"/>
            </w:tcBorders>
            <w:vAlign w:val="center"/>
          </w:tcPr>
          <w:p w14:paraId="561C07C9" w14:textId="77777777" w:rsidR="00000000" w:rsidRDefault="00000000">
            <w:pPr>
              <w:widowControl/>
              <w:adjustRightInd w:val="0"/>
              <w:snapToGrid w:val="0"/>
              <w:jc w:val="both"/>
              <w:rPr>
                <w:rFonts w:hint="eastAsia"/>
                <w:snapToGrid w:val="0"/>
                <w:kern w:val="0"/>
              </w:rPr>
            </w:pPr>
          </w:p>
        </w:tc>
        <w:tc>
          <w:tcPr>
            <w:tcW w:w="2658" w:type="pct"/>
            <w:tcBorders>
              <w:top w:val="double" w:sz="4" w:space="0" w:color="auto"/>
              <w:bottom w:val="single" w:sz="4" w:space="0" w:color="auto"/>
            </w:tcBorders>
          </w:tcPr>
          <w:p w14:paraId="0C63910D" w14:textId="77777777" w:rsidR="00000000" w:rsidRDefault="00000000">
            <w:pPr>
              <w:widowControl/>
              <w:adjustRightInd w:val="0"/>
              <w:snapToGrid w:val="0"/>
              <w:jc w:val="both"/>
              <w:rPr>
                <w:rFonts w:hint="eastAsia"/>
                <w:snapToGrid w:val="0"/>
                <w:kern w:val="0"/>
              </w:rPr>
            </w:pPr>
          </w:p>
        </w:tc>
      </w:tr>
      <w:tr w:rsidR="00000000" w14:paraId="23BA1DBB" w14:textId="77777777">
        <w:tblPrEx>
          <w:tblCellMar>
            <w:top w:w="0" w:type="dxa"/>
            <w:bottom w:w="0" w:type="dxa"/>
          </w:tblCellMar>
        </w:tblPrEx>
        <w:trPr>
          <w:trHeight w:val="343"/>
        </w:trPr>
        <w:tc>
          <w:tcPr>
            <w:tcW w:w="408" w:type="pct"/>
            <w:tcBorders>
              <w:bottom w:val="single" w:sz="4" w:space="0" w:color="auto"/>
            </w:tcBorders>
            <w:vAlign w:val="center"/>
          </w:tcPr>
          <w:p w14:paraId="05DD4D5E" w14:textId="77777777" w:rsidR="00000000" w:rsidRDefault="00000000">
            <w:pPr>
              <w:widowControl/>
              <w:adjustRightInd w:val="0"/>
              <w:snapToGrid w:val="0"/>
              <w:jc w:val="both"/>
              <w:rPr>
                <w:rFonts w:hint="eastAsia"/>
                <w:snapToGrid w:val="0"/>
                <w:kern w:val="0"/>
              </w:rPr>
            </w:pPr>
            <w:r>
              <w:rPr>
                <w:rFonts w:hint="eastAsia"/>
                <w:b/>
                <w:bCs/>
                <w:snapToGrid w:val="0"/>
                <w:kern w:val="0"/>
              </w:rPr>
              <w:t>5.4.1</w:t>
            </w:r>
          </w:p>
        </w:tc>
        <w:tc>
          <w:tcPr>
            <w:tcW w:w="1405" w:type="pct"/>
            <w:tcBorders>
              <w:bottom w:val="single" w:sz="4" w:space="0" w:color="auto"/>
            </w:tcBorders>
            <w:vAlign w:val="center"/>
          </w:tcPr>
          <w:p w14:paraId="15EDD296"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處方內容正確、完整</w:t>
            </w:r>
          </w:p>
        </w:tc>
        <w:tc>
          <w:tcPr>
            <w:tcW w:w="264" w:type="pct"/>
            <w:tcBorders>
              <w:bottom w:val="single" w:sz="4" w:space="0" w:color="auto"/>
            </w:tcBorders>
            <w:vAlign w:val="center"/>
          </w:tcPr>
          <w:p w14:paraId="5FB48A40"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2C289736"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2C3DC3EA" w14:textId="77777777" w:rsidR="00000000" w:rsidRDefault="00000000">
            <w:pPr>
              <w:widowControl/>
              <w:adjustRightInd w:val="0"/>
              <w:snapToGrid w:val="0"/>
              <w:ind w:left="57" w:right="57"/>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5891C4EB" w14:textId="77777777" w:rsidR="00000000" w:rsidRDefault="00000000">
            <w:pPr>
              <w:numPr>
                <w:ilvl w:val="0"/>
                <w:numId w:val="25"/>
              </w:numPr>
              <w:snapToGrid w:val="0"/>
              <w:jc w:val="both"/>
              <w:rPr>
                <w:rFonts w:hint="eastAsia"/>
                <w:snapToGrid w:val="0"/>
                <w:kern w:val="0"/>
              </w:rPr>
            </w:pPr>
            <w:r>
              <w:rPr>
                <w:rFonts w:hint="eastAsia"/>
                <w:snapToGrid w:val="0"/>
                <w:kern w:val="0"/>
              </w:rPr>
              <w:t>無論是內服或外用，應於處方上記載藥名、用量、用法、投藥方法、投藥期間。若處方內容不完整，藥劑部門應適當加以修正、查詢，並宜有指導或監視機制以防止處方之重複與浪費。因此，應建立相關系統以供醫師在開立處方時能隨時檢索必要之藥品資訊，並規範特定藥品之使用方針及步驟，並確認是否遵守。</w:t>
            </w:r>
          </w:p>
          <w:p w14:paraId="6B3C4E33" w14:textId="77777777" w:rsidR="00000000" w:rsidRDefault="00000000">
            <w:pPr>
              <w:widowControl/>
              <w:numPr>
                <w:ilvl w:val="0"/>
                <w:numId w:val="25"/>
              </w:numPr>
              <w:adjustRightInd w:val="0"/>
              <w:snapToGrid w:val="0"/>
              <w:jc w:val="both"/>
              <w:rPr>
                <w:rFonts w:hint="eastAsia"/>
                <w:snapToGrid w:val="0"/>
                <w:kern w:val="0"/>
              </w:rPr>
            </w:pPr>
            <w:r>
              <w:rPr>
                <w:rFonts w:hint="eastAsia"/>
                <w:snapToGrid w:val="0"/>
                <w:kern w:val="0"/>
              </w:rPr>
              <w:t>應有防止醫師開立錯誤處方之機制，且藥師與醫師應有適當之溝通管道。</w:t>
            </w:r>
          </w:p>
          <w:p w14:paraId="0390EAC6" w14:textId="77777777" w:rsidR="00000000" w:rsidRDefault="00000000">
            <w:pPr>
              <w:widowControl/>
              <w:adjustRightInd w:val="0"/>
              <w:snapToGrid w:val="0"/>
              <w:ind w:left="240" w:right="57" w:hangingChars="100" w:hanging="240"/>
              <w:jc w:val="both"/>
              <w:rPr>
                <w:rFonts w:hint="eastAsia"/>
                <w:snapToGrid w:val="0"/>
                <w:kern w:val="0"/>
              </w:rPr>
            </w:pPr>
            <w:r>
              <w:rPr>
                <w:rFonts w:hint="eastAsia"/>
                <w:snapToGrid w:val="0"/>
                <w:kern w:val="0"/>
              </w:rPr>
              <w:t>[</w:t>
            </w:r>
            <w:r>
              <w:rPr>
                <w:rFonts w:hint="eastAsia"/>
                <w:snapToGrid w:val="0"/>
                <w:kern w:val="0"/>
              </w:rPr>
              <w:t>特訂事項</w:t>
            </w:r>
            <w:r>
              <w:rPr>
                <w:rFonts w:hint="eastAsia"/>
                <w:snapToGrid w:val="0"/>
                <w:kern w:val="0"/>
              </w:rPr>
              <w:t>]</w:t>
            </w:r>
          </w:p>
          <w:p w14:paraId="698B654D" w14:textId="77777777" w:rsidR="00000000" w:rsidRDefault="00000000">
            <w:pPr>
              <w:widowControl/>
              <w:adjustRightInd w:val="0"/>
              <w:snapToGrid w:val="0"/>
              <w:ind w:right="57"/>
              <w:jc w:val="both"/>
              <w:rPr>
                <w:rFonts w:hint="eastAsia"/>
                <w:snapToGrid w:val="0"/>
                <w:kern w:val="0"/>
              </w:rPr>
            </w:pPr>
            <w:r>
              <w:rPr>
                <w:rFonts w:hint="eastAsia"/>
                <w:snapToGrid w:val="0"/>
                <w:kern w:val="0"/>
              </w:rPr>
              <w:t>內服藥或外用藥均宜以處方箋之方式記載、管理。應設計相關辦法檢核重複處方。並應評估醫院對於長期處方、不必要之重複處方等加以改善所做之努力。</w:t>
            </w:r>
          </w:p>
        </w:tc>
      </w:tr>
      <w:tr w:rsidR="00000000" w14:paraId="18720AD1" w14:textId="77777777">
        <w:tblPrEx>
          <w:tblCellMar>
            <w:top w:w="0" w:type="dxa"/>
            <w:bottom w:w="0" w:type="dxa"/>
          </w:tblCellMar>
        </w:tblPrEx>
        <w:trPr>
          <w:trHeight w:val="343"/>
        </w:trPr>
        <w:tc>
          <w:tcPr>
            <w:tcW w:w="408" w:type="pct"/>
            <w:tcBorders>
              <w:bottom w:val="single" w:sz="4" w:space="0" w:color="auto"/>
            </w:tcBorders>
            <w:vAlign w:val="center"/>
          </w:tcPr>
          <w:p w14:paraId="361351D8" w14:textId="77777777" w:rsidR="00000000" w:rsidRDefault="00000000">
            <w:pPr>
              <w:widowControl/>
              <w:adjustRightInd w:val="0"/>
              <w:snapToGrid w:val="0"/>
              <w:jc w:val="right"/>
              <w:rPr>
                <w:snapToGrid w:val="0"/>
                <w:kern w:val="0"/>
              </w:rPr>
            </w:pPr>
            <w:r>
              <w:rPr>
                <w:rFonts w:hint="eastAsia"/>
                <w:snapToGrid w:val="0"/>
                <w:kern w:val="0"/>
              </w:rPr>
              <w:t>5.4</w:t>
            </w:r>
            <w:r>
              <w:rPr>
                <w:snapToGrid w:val="0"/>
                <w:kern w:val="0"/>
              </w:rPr>
              <w:t>.1.1</w:t>
            </w:r>
          </w:p>
        </w:tc>
        <w:tc>
          <w:tcPr>
            <w:tcW w:w="1405" w:type="pct"/>
            <w:tcBorders>
              <w:bottom w:val="single" w:sz="4" w:space="0" w:color="auto"/>
            </w:tcBorders>
            <w:vAlign w:val="center"/>
          </w:tcPr>
          <w:p w14:paraId="1E37AD2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藥品資訊取得容易，提供充分參考書籍及工具書，供執業使用</w:t>
            </w:r>
          </w:p>
        </w:tc>
        <w:tc>
          <w:tcPr>
            <w:tcW w:w="264" w:type="pct"/>
            <w:tcBorders>
              <w:bottom w:val="single" w:sz="4" w:space="0" w:color="auto"/>
            </w:tcBorders>
            <w:vAlign w:val="center"/>
          </w:tcPr>
          <w:p w14:paraId="58FB6BC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 w:type="pct"/>
            <w:tcBorders>
              <w:bottom w:val="single" w:sz="4" w:space="0" w:color="auto"/>
            </w:tcBorders>
            <w:vAlign w:val="center"/>
          </w:tcPr>
          <w:p w14:paraId="4063196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58" w:type="pct"/>
            <w:tcBorders>
              <w:bottom w:val="single" w:sz="4" w:space="0" w:color="auto"/>
            </w:tcBorders>
          </w:tcPr>
          <w:p w14:paraId="34D3136F"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209D62F1" w14:textId="77777777" w:rsidR="00000000" w:rsidRDefault="00000000">
            <w:pPr>
              <w:widowControl/>
              <w:numPr>
                <w:ilvl w:val="0"/>
                <w:numId w:val="26"/>
              </w:numPr>
              <w:adjustRightInd w:val="0"/>
              <w:snapToGrid w:val="0"/>
              <w:jc w:val="both"/>
              <w:rPr>
                <w:rFonts w:hint="eastAsia"/>
                <w:snapToGrid w:val="0"/>
                <w:kern w:val="0"/>
              </w:rPr>
            </w:pPr>
            <w:r>
              <w:rPr>
                <w:rFonts w:hint="eastAsia"/>
                <w:snapToGrid w:val="0"/>
                <w:kern w:val="0"/>
              </w:rPr>
              <w:t>在診間及病房應常備院內處方集及藥品資訊。</w:t>
            </w:r>
          </w:p>
          <w:p w14:paraId="50E97451" w14:textId="77777777" w:rsidR="00000000" w:rsidRDefault="00000000">
            <w:pPr>
              <w:widowControl/>
              <w:numPr>
                <w:ilvl w:val="0"/>
                <w:numId w:val="26"/>
              </w:numPr>
              <w:adjustRightInd w:val="0"/>
              <w:snapToGrid w:val="0"/>
              <w:jc w:val="both"/>
              <w:rPr>
                <w:rFonts w:hint="eastAsia"/>
                <w:snapToGrid w:val="0"/>
                <w:kern w:val="0"/>
              </w:rPr>
            </w:pPr>
            <w:r>
              <w:rPr>
                <w:rFonts w:hint="eastAsia"/>
                <w:snapToGrid w:val="0"/>
                <w:kern w:val="0"/>
              </w:rPr>
              <w:t>必要時，向藥劑部門洽詢取得藥品資訊。</w:t>
            </w:r>
          </w:p>
          <w:p w14:paraId="27202D2E"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項，且開立處方時，能於系統上隨時檢索藥品資訊，供醫師參考。</w:t>
            </w:r>
          </w:p>
        </w:tc>
      </w:tr>
      <w:tr w:rsidR="00000000" w14:paraId="211B3C01" w14:textId="77777777">
        <w:tblPrEx>
          <w:tblCellMar>
            <w:top w:w="0" w:type="dxa"/>
            <w:bottom w:w="0" w:type="dxa"/>
          </w:tblCellMar>
        </w:tblPrEx>
        <w:trPr>
          <w:trHeight w:val="343"/>
        </w:trPr>
        <w:tc>
          <w:tcPr>
            <w:tcW w:w="408" w:type="pct"/>
            <w:tcBorders>
              <w:bottom w:val="single" w:sz="4" w:space="0" w:color="auto"/>
            </w:tcBorders>
            <w:vAlign w:val="center"/>
          </w:tcPr>
          <w:p w14:paraId="6A15A3E1" w14:textId="77777777" w:rsidR="00000000" w:rsidRDefault="00000000">
            <w:pPr>
              <w:widowControl/>
              <w:adjustRightInd w:val="0"/>
              <w:snapToGrid w:val="0"/>
              <w:jc w:val="right"/>
              <w:rPr>
                <w:rFonts w:hint="eastAsia"/>
                <w:snapToGrid w:val="0"/>
                <w:kern w:val="0"/>
              </w:rPr>
            </w:pPr>
            <w:r>
              <w:rPr>
                <w:rFonts w:hint="eastAsia"/>
                <w:snapToGrid w:val="0"/>
                <w:kern w:val="0"/>
              </w:rPr>
              <w:t>5.4.1.2</w:t>
            </w:r>
          </w:p>
        </w:tc>
        <w:tc>
          <w:tcPr>
            <w:tcW w:w="1405" w:type="pct"/>
            <w:tcBorders>
              <w:bottom w:val="single" w:sz="4" w:space="0" w:color="auto"/>
            </w:tcBorders>
            <w:vAlign w:val="center"/>
          </w:tcPr>
          <w:p w14:paraId="5B3CD22B" w14:textId="77777777" w:rsidR="00000000" w:rsidRDefault="00000000">
            <w:pPr>
              <w:widowControl/>
              <w:adjustRightInd w:val="0"/>
              <w:snapToGrid w:val="0"/>
              <w:jc w:val="both"/>
              <w:rPr>
                <w:rFonts w:hint="eastAsia"/>
                <w:snapToGrid w:val="0"/>
                <w:kern w:val="0"/>
              </w:rPr>
            </w:pPr>
            <w:r>
              <w:rPr>
                <w:rFonts w:hint="eastAsia"/>
                <w:bCs/>
                <w:snapToGrid w:val="0"/>
                <w:kern w:val="0"/>
              </w:rPr>
              <w:t>處方內容應正確完整，包括病人基本資料、疾病診斷、就診科別及</w:t>
            </w:r>
            <w:r>
              <w:rPr>
                <w:rFonts w:cs="新細明體" w:hint="eastAsia"/>
                <w:snapToGrid w:val="0"/>
                <w:kern w:val="0"/>
              </w:rPr>
              <w:t>藥品名稱、劑型、劑量、用法、使用天數等資訊，並應有主治醫師之簽章</w:t>
            </w:r>
          </w:p>
        </w:tc>
        <w:tc>
          <w:tcPr>
            <w:tcW w:w="264" w:type="pct"/>
            <w:tcBorders>
              <w:bottom w:val="single" w:sz="4" w:space="0" w:color="auto"/>
            </w:tcBorders>
            <w:vAlign w:val="center"/>
          </w:tcPr>
          <w:p w14:paraId="475796E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 w:type="pct"/>
            <w:tcBorders>
              <w:bottom w:val="single" w:sz="4" w:space="0" w:color="auto"/>
            </w:tcBorders>
            <w:vAlign w:val="center"/>
          </w:tcPr>
          <w:p w14:paraId="06443F16"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8" w:type="pct"/>
            <w:tcBorders>
              <w:bottom w:val="single" w:sz="4" w:space="0" w:color="auto"/>
            </w:tcBorders>
          </w:tcPr>
          <w:p w14:paraId="0334E073" w14:textId="77777777" w:rsidR="00000000" w:rsidRDefault="00000000">
            <w:pPr>
              <w:widowControl/>
              <w:adjustRightInd w:val="0"/>
              <w:snapToGrid w:val="0"/>
              <w:ind w:right="57"/>
              <w:jc w:val="both"/>
              <w:rPr>
                <w:rFonts w:hint="eastAsia"/>
                <w:snapToGrid w:val="0"/>
                <w:kern w:val="0"/>
              </w:rPr>
            </w:pPr>
            <w:r>
              <w:rPr>
                <w:rFonts w:hint="eastAsia"/>
                <w:snapToGrid w:val="0"/>
                <w:kern w:val="0"/>
              </w:rPr>
              <w:t>C</w:t>
            </w:r>
            <w:r>
              <w:rPr>
                <w:rFonts w:hint="eastAsia"/>
                <w:snapToGrid w:val="0"/>
                <w:kern w:val="0"/>
              </w:rPr>
              <w:t>：</w:t>
            </w:r>
          </w:p>
          <w:p w14:paraId="1E934AC2" w14:textId="77777777" w:rsidR="00000000" w:rsidRDefault="00000000">
            <w:pPr>
              <w:widowControl/>
              <w:adjustRightInd w:val="0"/>
              <w:snapToGrid w:val="0"/>
              <w:ind w:right="57"/>
              <w:jc w:val="both"/>
              <w:rPr>
                <w:rFonts w:hint="eastAsia"/>
                <w:snapToGrid w:val="0"/>
                <w:kern w:val="0"/>
              </w:rPr>
            </w:pPr>
            <w:r>
              <w:rPr>
                <w:rFonts w:hint="eastAsia"/>
                <w:snapToGrid w:val="0"/>
                <w:kern w:val="0"/>
              </w:rPr>
              <w:t>處方箋上記載之項目完整並符合法令規定。</w:t>
            </w:r>
          </w:p>
          <w:p w14:paraId="13A7CA0D" w14:textId="77777777" w:rsidR="00000000" w:rsidRDefault="00000000">
            <w:pPr>
              <w:widowControl/>
              <w:adjustRightInd w:val="0"/>
              <w:snapToGrid w:val="0"/>
              <w:ind w:right="57"/>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p w14:paraId="26FF0979" w14:textId="77777777" w:rsidR="00000000" w:rsidRDefault="00000000">
            <w:pPr>
              <w:widowControl/>
              <w:adjustRightInd w:val="0"/>
              <w:snapToGrid w:val="0"/>
              <w:ind w:right="57"/>
              <w:jc w:val="both"/>
              <w:rPr>
                <w:rFonts w:hint="eastAsia"/>
                <w:snapToGrid w:val="0"/>
                <w:kern w:val="0"/>
              </w:rPr>
            </w:pPr>
            <w:r>
              <w:rPr>
                <w:rFonts w:hint="eastAsia"/>
                <w:snapToGrid w:val="0"/>
                <w:kern w:val="0"/>
              </w:rPr>
              <w:t>符合</w:t>
            </w:r>
            <w:r>
              <w:rPr>
                <w:rFonts w:hint="eastAsia"/>
                <w:snapToGrid w:val="0"/>
                <w:kern w:val="0"/>
              </w:rPr>
              <w:t>C</w:t>
            </w:r>
            <w:r>
              <w:rPr>
                <w:rFonts w:hint="eastAsia"/>
                <w:snapToGrid w:val="0"/>
                <w:kern w:val="0"/>
              </w:rPr>
              <w:t>項，且上述內容完整並有病患藥歷供參考者。</w:t>
            </w:r>
          </w:p>
        </w:tc>
      </w:tr>
      <w:tr w:rsidR="00000000" w14:paraId="19BA513D" w14:textId="77777777">
        <w:tblPrEx>
          <w:tblCellMar>
            <w:top w:w="0" w:type="dxa"/>
            <w:bottom w:w="0" w:type="dxa"/>
          </w:tblCellMar>
        </w:tblPrEx>
        <w:trPr>
          <w:trHeight w:val="343"/>
        </w:trPr>
        <w:tc>
          <w:tcPr>
            <w:tcW w:w="408" w:type="pct"/>
            <w:tcBorders>
              <w:bottom w:val="single" w:sz="4" w:space="0" w:color="auto"/>
            </w:tcBorders>
            <w:vAlign w:val="center"/>
          </w:tcPr>
          <w:p w14:paraId="2CD9AC0F" w14:textId="77777777" w:rsidR="00000000" w:rsidRDefault="00000000">
            <w:pPr>
              <w:widowControl/>
              <w:adjustRightInd w:val="0"/>
              <w:snapToGrid w:val="0"/>
              <w:jc w:val="right"/>
              <w:rPr>
                <w:rFonts w:hint="eastAsia"/>
                <w:snapToGrid w:val="0"/>
                <w:kern w:val="0"/>
              </w:rPr>
            </w:pPr>
            <w:r>
              <w:rPr>
                <w:rFonts w:hint="eastAsia"/>
                <w:snapToGrid w:val="0"/>
                <w:kern w:val="0"/>
              </w:rPr>
              <w:t>5.4.1.3</w:t>
            </w:r>
          </w:p>
        </w:tc>
        <w:tc>
          <w:tcPr>
            <w:tcW w:w="1405" w:type="pct"/>
            <w:tcBorders>
              <w:bottom w:val="single" w:sz="4" w:space="0" w:color="auto"/>
            </w:tcBorders>
            <w:vAlign w:val="center"/>
          </w:tcPr>
          <w:p w14:paraId="35AA900B" w14:textId="77777777" w:rsidR="00000000" w:rsidRDefault="00000000">
            <w:pPr>
              <w:widowControl/>
              <w:adjustRightInd w:val="0"/>
              <w:snapToGrid w:val="0"/>
              <w:jc w:val="both"/>
              <w:rPr>
                <w:rFonts w:hint="eastAsia"/>
                <w:snapToGrid w:val="0"/>
                <w:kern w:val="0"/>
              </w:rPr>
            </w:pPr>
            <w:r>
              <w:rPr>
                <w:rFonts w:cs="新細明體" w:hint="eastAsia"/>
                <w:snapToGrid w:val="0"/>
                <w:kern w:val="0"/>
              </w:rPr>
              <w:t>毒劇類中藥調配前需核對病人處方，給藥前須再次確認病人藥歷</w:t>
            </w:r>
          </w:p>
        </w:tc>
        <w:tc>
          <w:tcPr>
            <w:tcW w:w="264" w:type="pct"/>
            <w:tcBorders>
              <w:bottom w:val="single" w:sz="4" w:space="0" w:color="auto"/>
            </w:tcBorders>
            <w:vAlign w:val="center"/>
          </w:tcPr>
          <w:p w14:paraId="6B64D29B"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 w:type="pct"/>
            <w:tcBorders>
              <w:bottom w:val="single" w:sz="4" w:space="0" w:color="auto"/>
            </w:tcBorders>
            <w:vAlign w:val="center"/>
          </w:tcPr>
          <w:p w14:paraId="15F071A2"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8" w:type="pct"/>
            <w:tcBorders>
              <w:bottom w:val="single" w:sz="4" w:space="0" w:color="auto"/>
            </w:tcBorders>
          </w:tcPr>
          <w:p w14:paraId="444407ED"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00F0F228" w14:textId="77777777" w:rsidR="00000000" w:rsidRDefault="00000000">
            <w:pPr>
              <w:widowControl/>
              <w:numPr>
                <w:ilvl w:val="0"/>
                <w:numId w:val="27"/>
              </w:numPr>
              <w:adjustRightInd w:val="0"/>
              <w:snapToGrid w:val="0"/>
              <w:jc w:val="both"/>
              <w:rPr>
                <w:rFonts w:hint="eastAsia"/>
                <w:snapToGrid w:val="0"/>
                <w:kern w:val="0"/>
              </w:rPr>
            </w:pPr>
            <w:r>
              <w:rPr>
                <w:rFonts w:hint="eastAsia"/>
                <w:snapToGrid w:val="0"/>
                <w:kern w:val="0"/>
              </w:rPr>
              <w:t>毒劇類中藥及其他特殊藥品之給藥途徑及方法，應預先提供資訊。</w:t>
            </w:r>
          </w:p>
          <w:p w14:paraId="3686A0F4" w14:textId="77777777" w:rsidR="00000000" w:rsidRDefault="00000000">
            <w:pPr>
              <w:widowControl/>
              <w:numPr>
                <w:ilvl w:val="0"/>
                <w:numId w:val="27"/>
              </w:numPr>
              <w:adjustRightInd w:val="0"/>
              <w:snapToGrid w:val="0"/>
              <w:jc w:val="both"/>
              <w:rPr>
                <w:rFonts w:hint="eastAsia"/>
                <w:snapToGrid w:val="0"/>
                <w:kern w:val="0"/>
              </w:rPr>
            </w:pPr>
            <w:r>
              <w:rPr>
                <w:rFonts w:hint="eastAsia"/>
                <w:snapToGrid w:val="0"/>
                <w:kern w:val="0"/>
              </w:rPr>
              <w:t>因應特殊需求新進藥品，</w:t>
            </w:r>
            <w:r>
              <w:rPr>
                <w:rFonts w:hint="eastAsia"/>
                <w:bCs/>
                <w:snapToGrid w:val="0"/>
                <w:kern w:val="0"/>
              </w:rPr>
              <w:t>應以電子或書面方式提供資訊</w:t>
            </w:r>
            <w:r>
              <w:rPr>
                <w:rFonts w:hint="eastAsia"/>
                <w:snapToGrid w:val="0"/>
                <w:kern w:val="0"/>
              </w:rPr>
              <w:t>。</w:t>
            </w:r>
          </w:p>
          <w:p w14:paraId="65D981DD" w14:textId="77777777" w:rsidR="00000000" w:rsidRDefault="00000000">
            <w:pPr>
              <w:widowControl/>
              <w:adjustRightInd w:val="0"/>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項，且內容品質優良者。</w:t>
            </w:r>
          </w:p>
          <w:p w14:paraId="6457DCB1" w14:textId="77777777" w:rsidR="00000000" w:rsidRDefault="00000000">
            <w:pPr>
              <w:widowControl/>
              <w:adjustRightInd w:val="0"/>
              <w:snapToGrid w:val="0"/>
              <w:ind w:left="720" w:hangingChars="300" w:hanging="720"/>
              <w:jc w:val="both"/>
              <w:rPr>
                <w:rFonts w:eastAsia="新細明體"/>
                <w:snapToGrid w:val="0"/>
                <w:kern w:val="0"/>
              </w:rPr>
            </w:pPr>
            <w:r>
              <w:rPr>
                <w:rFonts w:eastAsia="華康粗圓體" w:hint="eastAsia"/>
                <w:b/>
                <w:bCs/>
              </w:rPr>
              <w:t>【備註】</w:t>
            </w:r>
            <w:r>
              <w:rPr>
                <w:rFonts w:ascii="新細明體" w:eastAsia="新細明體" w:hAnsi="新細明體" w:hint="eastAsia"/>
                <w:b/>
                <w:bCs/>
                <w:u w:val="single"/>
              </w:rPr>
              <w:t>C1.若</w:t>
            </w:r>
            <w:r>
              <w:rPr>
                <w:rFonts w:ascii="新細明體" w:eastAsia="新細明體" w:hAnsi="新細明體" w:hint="eastAsia"/>
                <w:snapToGrid w:val="0"/>
                <w:kern w:val="0"/>
                <w:u w:val="single"/>
              </w:rPr>
              <w:t>無毒劇類中藥，僅評量「其他特殊藥品」。</w:t>
            </w:r>
          </w:p>
        </w:tc>
      </w:tr>
      <w:tr w:rsidR="00000000" w14:paraId="19A41152" w14:textId="77777777">
        <w:tblPrEx>
          <w:tblCellMar>
            <w:top w:w="0" w:type="dxa"/>
            <w:bottom w:w="0" w:type="dxa"/>
          </w:tblCellMar>
        </w:tblPrEx>
        <w:trPr>
          <w:trHeight w:val="343"/>
        </w:trPr>
        <w:tc>
          <w:tcPr>
            <w:tcW w:w="408" w:type="pct"/>
            <w:tcBorders>
              <w:bottom w:val="single" w:sz="4" w:space="0" w:color="auto"/>
            </w:tcBorders>
            <w:vAlign w:val="center"/>
          </w:tcPr>
          <w:p w14:paraId="1BCB49F5"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5.4.1.4</w:t>
            </w:r>
          </w:p>
        </w:tc>
        <w:tc>
          <w:tcPr>
            <w:tcW w:w="1405" w:type="pct"/>
            <w:tcBorders>
              <w:bottom w:val="single" w:sz="4" w:space="0" w:color="auto"/>
            </w:tcBorders>
            <w:vAlign w:val="center"/>
          </w:tcPr>
          <w:p w14:paraId="60E109B4" w14:textId="77777777" w:rsidR="00000000" w:rsidRDefault="00000000">
            <w:pPr>
              <w:widowControl/>
              <w:adjustRightInd w:val="0"/>
              <w:snapToGrid w:val="0"/>
              <w:jc w:val="both"/>
              <w:rPr>
                <w:rFonts w:hint="eastAsia"/>
                <w:snapToGrid w:val="0"/>
                <w:kern w:val="0"/>
              </w:rPr>
            </w:pPr>
            <w:r>
              <w:rPr>
                <w:rFonts w:hint="eastAsia"/>
                <w:snapToGrid w:val="0"/>
                <w:kern w:val="0"/>
              </w:rPr>
              <w:t>處方錯誤、調劑錯誤及給藥錯誤應有適當之檢討及改善措施，並有紀錄</w:t>
            </w:r>
          </w:p>
        </w:tc>
        <w:tc>
          <w:tcPr>
            <w:tcW w:w="264" w:type="pct"/>
            <w:tcBorders>
              <w:bottom w:val="single" w:sz="4" w:space="0" w:color="auto"/>
            </w:tcBorders>
            <w:vAlign w:val="center"/>
          </w:tcPr>
          <w:p w14:paraId="343E2618"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 w:type="pct"/>
            <w:tcBorders>
              <w:bottom w:val="single" w:sz="4" w:space="0" w:color="auto"/>
            </w:tcBorders>
            <w:vAlign w:val="center"/>
          </w:tcPr>
          <w:p w14:paraId="4F48292E"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8" w:type="pct"/>
            <w:tcBorders>
              <w:bottom w:val="single" w:sz="4" w:space="0" w:color="auto"/>
            </w:tcBorders>
          </w:tcPr>
          <w:p w14:paraId="1E60A7F9" w14:textId="77777777" w:rsidR="00000000" w:rsidRDefault="00000000">
            <w:pPr>
              <w:adjustRightInd w:val="0"/>
              <w:snapToGrid w:val="0"/>
              <w:ind w:left="240" w:right="57" w:hangingChars="100" w:hanging="240"/>
              <w:jc w:val="both"/>
              <w:rPr>
                <w:rFonts w:hint="eastAsia"/>
                <w:snapToGrid w:val="0"/>
                <w:kern w:val="0"/>
              </w:rPr>
            </w:pPr>
            <w:r>
              <w:rPr>
                <w:rFonts w:hint="eastAsia"/>
                <w:snapToGrid w:val="0"/>
                <w:kern w:val="0"/>
              </w:rPr>
              <w:t>C</w:t>
            </w:r>
            <w:r>
              <w:rPr>
                <w:rFonts w:hint="eastAsia"/>
                <w:snapToGrid w:val="0"/>
                <w:kern w:val="0"/>
              </w:rPr>
              <w:t>：訂定全院性藥物錯誤（包含處方錯誤、調劑錯誤、給藥錯誤）之通報機制，並進行檢討，留有紀錄。</w:t>
            </w:r>
          </w:p>
          <w:p w14:paraId="7D18C243" w14:textId="77777777" w:rsidR="00000000" w:rsidRDefault="00000000">
            <w:pPr>
              <w:adjustRightInd w:val="0"/>
              <w:snapToGrid w:val="0"/>
              <w:ind w:right="57"/>
              <w:jc w:val="both"/>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項，且有檢討改進措施者。</w:t>
            </w:r>
          </w:p>
          <w:p w14:paraId="39E17721" w14:textId="77777777" w:rsidR="00000000" w:rsidRDefault="00000000">
            <w:pPr>
              <w:adjustRightInd w:val="0"/>
              <w:snapToGrid w:val="0"/>
              <w:ind w:right="57"/>
              <w:jc w:val="both"/>
              <w:rPr>
                <w:rFonts w:hint="eastAsia"/>
                <w:snapToGrid w:val="0"/>
                <w:kern w:val="0"/>
              </w:rPr>
            </w:pPr>
            <w:r>
              <w:rPr>
                <w:rFonts w:hint="eastAsia"/>
                <w:snapToGrid w:val="0"/>
                <w:kern w:val="0"/>
              </w:rPr>
              <w:t>A</w:t>
            </w:r>
            <w:r>
              <w:rPr>
                <w:rFonts w:hint="eastAsia"/>
                <w:snapToGrid w:val="0"/>
                <w:kern w:val="0"/>
              </w:rPr>
              <w:t>：符合</w:t>
            </w:r>
            <w:r>
              <w:rPr>
                <w:rFonts w:hint="eastAsia"/>
                <w:snapToGrid w:val="0"/>
                <w:kern w:val="0"/>
              </w:rPr>
              <w:t>B</w:t>
            </w:r>
            <w:r>
              <w:rPr>
                <w:rFonts w:hint="eastAsia"/>
                <w:snapToGrid w:val="0"/>
                <w:kern w:val="0"/>
              </w:rPr>
              <w:t>項，且確實執行改進措施，成效優異者。</w:t>
            </w:r>
          </w:p>
        </w:tc>
      </w:tr>
      <w:tr w:rsidR="00000000" w14:paraId="7D12BA07" w14:textId="77777777">
        <w:tblPrEx>
          <w:tblCellMar>
            <w:top w:w="0" w:type="dxa"/>
            <w:bottom w:w="0" w:type="dxa"/>
          </w:tblCellMar>
        </w:tblPrEx>
        <w:trPr>
          <w:trHeight w:val="343"/>
        </w:trPr>
        <w:tc>
          <w:tcPr>
            <w:tcW w:w="408" w:type="pct"/>
            <w:tcBorders>
              <w:bottom w:val="single" w:sz="4" w:space="0" w:color="auto"/>
            </w:tcBorders>
            <w:vAlign w:val="center"/>
          </w:tcPr>
          <w:p w14:paraId="46393295" w14:textId="77777777" w:rsidR="00000000" w:rsidRDefault="00000000">
            <w:pPr>
              <w:widowControl/>
              <w:adjustRightInd w:val="0"/>
              <w:snapToGrid w:val="0"/>
              <w:jc w:val="both"/>
              <w:rPr>
                <w:rFonts w:hint="eastAsia"/>
                <w:snapToGrid w:val="0"/>
                <w:kern w:val="0"/>
              </w:rPr>
            </w:pPr>
            <w:r>
              <w:rPr>
                <w:rFonts w:hint="eastAsia"/>
                <w:b/>
                <w:bCs/>
                <w:snapToGrid w:val="0"/>
                <w:kern w:val="0"/>
              </w:rPr>
              <w:t>5.4.2</w:t>
            </w:r>
          </w:p>
        </w:tc>
        <w:tc>
          <w:tcPr>
            <w:tcW w:w="1405" w:type="pct"/>
            <w:tcBorders>
              <w:bottom w:val="single" w:sz="4" w:space="0" w:color="auto"/>
            </w:tcBorders>
            <w:vAlign w:val="center"/>
          </w:tcPr>
          <w:p w14:paraId="1B565606"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妥善管理病房藥品，並訂有管理辦法</w:t>
            </w:r>
          </w:p>
        </w:tc>
        <w:tc>
          <w:tcPr>
            <w:tcW w:w="264" w:type="pct"/>
            <w:tcBorders>
              <w:bottom w:val="single" w:sz="4" w:space="0" w:color="auto"/>
            </w:tcBorders>
            <w:vAlign w:val="center"/>
          </w:tcPr>
          <w:p w14:paraId="5A2EDA20"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5272F56F"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1F3E8E2D" w14:textId="77777777" w:rsidR="00000000" w:rsidRDefault="00000000">
            <w:pPr>
              <w:widowControl/>
              <w:adjustRightInd w:val="0"/>
              <w:snapToGrid w:val="0"/>
              <w:ind w:left="57" w:right="57"/>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DE10893" w14:textId="77777777" w:rsidR="00000000" w:rsidRDefault="00000000">
            <w:pPr>
              <w:widowControl/>
              <w:adjustRightInd w:val="0"/>
              <w:snapToGrid w:val="0"/>
              <w:jc w:val="both"/>
              <w:rPr>
                <w:rFonts w:hint="eastAsia"/>
                <w:snapToGrid w:val="0"/>
                <w:kern w:val="0"/>
              </w:rPr>
            </w:pPr>
            <w:r>
              <w:rPr>
                <w:rFonts w:hint="eastAsia"/>
                <w:snapToGrid w:val="0"/>
                <w:kern w:val="0"/>
              </w:rPr>
              <w:t>應評估各部門之藥品供應、庫存管理、保管及調劑之妥善性。藥品之供應及調劑，主要以病房部門為中心。庫存管理及保管狀況是包括門診、病房部門等所有診療部門為對象。</w:t>
            </w:r>
          </w:p>
        </w:tc>
      </w:tr>
      <w:tr w:rsidR="00000000" w14:paraId="4FD300D1" w14:textId="77777777">
        <w:tblPrEx>
          <w:tblCellMar>
            <w:top w:w="0" w:type="dxa"/>
            <w:bottom w:w="0" w:type="dxa"/>
          </w:tblCellMar>
        </w:tblPrEx>
        <w:trPr>
          <w:trHeight w:val="343"/>
        </w:trPr>
        <w:tc>
          <w:tcPr>
            <w:tcW w:w="408" w:type="pct"/>
            <w:tcBorders>
              <w:bottom w:val="single" w:sz="4" w:space="0" w:color="auto"/>
            </w:tcBorders>
            <w:vAlign w:val="center"/>
          </w:tcPr>
          <w:p w14:paraId="52779B73" w14:textId="77777777" w:rsidR="00000000" w:rsidRDefault="00000000">
            <w:pPr>
              <w:widowControl/>
              <w:adjustRightInd w:val="0"/>
              <w:snapToGrid w:val="0"/>
              <w:jc w:val="right"/>
              <w:rPr>
                <w:snapToGrid w:val="0"/>
                <w:kern w:val="0"/>
              </w:rPr>
            </w:pPr>
            <w:r>
              <w:rPr>
                <w:rFonts w:hint="eastAsia"/>
                <w:snapToGrid w:val="0"/>
                <w:kern w:val="0"/>
                <w:u w:val="single"/>
              </w:rPr>
              <w:t>可</w:t>
            </w:r>
            <w:r>
              <w:rPr>
                <w:rFonts w:hint="eastAsia"/>
                <w:snapToGrid w:val="0"/>
                <w:kern w:val="0"/>
              </w:rPr>
              <w:t>5.4</w:t>
            </w:r>
            <w:r>
              <w:rPr>
                <w:snapToGrid w:val="0"/>
                <w:kern w:val="0"/>
              </w:rPr>
              <w:t>.2.1</w:t>
            </w:r>
          </w:p>
        </w:tc>
        <w:tc>
          <w:tcPr>
            <w:tcW w:w="1405" w:type="pct"/>
            <w:tcBorders>
              <w:bottom w:val="single" w:sz="4" w:space="0" w:color="auto"/>
            </w:tcBorders>
            <w:vAlign w:val="center"/>
          </w:tcPr>
          <w:p w14:paraId="51935CD3" w14:textId="77777777" w:rsidR="00000000" w:rsidRDefault="00000000">
            <w:pPr>
              <w:widowControl/>
              <w:adjustRightInd w:val="0"/>
              <w:snapToGrid w:val="0"/>
              <w:jc w:val="both"/>
              <w:rPr>
                <w:rFonts w:hint="eastAsia"/>
                <w:snapToGrid w:val="0"/>
                <w:kern w:val="0"/>
              </w:rPr>
            </w:pPr>
            <w:r>
              <w:rPr>
                <w:rFonts w:cs="新細明體" w:hint="eastAsia"/>
                <w:snapToGrid w:val="0"/>
                <w:kern w:val="0"/>
              </w:rPr>
              <w:t>適切供應病房藥品</w:t>
            </w:r>
          </w:p>
        </w:tc>
        <w:tc>
          <w:tcPr>
            <w:tcW w:w="264" w:type="pct"/>
            <w:tcBorders>
              <w:bottom w:val="single" w:sz="4" w:space="0" w:color="auto"/>
            </w:tcBorders>
            <w:vAlign w:val="center"/>
          </w:tcPr>
          <w:p w14:paraId="1D5CE086"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0F1E2E4E"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13E30D9A"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088D8751" w14:textId="77777777" w:rsidR="00000000" w:rsidRDefault="00000000">
            <w:pPr>
              <w:widowControl/>
              <w:numPr>
                <w:ilvl w:val="0"/>
                <w:numId w:val="2"/>
              </w:numPr>
              <w:adjustRightInd w:val="0"/>
              <w:snapToGrid w:val="0"/>
              <w:jc w:val="both"/>
              <w:rPr>
                <w:rFonts w:hint="eastAsia"/>
                <w:snapToGrid w:val="0"/>
                <w:kern w:val="0"/>
              </w:rPr>
            </w:pPr>
            <w:r>
              <w:rPr>
                <w:rFonts w:hint="eastAsia"/>
                <w:snapToGrid w:val="0"/>
                <w:kern w:val="0"/>
              </w:rPr>
              <w:t>有</w:t>
            </w:r>
            <w:r>
              <w:rPr>
                <w:rFonts w:hint="eastAsia"/>
                <w:snapToGrid w:val="0"/>
                <w:kern w:val="0"/>
              </w:rPr>
              <w:t>24</w:t>
            </w:r>
            <w:r>
              <w:rPr>
                <w:rFonts w:hint="eastAsia"/>
                <w:snapToGrid w:val="0"/>
                <w:kern w:val="0"/>
              </w:rPr>
              <w:t>小時之藥事作業服務。</w:t>
            </w:r>
          </w:p>
          <w:p w14:paraId="388CF502" w14:textId="77777777" w:rsidR="00000000" w:rsidRDefault="00000000">
            <w:pPr>
              <w:widowControl/>
              <w:numPr>
                <w:ilvl w:val="0"/>
                <w:numId w:val="2"/>
              </w:numPr>
              <w:adjustRightInd w:val="0"/>
              <w:snapToGrid w:val="0"/>
              <w:jc w:val="both"/>
              <w:rPr>
                <w:rFonts w:hint="eastAsia"/>
                <w:snapToGrid w:val="0"/>
                <w:kern w:val="0"/>
              </w:rPr>
            </w:pPr>
            <w:r>
              <w:rPr>
                <w:rFonts w:hint="eastAsia"/>
                <w:snapToGrid w:val="0"/>
                <w:kern w:val="0"/>
              </w:rPr>
              <w:t>如有採用配送運輸時，對各部門之配送計畫需經協議制訂，依據計畫實施配送。</w:t>
            </w:r>
          </w:p>
          <w:p w14:paraId="12A02B9D" w14:textId="77777777" w:rsidR="00000000" w:rsidRDefault="00000000">
            <w:pPr>
              <w:widowControl/>
              <w:numPr>
                <w:ilvl w:val="0"/>
                <w:numId w:val="2"/>
              </w:numPr>
              <w:adjustRightInd w:val="0"/>
              <w:snapToGrid w:val="0"/>
              <w:jc w:val="both"/>
              <w:rPr>
                <w:rFonts w:hint="eastAsia"/>
                <w:snapToGrid w:val="0"/>
                <w:kern w:val="0"/>
              </w:rPr>
            </w:pPr>
            <w:r>
              <w:rPr>
                <w:rFonts w:hint="eastAsia"/>
                <w:snapToGrid w:val="0"/>
                <w:kern w:val="0"/>
              </w:rPr>
              <w:t>藥劑部門應有監督管理機制，並確實執行。</w:t>
            </w:r>
          </w:p>
          <w:p w14:paraId="25B5F05E" w14:textId="77777777" w:rsidR="00000000" w:rsidRDefault="00000000">
            <w:pPr>
              <w:widowControl/>
              <w:adjustRightInd w:val="0"/>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項，且品質優良者。</w:t>
            </w:r>
          </w:p>
        </w:tc>
      </w:tr>
      <w:tr w:rsidR="00000000" w14:paraId="6D845B20" w14:textId="77777777">
        <w:tblPrEx>
          <w:tblCellMar>
            <w:top w:w="0" w:type="dxa"/>
            <w:bottom w:w="0" w:type="dxa"/>
          </w:tblCellMar>
        </w:tblPrEx>
        <w:trPr>
          <w:trHeight w:val="343"/>
        </w:trPr>
        <w:tc>
          <w:tcPr>
            <w:tcW w:w="408" w:type="pct"/>
            <w:tcBorders>
              <w:bottom w:val="single" w:sz="4" w:space="0" w:color="auto"/>
            </w:tcBorders>
            <w:vAlign w:val="center"/>
          </w:tcPr>
          <w:p w14:paraId="6CD33461" w14:textId="77777777" w:rsidR="00000000" w:rsidRDefault="00000000">
            <w:pPr>
              <w:widowControl/>
              <w:adjustRightInd w:val="0"/>
              <w:snapToGrid w:val="0"/>
              <w:jc w:val="right"/>
              <w:rPr>
                <w:snapToGrid w:val="0"/>
                <w:kern w:val="0"/>
              </w:rPr>
            </w:pPr>
            <w:r>
              <w:rPr>
                <w:rFonts w:hint="eastAsia"/>
                <w:snapToGrid w:val="0"/>
                <w:kern w:val="0"/>
                <w:u w:val="single"/>
              </w:rPr>
              <w:t>可</w:t>
            </w:r>
            <w:r>
              <w:rPr>
                <w:rFonts w:hint="eastAsia"/>
                <w:snapToGrid w:val="0"/>
                <w:kern w:val="0"/>
              </w:rPr>
              <w:t>5.4</w:t>
            </w:r>
            <w:r>
              <w:rPr>
                <w:snapToGrid w:val="0"/>
                <w:kern w:val="0"/>
              </w:rPr>
              <w:t>.2.2</w:t>
            </w:r>
          </w:p>
        </w:tc>
        <w:tc>
          <w:tcPr>
            <w:tcW w:w="1405" w:type="pct"/>
            <w:tcBorders>
              <w:bottom w:val="single" w:sz="4" w:space="0" w:color="auto"/>
            </w:tcBorders>
            <w:vAlign w:val="center"/>
          </w:tcPr>
          <w:p w14:paraId="7D8D610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訂定病房（護理站）藥品管理辦法，並確實施行</w:t>
            </w:r>
          </w:p>
        </w:tc>
        <w:tc>
          <w:tcPr>
            <w:tcW w:w="264" w:type="pct"/>
            <w:tcBorders>
              <w:bottom w:val="single" w:sz="4" w:space="0" w:color="auto"/>
            </w:tcBorders>
            <w:vAlign w:val="center"/>
          </w:tcPr>
          <w:p w14:paraId="33CF2F44"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2E551DB2"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Borders>
              <w:bottom w:val="single" w:sz="4" w:space="0" w:color="auto"/>
            </w:tcBorders>
          </w:tcPr>
          <w:p w14:paraId="1260EEEA"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2BBA31CB" w14:textId="77777777" w:rsidR="00000000" w:rsidRDefault="00000000">
            <w:pPr>
              <w:numPr>
                <w:ilvl w:val="0"/>
                <w:numId w:val="37"/>
              </w:numPr>
              <w:snapToGrid w:val="0"/>
              <w:jc w:val="both"/>
              <w:rPr>
                <w:rFonts w:hint="eastAsia"/>
                <w:snapToGrid w:val="0"/>
                <w:kern w:val="0"/>
              </w:rPr>
            </w:pPr>
            <w:r>
              <w:rPr>
                <w:rFonts w:hint="eastAsia"/>
                <w:bCs/>
                <w:snapToGrid w:val="0"/>
                <w:kern w:val="0"/>
              </w:rPr>
              <w:t>門診、病房之庫存藥品需妥善保存</w:t>
            </w:r>
            <w:r>
              <w:rPr>
                <w:rFonts w:hint="eastAsia"/>
                <w:snapToGrid w:val="0"/>
                <w:kern w:val="0"/>
              </w:rPr>
              <w:t>，藥品之保管櫃架上有關中藥毒、劇藥等之標示須明確。</w:t>
            </w:r>
          </w:p>
          <w:p w14:paraId="211507B9" w14:textId="77777777" w:rsidR="00000000" w:rsidRDefault="00000000">
            <w:pPr>
              <w:numPr>
                <w:ilvl w:val="0"/>
                <w:numId w:val="37"/>
              </w:numPr>
              <w:snapToGrid w:val="0"/>
              <w:jc w:val="both"/>
              <w:rPr>
                <w:rFonts w:hint="eastAsia"/>
                <w:snapToGrid w:val="0"/>
                <w:kern w:val="0"/>
              </w:rPr>
            </w:pPr>
            <w:r>
              <w:rPr>
                <w:rFonts w:hint="eastAsia"/>
                <w:snapToGrid w:val="0"/>
                <w:kern w:val="0"/>
              </w:rPr>
              <w:t>藥劑部門應定期查核病房之常備藥品品項及保存情形。</w:t>
            </w:r>
          </w:p>
          <w:p w14:paraId="3ED608EB" w14:textId="77777777" w:rsidR="00000000" w:rsidRDefault="00000000">
            <w:pPr>
              <w:numPr>
                <w:ilvl w:val="0"/>
                <w:numId w:val="37"/>
              </w:numPr>
              <w:snapToGrid w:val="0"/>
              <w:jc w:val="both"/>
              <w:rPr>
                <w:rFonts w:hint="eastAsia"/>
                <w:snapToGrid w:val="0"/>
                <w:kern w:val="0"/>
              </w:rPr>
            </w:pPr>
            <w:r>
              <w:rPr>
                <w:rFonts w:hint="eastAsia"/>
                <w:bCs/>
                <w:snapToGrid w:val="0"/>
                <w:kern w:val="0"/>
              </w:rPr>
              <w:t>冰箱放置之藥品或檢體應明確區隔標示</w:t>
            </w:r>
            <w:r>
              <w:rPr>
                <w:rFonts w:hint="eastAsia"/>
                <w:snapToGrid w:val="0"/>
                <w:kern w:val="0"/>
              </w:rPr>
              <w:t>。</w:t>
            </w:r>
          </w:p>
          <w:p w14:paraId="3420E881" w14:textId="77777777" w:rsidR="00000000" w:rsidRDefault="00000000">
            <w:pPr>
              <w:widowControl/>
              <w:adjustRightInd w:val="0"/>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項，且品質優良者。</w:t>
            </w:r>
          </w:p>
        </w:tc>
      </w:tr>
      <w:tr w:rsidR="00000000" w14:paraId="13CD6CFC" w14:textId="77777777">
        <w:tblPrEx>
          <w:tblCellMar>
            <w:top w:w="0" w:type="dxa"/>
            <w:bottom w:w="0" w:type="dxa"/>
          </w:tblCellMar>
        </w:tblPrEx>
        <w:trPr>
          <w:cantSplit/>
          <w:trHeight w:val="343"/>
        </w:trPr>
        <w:tc>
          <w:tcPr>
            <w:tcW w:w="408" w:type="pct"/>
            <w:tcBorders>
              <w:bottom w:val="single" w:sz="4" w:space="0" w:color="auto"/>
            </w:tcBorders>
            <w:vAlign w:val="center"/>
          </w:tcPr>
          <w:p w14:paraId="09A8D8A8" w14:textId="77777777" w:rsidR="00000000" w:rsidRDefault="00000000">
            <w:pPr>
              <w:widowControl/>
              <w:adjustRightInd w:val="0"/>
              <w:snapToGrid w:val="0"/>
              <w:jc w:val="both"/>
              <w:rPr>
                <w:snapToGrid w:val="0"/>
                <w:kern w:val="0"/>
              </w:rPr>
            </w:pPr>
            <w:r>
              <w:rPr>
                <w:rFonts w:hint="eastAsia"/>
                <w:b/>
                <w:bCs/>
                <w:snapToGrid w:val="0"/>
                <w:kern w:val="0"/>
              </w:rPr>
              <w:t>5.4</w:t>
            </w:r>
            <w:r>
              <w:rPr>
                <w:b/>
                <w:bCs/>
                <w:snapToGrid w:val="0"/>
                <w:kern w:val="0"/>
              </w:rPr>
              <w:t>.3</w:t>
            </w:r>
          </w:p>
        </w:tc>
        <w:tc>
          <w:tcPr>
            <w:tcW w:w="1405" w:type="pct"/>
            <w:tcBorders>
              <w:bottom w:val="single" w:sz="4" w:space="0" w:color="auto"/>
            </w:tcBorders>
            <w:vAlign w:val="center"/>
          </w:tcPr>
          <w:p w14:paraId="2D8C6C97"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給藥時之注意事項及相關規範</w:t>
            </w:r>
          </w:p>
        </w:tc>
        <w:tc>
          <w:tcPr>
            <w:tcW w:w="264" w:type="pct"/>
            <w:tcBorders>
              <w:bottom w:val="single" w:sz="4" w:space="0" w:color="auto"/>
            </w:tcBorders>
            <w:vAlign w:val="center"/>
          </w:tcPr>
          <w:p w14:paraId="7F2EA23C" w14:textId="77777777" w:rsidR="00000000" w:rsidRDefault="00000000">
            <w:pPr>
              <w:widowControl/>
              <w:adjustRightInd w:val="0"/>
              <w:snapToGrid w:val="0"/>
              <w:jc w:val="both"/>
              <w:rPr>
                <w:rFonts w:cs="新細明體" w:hint="eastAsia"/>
                <w:b/>
                <w:bCs/>
                <w:snapToGrid w:val="0"/>
                <w:kern w:val="0"/>
              </w:rPr>
            </w:pPr>
          </w:p>
        </w:tc>
        <w:tc>
          <w:tcPr>
            <w:tcW w:w="265" w:type="pct"/>
            <w:tcBorders>
              <w:bottom w:val="single" w:sz="4" w:space="0" w:color="auto"/>
            </w:tcBorders>
            <w:vAlign w:val="center"/>
          </w:tcPr>
          <w:p w14:paraId="3B12DFA4" w14:textId="77777777" w:rsidR="00000000" w:rsidRDefault="00000000">
            <w:pPr>
              <w:widowControl/>
              <w:adjustRightInd w:val="0"/>
              <w:snapToGrid w:val="0"/>
              <w:jc w:val="both"/>
              <w:rPr>
                <w:rFonts w:cs="新細明體" w:hint="eastAsia"/>
                <w:b/>
                <w:bCs/>
                <w:snapToGrid w:val="0"/>
                <w:kern w:val="0"/>
              </w:rPr>
            </w:pPr>
          </w:p>
        </w:tc>
        <w:tc>
          <w:tcPr>
            <w:tcW w:w="2658" w:type="pct"/>
            <w:tcBorders>
              <w:bottom w:val="single" w:sz="4" w:space="0" w:color="auto"/>
            </w:tcBorders>
          </w:tcPr>
          <w:p w14:paraId="5E1A7C8E" w14:textId="77777777" w:rsidR="00000000" w:rsidRDefault="00000000">
            <w:pPr>
              <w:widowControl/>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9293598" w14:textId="77777777" w:rsidR="00000000" w:rsidRDefault="00000000">
            <w:pPr>
              <w:pStyle w:val="a8"/>
              <w:rPr>
                <w:rFonts w:hint="eastAsia"/>
              </w:rPr>
            </w:pPr>
            <w:r>
              <w:rPr>
                <w:rFonts w:hint="eastAsia"/>
              </w:rPr>
              <w:t>本項是對容易發生投藥事故之住院病人評估其投藥步驟適當性及在緊急時或在夜間、工作時間外藥師之參與。為達正確之給藥，應確實作到三讀五對，且給藥前應瞭解藥效、副作用、使用量及病人是否有藥物過敏等情形。投藥步驟及投藥中、投藥後之經過觀察是護理師之業務。投藥上需要特別注意之藥品應由藥劑部門或醫師作藥品資訊提供，包括用藥指導及假日、夜間勤務體制。本項要評估醫師、藥師、護理師合作體制之適當性。</w:t>
            </w:r>
          </w:p>
          <w:p w14:paraId="7CF9D22B" w14:textId="77777777" w:rsidR="00000000" w:rsidRDefault="00000000">
            <w:pPr>
              <w:widowControl/>
              <w:snapToGrid w:val="0"/>
              <w:jc w:val="both"/>
              <w:rPr>
                <w:rFonts w:hint="eastAsia"/>
                <w:snapToGrid w:val="0"/>
                <w:kern w:val="0"/>
              </w:rPr>
            </w:pPr>
            <w:r>
              <w:rPr>
                <w:rFonts w:hint="eastAsia"/>
                <w:snapToGrid w:val="0"/>
                <w:kern w:val="0"/>
              </w:rPr>
              <w:t>[</w:t>
            </w:r>
            <w:r>
              <w:rPr>
                <w:rFonts w:hint="eastAsia"/>
                <w:snapToGrid w:val="0"/>
                <w:kern w:val="0"/>
              </w:rPr>
              <w:t>注意事項</w:t>
            </w:r>
            <w:r>
              <w:rPr>
                <w:rFonts w:hint="eastAsia"/>
                <w:snapToGrid w:val="0"/>
                <w:kern w:val="0"/>
              </w:rPr>
              <w:t>]</w:t>
            </w:r>
          </w:p>
          <w:p w14:paraId="1700C68A" w14:textId="77777777" w:rsidR="00000000" w:rsidRDefault="00000000">
            <w:pPr>
              <w:widowControl/>
              <w:snapToGrid w:val="0"/>
              <w:jc w:val="both"/>
              <w:rPr>
                <w:rFonts w:hint="eastAsia"/>
                <w:snapToGrid w:val="0"/>
                <w:kern w:val="0"/>
              </w:rPr>
            </w:pPr>
            <w:r>
              <w:rPr>
                <w:rFonts w:hint="eastAsia"/>
                <w:snapToGrid w:val="0"/>
                <w:kern w:val="0"/>
              </w:rPr>
              <w:t>對病人之用藥指導並非限於住院病人，對門診病人亦應提供資訊並實施相關指導，有之醫院甚至設置用藥指導室或專用櫃台積極因應。尤其未有醫令系統（</w:t>
            </w:r>
            <w:r>
              <w:rPr>
                <w:rFonts w:hint="eastAsia"/>
                <w:snapToGrid w:val="0"/>
                <w:kern w:val="0"/>
              </w:rPr>
              <w:t>Ordering System</w:t>
            </w:r>
            <w:r>
              <w:rPr>
                <w:rFonts w:hint="eastAsia"/>
                <w:snapToGrid w:val="0"/>
                <w:kern w:val="0"/>
              </w:rPr>
              <w:t>）之醫院，或可於對病人實行用藥指導時發現門診處方監查機制漏網之重複處方，加強監查處方內容。</w:t>
            </w:r>
          </w:p>
        </w:tc>
      </w:tr>
      <w:tr w:rsidR="00000000" w14:paraId="0AA13315" w14:textId="77777777">
        <w:tblPrEx>
          <w:tblCellMar>
            <w:top w:w="0" w:type="dxa"/>
            <w:bottom w:w="0" w:type="dxa"/>
          </w:tblCellMar>
        </w:tblPrEx>
        <w:trPr>
          <w:trHeight w:val="343"/>
        </w:trPr>
        <w:tc>
          <w:tcPr>
            <w:tcW w:w="408" w:type="pct"/>
            <w:tcBorders>
              <w:bottom w:val="single" w:sz="4" w:space="0" w:color="auto"/>
            </w:tcBorders>
            <w:vAlign w:val="center"/>
          </w:tcPr>
          <w:p w14:paraId="4ADAB2A6" w14:textId="77777777" w:rsidR="00000000" w:rsidRDefault="00000000">
            <w:pPr>
              <w:widowControl/>
              <w:adjustRightInd w:val="0"/>
              <w:snapToGrid w:val="0"/>
              <w:jc w:val="right"/>
              <w:rPr>
                <w:snapToGrid w:val="0"/>
                <w:kern w:val="0"/>
                <w:u w:val="single"/>
              </w:rPr>
            </w:pPr>
            <w:r>
              <w:rPr>
                <w:rFonts w:hint="eastAsia"/>
                <w:snapToGrid w:val="0"/>
                <w:kern w:val="0"/>
                <w:bdr w:val="single" w:sz="4" w:space="0" w:color="auto"/>
              </w:rPr>
              <w:t>必</w:t>
            </w:r>
            <w:r>
              <w:rPr>
                <w:rFonts w:hint="eastAsia"/>
                <w:snapToGrid w:val="0"/>
                <w:kern w:val="0"/>
                <w:u w:val="single"/>
              </w:rPr>
              <w:t>5.4</w:t>
            </w:r>
            <w:r>
              <w:rPr>
                <w:snapToGrid w:val="0"/>
                <w:kern w:val="0"/>
                <w:u w:val="single"/>
              </w:rPr>
              <w:t>.3.1</w:t>
            </w:r>
          </w:p>
        </w:tc>
        <w:tc>
          <w:tcPr>
            <w:tcW w:w="1405" w:type="pct"/>
            <w:tcBorders>
              <w:bottom w:val="single" w:sz="4" w:space="0" w:color="auto"/>
            </w:tcBorders>
            <w:vAlign w:val="center"/>
          </w:tcPr>
          <w:p w14:paraId="43045F80" w14:textId="77777777" w:rsidR="00000000" w:rsidRDefault="00000000">
            <w:pPr>
              <w:widowControl/>
              <w:adjustRightInd w:val="0"/>
              <w:snapToGrid w:val="0"/>
              <w:jc w:val="both"/>
              <w:rPr>
                <w:rFonts w:cs="新細明體" w:hint="eastAsia"/>
                <w:snapToGrid w:val="0"/>
                <w:kern w:val="0"/>
                <w:u w:val="single"/>
              </w:rPr>
            </w:pPr>
            <w:r>
              <w:rPr>
                <w:rFonts w:cs="新細明體" w:hint="eastAsia"/>
                <w:snapToGrid w:val="0"/>
                <w:kern w:val="0"/>
                <w:u w:val="single"/>
              </w:rPr>
              <w:t>能正確依醫囑給藥，給藥時確認病人姓名、藥品名稱、劑量、用法及途徑，並有紀錄</w:t>
            </w:r>
          </w:p>
        </w:tc>
        <w:tc>
          <w:tcPr>
            <w:tcW w:w="264" w:type="pct"/>
            <w:tcBorders>
              <w:bottom w:val="single" w:sz="4" w:space="0" w:color="auto"/>
            </w:tcBorders>
            <w:vAlign w:val="center"/>
          </w:tcPr>
          <w:p w14:paraId="19D07922" w14:textId="77777777" w:rsidR="00000000" w:rsidRDefault="00000000">
            <w:pPr>
              <w:widowControl/>
              <w:adjustRightInd w:val="0"/>
              <w:snapToGrid w:val="0"/>
              <w:jc w:val="both"/>
              <w:rPr>
                <w:rFonts w:cs="新細明體" w:hint="eastAsia"/>
                <w:snapToGrid w:val="0"/>
                <w:kern w:val="0"/>
                <w:u w:val="single"/>
              </w:rPr>
            </w:pPr>
            <w:r>
              <w:rPr>
                <w:rFonts w:hint="eastAsia"/>
                <w:snapToGrid w:val="0"/>
                <w:kern w:val="0"/>
                <w:bdr w:val="single" w:sz="4" w:space="0" w:color="auto"/>
              </w:rPr>
              <w:t>必</w:t>
            </w:r>
          </w:p>
        </w:tc>
        <w:tc>
          <w:tcPr>
            <w:tcW w:w="265" w:type="pct"/>
            <w:tcBorders>
              <w:bottom w:val="single" w:sz="4" w:space="0" w:color="auto"/>
            </w:tcBorders>
            <w:vAlign w:val="center"/>
          </w:tcPr>
          <w:p w14:paraId="6DC3D9B3" w14:textId="77777777" w:rsidR="00000000" w:rsidRDefault="00000000">
            <w:pPr>
              <w:widowControl/>
              <w:adjustRightInd w:val="0"/>
              <w:snapToGrid w:val="0"/>
              <w:jc w:val="both"/>
              <w:rPr>
                <w:rFonts w:cs="新細明體" w:hint="eastAsia"/>
                <w:snapToGrid w:val="0"/>
                <w:kern w:val="0"/>
                <w:u w:val="single"/>
              </w:rPr>
            </w:pPr>
            <w:r>
              <w:rPr>
                <w:rFonts w:hint="eastAsia"/>
                <w:snapToGrid w:val="0"/>
                <w:kern w:val="0"/>
                <w:bdr w:val="single" w:sz="4" w:space="0" w:color="auto"/>
              </w:rPr>
              <w:t>必</w:t>
            </w:r>
          </w:p>
        </w:tc>
        <w:tc>
          <w:tcPr>
            <w:tcW w:w="2658" w:type="pct"/>
            <w:tcBorders>
              <w:bottom w:val="single" w:sz="4" w:space="0" w:color="auto"/>
            </w:tcBorders>
          </w:tcPr>
          <w:p w14:paraId="0D83ABC1"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0F60CB2E" w14:textId="77777777" w:rsidR="00000000" w:rsidRDefault="00000000">
            <w:pPr>
              <w:widowControl/>
              <w:numPr>
                <w:ilvl w:val="0"/>
                <w:numId w:val="38"/>
              </w:numPr>
              <w:adjustRightInd w:val="0"/>
              <w:snapToGrid w:val="0"/>
              <w:jc w:val="both"/>
              <w:rPr>
                <w:rFonts w:hint="eastAsia"/>
                <w:snapToGrid w:val="0"/>
                <w:kern w:val="0"/>
              </w:rPr>
            </w:pPr>
            <w:r>
              <w:rPr>
                <w:rFonts w:cs="新細明體" w:hint="eastAsia"/>
                <w:bCs/>
                <w:snapToGrid w:val="0"/>
                <w:kern w:val="0"/>
              </w:rPr>
              <w:t>門診領藥時應確認領藥人姓名。</w:t>
            </w:r>
          </w:p>
          <w:p w14:paraId="0F5F62CE" w14:textId="77777777" w:rsidR="00000000" w:rsidRDefault="00000000">
            <w:pPr>
              <w:widowControl/>
              <w:numPr>
                <w:ilvl w:val="0"/>
                <w:numId w:val="38"/>
              </w:numPr>
              <w:adjustRightInd w:val="0"/>
              <w:snapToGrid w:val="0"/>
              <w:jc w:val="both"/>
              <w:rPr>
                <w:rFonts w:hint="eastAsia"/>
                <w:snapToGrid w:val="0"/>
                <w:kern w:val="0"/>
              </w:rPr>
            </w:pPr>
            <w:r>
              <w:rPr>
                <w:rFonts w:hint="eastAsia"/>
                <w:snapToGrid w:val="0"/>
                <w:kern w:val="0"/>
              </w:rPr>
              <w:t>有住院病人時，住院病人之內服、外用藥等，應由醫療人員以給藥記錄單核對藥品名稱，並確認</w:t>
            </w:r>
            <w:r>
              <w:rPr>
                <w:rFonts w:hint="eastAsia"/>
                <w:snapToGrid w:val="0"/>
                <w:kern w:val="0"/>
              </w:rPr>
              <w:lastRenderedPageBreak/>
              <w:t>投藥劑量、投藥方法、病人姓名正確，才能給藥。</w:t>
            </w:r>
          </w:p>
          <w:p w14:paraId="595E2A10" w14:textId="77777777" w:rsidR="00000000" w:rsidRDefault="00000000">
            <w:pPr>
              <w:widowControl/>
              <w:numPr>
                <w:ilvl w:val="0"/>
                <w:numId w:val="38"/>
              </w:numPr>
              <w:adjustRightInd w:val="0"/>
              <w:snapToGrid w:val="0"/>
              <w:jc w:val="both"/>
              <w:rPr>
                <w:rFonts w:hint="eastAsia"/>
                <w:snapToGrid w:val="0"/>
                <w:kern w:val="0"/>
              </w:rPr>
            </w:pPr>
            <w:r>
              <w:rPr>
                <w:rFonts w:hint="eastAsia"/>
                <w:snapToGrid w:val="0"/>
                <w:kern w:val="0"/>
              </w:rPr>
              <w:t>住院病人每次給藥皆應作完整之確認，並由給藥人員在病歷給藥紀錄上簽名或蓋章。</w:t>
            </w:r>
          </w:p>
          <w:p w14:paraId="0C808E9E" w14:textId="77777777" w:rsidR="00000000" w:rsidRDefault="00000000">
            <w:pPr>
              <w:widowControl/>
              <w:adjustRightInd w:val="0"/>
              <w:snapToGrid w:val="0"/>
              <w:ind w:right="57"/>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項，且品質優良者。</w:t>
            </w:r>
          </w:p>
          <w:p w14:paraId="3AEBFEF8" w14:textId="77777777" w:rsidR="00000000" w:rsidRDefault="00000000">
            <w:pPr>
              <w:widowControl/>
              <w:adjustRightInd w:val="0"/>
              <w:snapToGrid w:val="0"/>
              <w:ind w:right="57"/>
              <w:jc w:val="both"/>
              <w:rPr>
                <w:rFonts w:ascii="新細明體" w:eastAsia="新細明體" w:hAnsi="新細明體"/>
                <w:snapToGrid w:val="0"/>
                <w:kern w:val="0"/>
              </w:rPr>
            </w:pPr>
            <w:r>
              <w:rPr>
                <w:rFonts w:eastAsia="華康粗圓體" w:hint="eastAsia"/>
                <w:b/>
                <w:bCs/>
              </w:rPr>
              <w:t>【備註】</w:t>
            </w:r>
            <w:r>
              <w:rPr>
                <w:rFonts w:ascii="新細明體" w:eastAsia="新細明體" w:hAnsi="新細明體" w:hint="eastAsia"/>
                <w:snapToGrid w:val="0"/>
                <w:kern w:val="0"/>
                <w:u w:val="single"/>
              </w:rPr>
              <w:t>C2.所稱「住院病人」，係指中醫住院病人。</w:t>
            </w:r>
          </w:p>
        </w:tc>
      </w:tr>
      <w:tr w:rsidR="00000000" w14:paraId="416E993F" w14:textId="77777777">
        <w:tblPrEx>
          <w:tblCellMar>
            <w:top w:w="0" w:type="dxa"/>
            <w:bottom w:w="0" w:type="dxa"/>
          </w:tblCellMar>
        </w:tblPrEx>
        <w:trPr>
          <w:trHeight w:val="343"/>
        </w:trPr>
        <w:tc>
          <w:tcPr>
            <w:tcW w:w="408" w:type="pct"/>
            <w:tcBorders>
              <w:bottom w:val="single" w:sz="4" w:space="0" w:color="auto"/>
            </w:tcBorders>
            <w:vAlign w:val="center"/>
          </w:tcPr>
          <w:p w14:paraId="65316EF0" w14:textId="77777777" w:rsidR="00000000" w:rsidRDefault="00000000">
            <w:pPr>
              <w:widowControl/>
              <w:adjustRightInd w:val="0"/>
              <w:snapToGrid w:val="0"/>
              <w:jc w:val="right"/>
              <w:rPr>
                <w:snapToGrid w:val="0"/>
                <w:kern w:val="0"/>
              </w:rPr>
            </w:pPr>
            <w:r>
              <w:rPr>
                <w:rFonts w:hint="eastAsia"/>
                <w:snapToGrid w:val="0"/>
                <w:kern w:val="0"/>
              </w:rPr>
              <w:lastRenderedPageBreak/>
              <w:t>5.4</w:t>
            </w:r>
            <w:r>
              <w:rPr>
                <w:snapToGrid w:val="0"/>
                <w:kern w:val="0"/>
              </w:rPr>
              <w:t>.3.2</w:t>
            </w:r>
          </w:p>
        </w:tc>
        <w:tc>
          <w:tcPr>
            <w:tcW w:w="1405" w:type="pct"/>
            <w:tcBorders>
              <w:bottom w:val="single" w:sz="4" w:space="0" w:color="auto"/>
            </w:tcBorders>
            <w:vAlign w:val="center"/>
          </w:tcPr>
          <w:p w14:paraId="3479E3E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視需要，觀察病人在給藥過程、給藥後之表徵（反應），必要時並進行用藥追蹤，留有紀錄</w:t>
            </w:r>
          </w:p>
        </w:tc>
        <w:tc>
          <w:tcPr>
            <w:tcW w:w="264" w:type="pct"/>
            <w:tcBorders>
              <w:bottom w:val="single" w:sz="4" w:space="0" w:color="auto"/>
            </w:tcBorders>
            <w:vAlign w:val="center"/>
          </w:tcPr>
          <w:p w14:paraId="4327D76D"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6A803C46"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658" w:type="pct"/>
            <w:tcBorders>
              <w:bottom w:val="single" w:sz="4" w:space="0" w:color="auto"/>
            </w:tcBorders>
          </w:tcPr>
          <w:p w14:paraId="549534CD"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7B178179" w14:textId="77777777" w:rsidR="00000000" w:rsidRDefault="00000000">
            <w:pPr>
              <w:widowControl/>
              <w:adjustRightInd w:val="0"/>
              <w:snapToGrid w:val="0"/>
              <w:jc w:val="both"/>
              <w:rPr>
                <w:rFonts w:hint="eastAsia"/>
                <w:snapToGrid w:val="0"/>
                <w:kern w:val="0"/>
              </w:rPr>
            </w:pPr>
            <w:r>
              <w:rPr>
                <w:rFonts w:hint="eastAsia"/>
                <w:snapToGrid w:val="0"/>
                <w:kern w:val="0"/>
              </w:rPr>
              <w:t>毒劇類中藥藥品等需要注意投藥途徑、投藥劑量等之藥品，應在投藥中及投藥後，觀察病人之狀況並作記錄。</w:t>
            </w:r>
          </w:p>
          <w:p w14:paraId="4FCEF977"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項，且對異常反應應有詳實紀錄並檢討改善。</w:t>
            </w:r>
          </w:p>
          <w:p w14:paraId="52452378" w14:textId="77777777" w:rsidR="00000000" w:rsidRDefault="00000000">
            <w:pPr>
              <w:widowControl/>
              <w:adjustRightInd w:val="0"/>
              <w:snapToGrid w:val="0"/>
              <w:ind w:leftChars="11" w:left="746" w:hangingChars="300" w:hanging="720"/>
              <w:jc w:val="both"/>
              <w:rPr>
                <w:rFonts w:hint="eastAsia"/>
                <w:snapToGrid w:val="0"/>
                <w:kern w:val="0"/>
              </w:rPr>
            </w:pPr>
            <w:r>
              <w:rPr>
                <w:rFonts w:eastAsia="華康粗圓體" w:hint="eastAsia"/>
                <w:b/>
                <w:bCs/>
              </w:rPr>
              <w:t>【備註】</w:t>
            </w:r>
            <w:r>
              <w:rPr>
                <w:rFonts w:ascii="新細明體" w:eastAsia="新細明體" w:hAnsi="新細明體" w:hint="eastAsia"/>
                <w:snapToGrid w:val="0"/>
                <w:kern w:val="0"/>
                <w:u w:val="single"/>
              </w:rPr>
              <w:t>C所稱「病人」，係指中醫住院病人。「</w:t>
            </w:r>
            <w:r>
              <w:rPr>
                <w:rFonts w:eastAsia="新細明體" w:hint="eastAsia"/>
                <w:snapToGrid w:val="0"/>
                <w:kern w:val="0"/>
                <w:u w:val="single"/>
              </w:rPr>
              <w:t>觀察病人之狀況</w:t>
            </w:r>
            <w:r>
              <w:rPr>
                <w:rFonts w:ascii="新細明體" w:eastAsia="新細明體" w:hAnsi="新細明體" w:hint="eastAsia"/>
                <w:snapToGrid w:val="0"/>
                <w:kern w:val="0"/>
                <w:u w:val="single"/>
              </w:rPr>
              <w:t>」時，係配合醫師執行。</w:t>
            </w:r>
          </w:p>
        </w:tc>
      </w:tr>
      <w:tr w:rsidR="00000000" w14:paraId="13B7A728" w14:textId="77777777">
        <w:tblPrEx>
          <w:tblCellMar>
            <w:top w:w="0" w:type="dxa"/>
            <w:bottom w:w="0" w:type="dxa"/>
          </w:tblCellMar>
        </w:tblPrEx>
        <w:trPr>
          <w:trHeight w:val="343"/>
        </w:trPr>
        <w:tc>
          <w:tcPr>
            <w:tcW w:w="408" w:type="pct"/>
            <w:tcBorders>
              <w:bottom w:val="double" w:sz="4" w:space="0" w:color="auto"/>
            </w:tcBorders>
            <w:vAlign w:val="center"/>
          </w:tcPr>
          <w:p w14:paraId="4AF9D9E2" w14:textId="77777777" w:rsidR="00000000" w:rsidRDefault="00000000">
            <w:pPr>
              <w:widowControl/>
              <w:adjustRightInd w:val="0"/>
              <w:snapToGrid w:val="0"/>
              <w:jc w:val="right"/>
              <w:rPr>
                <w:rFonts w:hint="eastAsia"/>
                <w:snapToGrid w:val="0"/>
                <w:kern w:val="0"/>
              </w:rPr>
            </w:pPr>
            <w:r>
              <w:rPr>
                <w:rFonts w:hint="eastAsia"/>
                <w:snapToGrid w:val="0"/>
                <w:kern w:val="0"/>
              </w:rPr>
              <w:t>5.4</w:t>
            </w:r>
            <w:r>
              <w:rPr>
                <w:snapToGrid w:val="0"/>
                <w:kern w:val="0"/>
              </w:rPr>
              <w:t>.3.</w:t>
            </w:r>
            <w:r>
              <w:rPr>
                <w:rFonts w:hint="eastAsia"/>
                <w:snapToGrid w:val="0"/>
                <w:kern w:val="0"/>
              </w:rPr>
              <w:t>3</w:t>
            </w:r>
          </w:p>
        </w:tc>
        <w:tc>
          <w:tcPr>
            <w:tcW w:w="1405" w:type="pct"/>
            <w:tcBorders>
              <w:bottom w:val="double" w:sz="4" w:space="0" w:color="auto"/>
            </w:tcBorders>
            <w:vAlign w:val="center"/>
          </w:tcPr>
          <w:p w14:paraId="6E287E54" w14:textId="77777777" w:rsidR="00000000" w:rsidRDefault="00000000">
            <w:pPr>
              <w:widowControl/>
              <w:adjustRightInd w:val="0"/>
              <w:snapToGrid w:val="0"/>
              <w:jc w:val="both"/>
              <w:rPr>
                <w:rFonts w:hint="eastAsia"/>
                <w:snapToGrid w:val="0"/>
                <w:kern w:val="0"/>
              </w:rPr>
            </w:pPr>
            <w:r>
              <w:rPr>
                <w:rFonts w:cs="新細明體" w:hint="eastAsia"/>
                <w:snapToGrid w:val="0"/>
                <w:kern w:val="0"/>
              </w:rPr>
              <w:t>對於緊急藥品之給與，有適當之處理及因應措施</w:t>
            </w:r>
          </w:p>
        </w:tc>
        <w:tc>
          <w:tcPr>
            <w:tcW w:w="264" w:type="pct"/>
            <w:tcBorders>
              <w:bottom w:val="double" w:sz="4" w:space="0" w:color="auto"/>
            </w:tcBorders>
            <w:vAlign w:val="center"/>
          </w:tcPr>
          <w:p w14:paraId="22834471"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double" w:sz="4" w:space="0" w:color="auto"/>
            </w:tcBorders>
            <w:vAlign w:val="center"/>
          </w:tcPr>
          <w:p w14:paraId="20E57A7F"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double" w:sz="4" w:space="0" w:color="auto"/>
            </w:tcBorders>
          </w:tcPr>
          <w:p w14:paraId="1E990CA4"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7086B363" w14:textId="77777777" w:rsidR="00000000" w:rsidRDefault="00000000">
            <w:pPr>
              <w:widowControl/>
              <w:numPr>
                <w:ilvl w:val="0"/>
                <w:numId w:val="39"/>
              </w:numPr>
              <w:adjustRightInd w:val="0"/>
              <w:snapToGrid w:val="0"/>
              <w:jc w:val="both"/>
              <w:rPr>
                <w:rFonts w:hint="eastAsia"/>
                <w:snapToGrid w:val="0"/>
                <w:kern w:val="0"/>
              </w:rPr>
            </w:pPr>
            <w:r>
              <w:rPr>
                <w:rFonts w:hint="eastAsia"/>
                <w:snapToGrid w:val="0"/>
                <w:kern w:val="0"/>
              </w:rPr>
              <w:t>急救車藥品之管理應訂有明確規範，確實執行。</w:t>
            </w:r>
          </w:p>
          <w:p w14:paraId="7A9CC590" w14:textId="77777777" w:rsidR="00000000" w:rsidRDefault="00000000">
            <w:pPr>
              <w:widowControl/>
              <w:numPr>
                <w:ilvl w:val="0"/>
                <w:numId w:val="39"/>
              </w:numPr>
              <w:adjustRightInd w:val="0"/>
              <w:snapToGrid w:val="0"/>
              <w:jc w:val="both"/>
              <w:rPr>
                <w:rFonts w:hint="eastAsia"/>
                <w:snapToGrid w:val="0"/>
                <w:kern w:val="0"/>
              </w:rPr>
            </w:pPr>
            <w:r>
              <w:rPr>
                <w:rFonts w:hint="eastAsia"/>
                <w:snapToGrid w:val="0"/>
                <w:kern w:val="0"/>
              </w:rPr>
              <w:t>應提供</w:t>
            </w:r>
            <w:r>
              <w:rPr>
                <w:rFonts w:hint="eastAsia"/>
                <w:snapToGrid w:val="0"/>
                <w:kern w:val="0"/>
              </w:rPr>
              <w:t>24</w:t>
            </w:r>
            <w:r>
              <w:rPr>
                <w:rFonts w:hint="eastAsia"/>
                <w:snapToGrid w:val="0"/>
                <w:kern w:val="0"/>
              </w:rPr>
              <w:t>小時之藥事作業。</w:t>
            </w:r>
          </w:p>
          <w:p w14:paraId="6B541507" w14:textId="77777777" w:rsidR="00000000" w:rsidRDefault="00000000">
            <w:pPr>
              <w:widowControl/>
              <w:adjustRightInd w:val="0"/>
              <w:snapToGrid w:val="0"/>
              <w:ind w:right="57"/>
              <w:jc w:val="both"/>
              <w:rPr>
                <w:rFonts w:eastAsia="新細明體"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項，且緊急藥品供應機制暢通。</w:t>
            </w:r>
          </w:p>
        </w:tc>
      </w:tr>
      <w:tr w:rsidR="00000000" w14:paraId="476D6536" w14:textId="77777777">
        <w:tblPrEx>
          <w:tblCellMar>
            <w:top w:w="0" w:type="dxa"/>
            <w:bottom w:w="0" w:type="dxa"/>
          </w:tblCellMar>
        </w:tblPrEx>
        <w:trPr>
          <w:trHeight w:val="343"/>
        </w:trPr>
        <w:tc>
          <w:tcPr>
            <w:tcW w:w="408" w:type="pct"/>
            <w:tcBorders>
              <w:top w:val="double" w:sz="4" w:space="0" w:color="auto"/>
              <w:bottom w:val="single" w:sz="4" w:space="0" w:color="auto"/>
            </w:tcBorders>
            <w:vAlign w:val="center"/>
          </w:tcPr>
          <w:p w14:paraId="07945585" w14:textId="77777777" w:rsidR="00000000" w:rsidRDefault="00000000">
            <w:pPr>
              <w:widowControl/>
              <w:adjustRightInd w:val="0"/>
              <w:snapToGrid w:val="0"/>
              <w:jc w:val="both"/>
              <w:rPr>
                <w:rFonts w:hint="eastAsia"/>
                <w:snapToGrid w:val="0"/>
                <w:kern w:val="0"/>
              </w:rPr>
            </w:pPr>
            <w:r>
              <w:rPr>
                <w:rFonts w:hint="eastAsia"/>
                <w:b/>
                <w:bCs/>
                <w:snapToGrid w:val="0"/>
                <w:kern w:val="0"/>
              </w:rPr>
              <w:t>5.5</w:t>
            </w:r>
          </w:p>
        </w:tc>
        <w:tc>
          <w:tcPr>
            <w:tcW w:w="1405" w:type="pct"/>
            <w:tcBorders>
              <w:top w:val="double" w:sz="4" w:space="0" w:color="auto"/>
              <w:bottom w:val="single" w:sz="4" w:space="0" w:color="auto"/>
            </w:tcBorders>
            <w:vAlign w:val="center"/>
          </w:tcPr>
          <w:p w14:paraId="60A17454"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院內突發危急病人急救措施</w:t>
            </w:r>
          </w:p>
        </w:tc>
        <w:tc>
          <w:tcPr>
            <w:tcW w:w="264" w:type="pct"/>
            <w:tcBorders>
              <w:top w:val="double" w:sz="4" w:space="0" w:color="auto"/>
              <w:bottom w:val="single" w:sz="4" w:space="0" w:color="auto"/>
            </w:tcBorders>
            <w:vAlign w:val="center"/>
          </w:tcPr>
          <w:p w14:paraId="2CF8B061" w14:textId="77777777" w:rsidR="00000000" w:rsidRDefault="00000000">
            <w:pPr>
              <w:widowControl/>
              <w:adjustRightInd w:val="0"/>
              <w:snapToGrid w:val="0"/>
              <w:jc w:val="both"/>
              <w:rPr>
                <w:rFonts w:hint="eastAsia"/>
                <w:snapToGrid w:val="0"/>
                <w:kern w:val="0"/>
              </w:rPr>
            </w:pPr>
          </w:p>
        </w:tc>
        <w:tc>
          <w:tcPr>
            <w:tcW w:w="265" w:type="pct"/>
            <w:tcBorders>
              <w:top w:val="double" w:sz="4" w:space="0" w:color="auto"/>
              <w:bottom w:val="single" w:sz="4" w:space="0" w:color="auto"/>
            </w:tcBorders>
            <w:vAlign w:val="center"/>
          </w:tcPr>
          <w:p w14:paraId="5B93485C" w14:textId="77777777" w:rsidR="00000000" w:rsidRDefault="00000000">
            <w:pPr>
              <w:widowControl/>
              <w:adjustRightInd w:val="0"/>
              <w:snapToGrid w:val="0"/>
              <w:jc w:val="both"/>
              <w:rPr>
                <w:rFonts w:hint="eastAsia"/>
                <w:snapToGrid w:val="0"/>
                <w:kern w:val="0"/>
              </w:rPr>
            </w:pPr>
          </w:p>
        </w:tc>
        <w:tc>
          <w:tcPr>
            <w:tcW w:w="2658" w:type="pct"/>
            <w:tcBorders>
              <w:top w:val="double" w:sz="4" w:space="0" w:color="auto"/>
              <w:bottom w:val="single" w:sz="4" w:space="0" w:color="auto"/>
            </w:tcBorders>
          </w:tcPr>
          <w:p w14:paraId="3C4BEA6E" w14:textId="77777777" w:rsidR="00000000" w:rsidRDefault="00000000">
            <w:pPr>
              <w:widowControl/>
              <w:adjustRightInd w:val="0"/>
              <w:snapToGrid w:val="0"/>
              <w:jc w:val="both"/>
              <w:rPr>
                <w:rFonts w:hint="eastAsia"/>
                <w:snapToGrid w:val="0"/>
                <w:kern w:val="0"/>
              </w:rPr>
            </w:pPr>
          </w:p>
        </w:tc>
      </w:tr>
      <w:tr w:rsidR="00000000" w14:paraId="04B64292" w14:textId="77777777">
        <w:tblPrEx>
          <w:tblCellMar>
            <w:top w:w="0" w:type="dxa"/>
            <w:bottom w:w="0" w:type="dxa"/>
          </w:tblCellMar>
        </w:tblPrEx>
        <w:trPr>
          <w:cantSplit/>
          <w:trHeight w:val="343"/>
        </w:trPr>
        <w:tc>
          <w:tcPr>
            <w:tcW w:w="408" w:type="pct"/>
            <w:tcBorders>
              <w:bottom w:val="single" w:sz="4" w:space="0" w:color="auto"/>
            </w:tcBorders>
            <w:vAlign w:val="center"/>
          </w:tcPr>
          <w:p w14:paraId="4AD0ADFF" w14:textId="77777777" w:rsidR="00000000" w:rsidRDefault="00000000">
            <w:pPr>
              <w:widowControl/>
              <w:adjustRightInd w:val="0"/>
              <w:snapToGrid w:val="0"/>
              <w:jc w:val="both"/>
              <w:rPr>
                <w:rFonts w:hint="eastAsia"/>
                <w:snapToGrid w:val="0"/>
                <w:kern w:val="0"/>
              </w:rPr>
            </w:pPr>
            <w:r>
              <w:rPr>
                <w:rFonts w:hint="eastAsia"/>
                <w:b/>
                <w:bCs/>
                <w:snapToGrid w:val="0"/>
                <w:kern w:val="0"/>
              </w:rPr>
              <w:t>5.5.1</w:t>
            </w:r>
          </w:p>
        </w:tc>
        <w:tc>
          <w:tcPr>
            <w:tcW w:w="1405" w:type="pct"/>
            <w:tcBorders>
              <w:bottom w:val="single" w:sz="4" w:space="0" w:color="auto"/>
            </w:tcBorders>
            <w:vAlign w:val="center"/>
          </w:tcPr>
          <w:p w14:paraId="42AFE042"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對院內突發危急病人之狀況有妥善因應措施</w:t>
            </w:r>
          </w:p>
        </w:tc>
        <w:tc>
          <w:tcPr>
            <w:tcW w:w="264" w:type="pct"/>
            <w:tcBorders>
              <w:bottom w:val="single" w:sz="4" w:space="0" w:color="auto"/>
            </w:tcBorders>
            <w:vAlign w:val="center"/>
          </w:tcPr>
          <w:p w14:paraId="703B2EE6" w14:textId="77777777" w:rsidR="00000000" w:rsidRDefault="00000000">
            <w:pPr>
              <w:widowControl/>
              <w:adjustRightInd w:val="0"/>
              <w:snapToGrid w:val="0"/>
              <w:jc w:val="both"/>
              <w:rPr>
                <w:rFonts w:hint="eastAsia"/>
                <w:snapToGrid w:val="0"/>
                <w:kern w:val="0"/>
              </w:rPr>
            </w:pPr>
          </w:p>
        </w:tc>
        <w:tc>
          <w:tcPr>
            <w:tcW w:w="265" w:type="pct"/>
            <w:tcBorders>
              <w:bottom w:val="single" w:sz="4" w:space="0" w:color="auto"/>
            </w:tcBorders>
            <w:vAlign w:val="center"/>
          </w:tcPr>
          <w:p w14:paraId="29830F1D" w14:textId="77777777" w:rsidR="00000000" w:rsidRDefault="00000000">
            <w:pPr>
              <w:widowControl/>
              <w:adjustRightInd w:val="0"/>
              <w:snapToGrid w:val="0"/>
              <w:jc w:val="both"/>
              <w:rPr>
                <w:rFonts w:hint="eastAsia"/>
                <w:snapToGrid w:val="0"/>
                <w:kern w:val="0"/>
              </w:rPr>
            </w:pPr>
          </w:p>
        </w:tc>
        <w:tc>
          <w:tcPr>
            <w:tcW w:w="2658" w:type="pct"/>
            <w:tcBorders>
              <w:bottom w:val="single" w:sz="4" w:space="0" w:color="auto"/>
            </w:tcBorders>
          </w:tcPr>
          <w:p w14:paraId="23E79232"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05E046A8" w14:textId="77777777" w:rsidR="00000000" w:rsidRDefault="00000000">
            <w:pPr>
              <w:widowControl/>
              <w:numPr>
                <w:ilvl w:val="0"/>
                <w:numId w:val="32"/>
              </w:numPr>
              <w:adjustRightInd w:val="0"/>
              <w:snapToGrid w:val="0"/>
              <w:jc w:val="both"/>
              <w:rPr>
                <w:rFonts w:hint="eastAsia"/>
                <w:snapToGrid w:val="0"/>
                <w:kern w:val="0"/>
              </w:rPr>
            </w:pPr>
            <w:r>
              <w:rPr>
                <w:rFonts w:hint="eastAsia"/>
                <w:snapToGrid w:val="0"/>
                <w:kern w:val="0"/>
              </w:rPr>
              <w:t>無論住院、門診病人、家屬、訪客，若有突發緊急事件時，不管發生時間、處所，均要妥為處理。對緊急事件之迅速因應，需有組織性之檢討，明訂方針及步驟，並公告全體工作人員周知。</w:t>
            </w:r>
          </w:p>
          <w:p w14:paraId="0803613E" w14:textId="77777777" w:rsidR="00000000" w:rsidRDefault="00000000">
            <w:pPr>
              <w:widowControl/>
              <w:numPr>
                <w:ilvl w:val="0"/>
                <w:numId w:val="32"/>
              </w:numPr>
              <w:adjustRightInd w:val="0"/>
              <w:snapToGrid w:val="0"/>
              <w:jc w:val="both"/>
              <w:rPr>
                <w:rFonts w:hint="eastAsia"/>
                <w:snapToGrid w:val="0"/>
                <w:kern w:val="0"/>
              </w:rPr>
            </w:pPr>
            <w:r>
              <w:rPr>
                <w:rFonts w:hint="eastAsia"/>
                <w:snapToGrid w:val="0"/>
                <w:kern w:val="0"/>
              </w:rPr>
              <w:t>應事先決定緊急事件處理方法，並召集工作人員實施模擬訓練，以提升妥善因應之能力。</w:t>
            </w:r>
          </w:p>
        </w:tc>
      </w:tr>
      <w:tr w:rsidR="00000000" w14:paraId="16473DA4" w14:textId="77777777">
        <w:tblPrEx>
          <w:tblCellMar>
            <w:top w:w="0" w:type="dxa"/>
            <w:bottom w:w="0" w:type="dxa"/>
          </w:tblCellMar>
        </w:tblPrEx>
        <w:trPr>
          <w:trHeight w:val="343"/>
        </w:trPr>
        <w:tc>
          <w:tcPr>
            <w:tcW w:w="408" w:type="pct"/>
            <w:tcBorders>
              <w:bottom w:val="single" w:sz="4" w:space="0" w:color="auto"/>
            </w:tcBorders>
            <w:vAlign w:val="center"/>
          </w:tcPr>
          <w:p w14:paraId="5F24939C" w14:textId="77777777" w:rsidR="00000000" w:rsidRDefault="00000000">
            <w:pPr>
              <w:widowControl/>
              <w:adjustRightInd w:val="0"/>
              <w:snapToGrid w:val="0"/>
              <w:jc w:val="right"/>
              <w:rPr>
                <w:rFonts w:hint="eastAsia"/>
                <w:snapToGrid w:val="0"/>
                <w:kern w:val="0"/>
              </w:rPr>
            </w:pPr>
            <w:r>
              <w:rPr>
                <w:rFonts w:hint="eastAsia"/>
                <w:snapToGrid w:val="0"/>
                <w:kern w:val="0"/>
              </w:rPr>
              <w:t>5.5.1.1</w:t>
            </w:r>
          </w:p>
        </w:tc>
        <w:tc>
          <w:tcPr>
            <w:tcW w:w="1405" w:type="pct"/>
            <w:tcBorders>
              <w:bottom w:val="single" w:sz="4" w:space="0" w:color="auto"/>
            </w:tcBorders>
            <w:vAlign w:val="center"/>
          </w:tcPr>
          <w:p w14:paraId="193FA6D5" w14:textId="77777777" w:rsidR="00000000" w:rsidRDefault="00000000">
            <w:pPr>
              <w:widowControl/>
              <w:adjustRightInd w:val="0"/>
              <w:snapToGrid w:val="0"/>
              <w:jc w:val="both"/>
              <w:rPr>
                <w:rFonts w:hint="eastAsia"/>
                <w:snapToGrid w:val="0"/>
                <w:kern w:val="0"/>
              </w:rPr>
            </w:pPr>
            <w:r>
              <w:rPr>
                <w:rFonts w:cs="新細明體" w:hint="eastAsia"/>
                <w:snapToGrid w:val="0"/>
                <w:kern w:val="0"/>
              </w:rPr>
              <w:t>訂定院內突發危急病人急救措施，且應具所需之設備，隨時可用</w:t>
            </w:r>
          </w:p>
        </w:tc>
        <w:tc>
          <w:tcPr>
            <w:tcW w:w="264" w:type="pct"/>
            <w:tcBorders>
              <w:bottom w:val="single" w:sz="4" w:space="0" w:color="auto"/>
            </w:tcBorders>
            <w:vAlign w:val="center"/>
          </w:tcPr>
          <w:p w14:paraId="39F00715"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 w:type="pct"/>
            <w:tcBorders>
              <w:bottom w:val="single" w:sz="4" w:space="0" w:color="auto"/>
            </w:tcBorders>
            <w:vAlign w:val="center"/>
          </w:tcPr>
          <w:p w14:paraId="484C71F7"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8" w:type="pct"/>
            <w:tcBorders>
              <w:bottom w:val="single" w:sz="4" w:space="0" w:color="auto"/>
            </w:tcBorders>
          </w:tcPr>
          <w:p w14:paraId="37BCF98E" w14:textId="77777777" w:rsidR="00000000" w:rsidRDefault="00000000">
            <w:pPr>
              <w:widowControl/>
              <w:adjustRightInd w:val="0"/>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：應公告全體工作人員周知緊急事件之代號或暗語，及其因應處理方針及步驟。</w:t>
            </w:r>
          </w:p>
          <w:p w14:paraId="67BE9AD8"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r>
              <w:rPr>
                <w:snapToGrid w:val="0"/>
                <w:kern w:val="0"/>
              </w:rPr>
              <w:t>符合</w:t>
            </w:r>
            <w:r>
              <w:rPr>
                <w:snapToGrid w:val="0"/>
                <w:kern w:val="0"/>
              </w:rPr>
              <w:t>C</w:t>
            </w:r>
            <w:r>
              <w:rPr>
                <w:rFonts w:hint="eastAsia"/>
                <w:snapToGrid w:val="0"/>
                <w:kern w:val="0"/>
              </w:rPr>
              <w:t>項，且實際測試反應良好，每次演練有檢討改進者。</w:t>
            </w:r>
          </w:p>
        </w:tc>
      </w:tr>
      <w:tr w:rsidR="00000000" w14:paraId="26A455D3" w14:textId="77777777">
        <w:tblPrEx>
          <w:tblCellMar>
            <w:top w:w="0" w:type="dxa"/>
            <w:bottom w:w="0" w:type="dxa"/>
          </w:tblCellMar>
        </w:tblPrEx>
        <w:trPr>
          <w:trHeight w:val="343"/>
        </w:trPr>
        <w:tc>
          <w:tcPr>
            <w:tcW w:w="408" w:type="pct"/>
            <w:tcBorders>
              <w:bottom w:val="single" w:sz="4" w:space="0" w:color="auto"/>
            </w:tcBorders>
            <w:vAlign w:val="center"/>
          </w:tcPr>
          <w:p w14:paraId="46148901" w14:textId="77777777" w:rsidR="00000000" w:rsidRDefault="00000000">
            <w:pPr>
              <w:widowControl/>
              <w:adjustRightInd w:val="0"/>
              <w:snapToGrid w:val="0"/>
              <w:jc w:val="right"/>
              <w:rPr>
                <w:rFonts w:hint="eastAsia"/>
                <w:snapToGrid w:val="0"/>
                <w:kern w:val="0"/>
              </w:rPr>
            </w:pPr>
            <w:r>
              <w:rPr>
                <w:rFonts w:hint="eastAsia"/>
                <w:snapToGrid w:val="0"/>
                <w:kern w:val="0"/>
              </w:rPr>
              <w:t>5.5.1.2</w:t>
            </w:r>
          </w:p>
        </w:tc>
        <w:tc>
          <w:tcPr>
            <w:tcW w:w="1405" w:type="pct"/>
            <w:tcBorders>
              <w:bottom w:val="single" w:sz="4" w:space="0" w:color="auto"/>
            </w:tcBorders>
            <w:vAlign w:val="center"/>
          </w:tcPr>
          <w:p w14:paraId="1CD8CFB2" w14:textId="77777777" w:rsidR="00000000" w:rsidRDefault="00000000">
            <w:pPr>
              <w:widowControl/>
              <w:adjustRightInd w:val="0"/>
              <w:snapToGrid w:val="0"/>
              <w:jc w:val="both"/>
              <w:rPr>
                <w:rFonts w:hint="eastAsia"/>
                <w:snapToGrid w:val="0"/>
                <w:kern w:val="0"/>
              </w:rPr>
            </w:pPr>
            <w:r>
              <w:rPr>
                <w:rFonts w:cs="新細明體" w:hint="eastAsia"/>
                <w:snapToGrid w:val="0"/>
                <w:kern w:val="0"/>
              </w:rPr>
              <w:t>有關院內突發危急病人急救措施，應對員工實施教育與定期訓練</w:t>
            </w:r>
          </w:p>
        </w:tc>
        <w:tc>
          <w:tcPr>
            <w:tcW w:w="264" w:type="pct"/>
            <w:tcBorders>
              <w:bottom w:val="single" w:sz="4" w:space="0" w:color="auto"/>
            </w:tcBorders>
            <w:vAlign w:val="center"/>
          </w:tcPr>
          <w:p w14:paraId="44A49B75"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 w:type="pct"/>
            <w:tcBorders>
              <w:bottom w:val="single" w:sz="4" w:space="0" w:color="auto"/>
            </w:tcBorders>
            <w:vAlign w:val="center"/>
          </w:tcPr>
          <w:p w14:paraId="79ECAF64"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658" w:type="pct"/>
            <w:tcBorders>
              <w:bottom w:val="single" w:sz="4" w:space="0" w:color="auto"/>
            </w:tcBorders>
          </w:tcPr>
          <w:p w14:paraId="08119202"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251B01D0" w14:textId="77777777" w:rsidR="00000000" w:rsidRDefault="00000000">
            <w:pPr>
              <w:widowControl/>
              <w:numPr>
                <w:ilvl w:val="0"/>
                <w:numId w:val="44"/>
              </w:numPr>
              <w:adjustRightInd w:val="0"/>
              <w:snapToGrid w:val="0"/>
              <w:jc w:val="both"/>
              <w:rPr>
                <w:rFonts w:hint="eastAsia"/>
                <w:snapToGrid w:val="0"/>
                <w:kern w:val="0"/>
              </w:rPr>
            </w:pPr>
            <w:r>
              <w:rPr>
                <w:rFonts w:hint="eastAsia"/>
                <w:snapToGrid w:val="0"/>
                <w:kern w:val="0"/>
              </w:rPr>
              <w:t>應評估是否定期以全院性、各部門或職類方式施行緊急事件因應措施之進修、教育或訓練。</w:t>
            </w:r>
          </w:p>
          <w:p w14:paraId="18214D0D" w14:textId="77777777" w:rsidR="00000000" w:rsidRDefault="00000000">
            <w:pPr>
              <w:widowControl/>
              <w:numPr>
                <w:ilvl w:val="0"/>
                <w:numId w:val="44"/>
              </w:numPr>
              <w:adjustRightInd w:val="0"/>
              <w:snapToGrid w:val="0"/>
              <w:jc w:val="both"/>
              <w:rPr>
                <w:rFonts w:hint="eastAsia"/>
                <w:snapToGrid w:val="0"/>
                <w:kern w:val="0"/>
              </w:rPr>
            </w:pPr>
            <w:r>
              <w:rPr>
                <w:rFonts w:hint="eastAsia"/>
                <w:snapToGrid w:val="0"/>
                <w:kern w:val="0"/>
              </w:rPr>
              <w:t>緊急時之心肺復甦術有不使用器具之基礎生命復甦術（</w:t>
            </w:r>
            <w:r>
              <w:rPr>
                <w:rFonts w:hint="eastAsia"/>
                <w:snapToGrid w:val="0"/>
                <w:kern w:val="0"/>
              </w:rPr>
              <w:t>Basic Life Support</w:t>
            </w:r>
            <w:r>
              <w:rPr>
                <w:rFonts w:hint="eastAsia"/>
                <w:snapToGrid w:val="0"/>
                <w:kern w:val="0"/>
              </w:rPr>
              <w:t>，</w:t>
            </w:r>
            <w:r>
              <w:rPr>
                <w:rFonts w:hint="eastAsia"/>
                <w:snapToGrid w:val="0"/>
                <w:kern w:val="0"/>
              </w:rPr>
              <w:t>BLS</w:t>
            </w:r>
            <w:r>
              <w:rPr>
                <w:rFonts w:hint="eastAsia"/>
                <w:snapToGrid w:val="0"/>
                <w:kern w:val="0"/>
              </w:rPr>
              <w:t>）或使用器具及藥品之高級生命復甦術（</w:t>
            </w:r>
            <w:r>
              <w:rPr>
                <w:rFonts w:hint="eastAsia"/>
                <w:snapToGrid w:val="0"/>
                <w:kern w:val="0"/>
              </w:rPr>
              <w:t>Advanced Life Support</w:t>
            </w:r>
            <w:r>
              <w:rPr>
                <w:rFonts w:hint="eastAsia"/>
                <w:snapToGrid w:val="0"/>
                <w:kern w:val="0"/>
              </w:rPr>
              <w:t>，</w:t>
            </w:r>
            <w:r>
              <w:rPr>
                <w:rFonts w:hint="eastAsia"/>
                <w:snapToGrid w:val="0"/>
                <w:kern w:val="0"/>
              </w:rPr>
              <w:t>ALS</w:t>
            </w:r>
            <w:r>
              <w:rPr>
                <w:rFonts w:hint="eastAsia"/>
                <w:snapToGrid w:val="0"/>
                <w:kern w:val="0"/>
              </w:rPr>
              <w:t>），醫院全體工作人員應依照各人之水準接受</w:t>
            </w:r>
            <w:r>
              <w:rPr>
                <w:rFonts w:hint="eastAsia"/>
                <w:snapToGrid w:val="0"/>
                <w:kern w:val="0"/>
              </w:rPr>
              <w:t>BLS</w:t>
            </w:r>
            <w:r>
              <w:rPr>
                <w:rFonts w:hint="eastAsia"/>
                <w:snapToGrid w:val="0"/>
                <w:kern w:val="0"/>
              </w:rPr>
              <w:t>或</w:t>
            </w:r>
            <w:r>
              <w:rPr>
                <w:rFonts w:hint="eastAsia"/>
                <w:snapToGrid w:val="0"/>
                <w:kern w:val="0"/>
              </w:rPr>
              <w:t>ALS</w:t>
            </w:r>
            <w:r>
              <w:rPr>
                <w:rFonts w:hint="eastAsia"/>
                <w:snapToGrid w:val="0"/>
                <w:kern w:val="0"/>
              </w:rPr>
              <w:t>等訓練。</w:t>
            </w:r>
          </w:p>
          <w:p w14:paraId="50959FF2" w14:textId="77777777" w:rsidR="00000000" w:rsidRDefault="00000000">
            <w:pPr>
              <w:widowControl/>
              <w:numPr>
                <w:ilvl w:val="0"/>
                <w:numId w:val="44"/>
              </w:numPr>
              <w:adjustRightInd w:val="0"/>
              <w:snapToGrid w:val="0"/>
              <w:jc w:val="both"/>
              <w:rPr>
                <w:rFonts w:hint="eastAsia"/>
                <w:snapToGrid w:val="0"/>
                <w:kern w:val="0"/>
              </w:rPr>
            </w:pPr>
            <w:r>
              <w:rPr>
                <w:rFonts w:hint="eastAsia"/>
                <w:snapToGrid w:val="0"/>
                <w:kern w:val="0"/>
              </w:rPr>
              <w:t>緊急事件及其對應之訓練，要以預先決定之院內緊急廣播暗語召集工作人員作模擬演練；但要預先決定召集方法及負責指揮之主管人員。</w:t>
            </w:r>
          </w:p>
          <w:p w14:paraId="1725F7E9"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r>
              <w:rPr>
                <w:snapToGrid w:val="0"/>
                <w:kern w:val="0"/>
              </w:rPr>
              <w:t>符合</w:t>
            </w:r>
            <w:r>
              <w:rPr>
                <w:snapToGrid w:val="0"/>
                <w:kern w:val="0"/>
              </w:rPr>
              <w:t>C</w:t>
            </w:r>
            <w:r>
              <w:rPr>
                <w:rFonts w:hint="eastAsia"/>
                <w:snapToGrid w:val="0"/>
                <w:kern w:val="0"/>
              </w:rPr>
              <w:t>項，且實際測試反應良好，對訓練</w:t>
            </w:r>
            <w:r>
              <w:rPr>
                <w:rFonts w:hint="eastAsia"/>
                <w:snapToGrid w:val="0"/>
                <w:kern w:val="0"/>
              </w:rPr>
              <w:lastRenderedPageBreak/>
              <w:t>成果有檢討改進者。</w:t>
            </w:r>
          </w:p>
        </w:tc>
      </w:tr>
      <w:tr w:rsidR="00000000" w14:paraId="53D2E57A" w14:textId="77777777">
        <w:tblPrEx>
          <w:tblCellMar>
            <w:top w:w="0" w:type="dxa"/>
            <w:bottom w:w="0" w:type="dxa"/>
          </w:tblCellMar>
        </w:tblPrEx>
        <w:trPr>
          <w:trHeight w:val="343"/>
        </w:trPr>
        <w:tc>
          <w:tcPr>
            <w:tcW w:w="408" w:type="pct"/>
            <w:tcBorders>
              <w:top w:val="double" w:sz="4" w:space="0" w:color="auto"/>
              <w:bottom w:val="single" w:sz="4" w:space="0" w:color="auto"/>
            </w:tcBorders>
            <w:vAlign w:val="center"/>
          </w:tcPr>
          <w:p w14:paraId="097D51A1" w14:textId="77777777" w:rsidR="00000000" w:rsidRDefault="00000000">
            <w:pPr>
              <w:widowControl/>
              <w:adjustRightInd w:val="0"/>
              <w:snapToGrid w:val="0"/>
              <w:jc w:val="both"/>
              <w:rPr>
                <w:rFonts w:hint="eastAsia"/>
                <w:snapToGrid w:val="0"/>
                <w:kern w:val="0"/>
              </w:rPr>
            </w:pPr>
            <w:r>
              <w:rPr>
                <w:rFonts w:hint="eastAsia"/>
                <w:b/>
                <w:bCs/>
                <w:snapToGrid w:val="0"/>
                <w:kern w:val="0"/>
              </w:rPr>
              <w:lastRenderedPageBreak/>
              <w:t>5.6</w:t>
            </w:r>
          </w:p>
        </w:tc>
        <w:tc>
          <w:tcPr>
            <w:tcW w:w="1405" w:type="pct"/>
            <w:tcBorders>
              <w:top w:val="double" w:sz="4" w:space="0" w:color="auto"/>
              <w:bottom w:val="single" w:sz="4" w:space="0" w:color="auto"/>
            </w:tcBorders>
            <w:vAlign w:val="center"/>
          </w:tcPr>
          <w:p w14:paraId="27B13607"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病人持續性醫療照護</w:t>
            </w:r>
          </w:p>
        </w:tc>
        <w:tc>
          <w:tcPr>
            <w:tcW w:w="264" w:type="pct"/>
            <w:tcBorders>
              <w:top w:val="double" w:sz="4" w:space="0" w:color="auto"/>
              <w:bottom w:val="single" w:sz="4" w:space="0" w:color="auto"/>
            </w:tcBorders>
            <w:vAlign w:val="center"/>
          </w:tcPr>
          <w:p w14:paraId="54726848" w14:textId="77777777" w:rsidR="00000000" w:rsidRDefault="00000000">
            <w:pPr>
              <w:widowControl/>
              <w:adjustRightInd w:val="0"/>
              <w:snapToGrid w:val="0"/>
              <w:jc w:val="both"/>
              <w:rPr>
                <w:rFonts w:hint="eastAsia"/>
                <w:snapToGrid w:val="0"/>
                <w:kern w:val="0"/>
              </w:rPr>
            </w:pPr>
          </w:p>
        </w:tc>
        <w:tc>
          <w:tcPr>
            <w:tcW w:w="265" w:type="pct"/>
            <w:tcBorders>
              <w:top w:val="double" w:sz="4" w:space="0" w:color="auto"/>
              <w:bottom w:val="single" w:sz="4" w:space="0" w:color="auto"/>
            </w:tcBorders>
            <w:vAlign w:val="center"/>
          </w:tcPr>
          <w:p w14:paraId="441785C5" w14:textId="77777777" w:rsidR="00000000" w:rsidRDefault="00000000">
            <w:pPr>
              <w:widowControl/>
              <w:adjustRightInd w:val="0"/>
              <w:snapToGrid w:val="0"/>
              <w:jc w:val="both"/>
              <w:rPr>
                <w:rFonts w:hint="eastAsia"/>
                <w:snapToGrid w:val="0"/>
                <w:kern w:val="0"/>
              </w:rPr>
            </w:pPr>
          </w:p>
        </w:tc>
        <w:tc>
          <w:tcPr>
            <w:tcW w:w="2658" w:type="pct"/>
            <w:tcBorders>
              <w:top w:val="double" w:sz="4" w:space="0" w:color="auto"/>
              <w:bottom w:val="single" w:sz="4" w:space="0" w:color="auto"/>
            </w:tcBorders>
          </w:tcPr>
          <w:p w14:paraId="5573BAD2" w14:textId="77777777" w:rsidR="00000000" w:rsidRDefault="00000000">
            <w:pPr>
              <w:widowControl/>
              <w:adjustRightInd w:val="0"/>
              <w:snapToGrid w:val="0"/>
              <w:jc w:val="both"/>
              <w:rPr>
                <w:rFonts w:hint="eastAsia"/>
                <w:snapToGrid w:val="0"/>
                <w:kern w:val="0"/>
              </w:rPr>
            </w:pPr>
          </w:p>
        </w:tc>
      </w:tr>
      <w:tr w:rsidR="00000000" w14:paraId="2F0ED1AA" w14:textId="77777777">
        <w:tblPrEx>
          <w:tblCellMar>
            <w:top w:w="0" w:type="dxa"/>
            <w:bottom w:w="0" w:type="dxa"/>
          </w:tblCellMar>
        </w:tblPrEx>
        <w:trPr>
          <w:cantSplit/>
          <w:trHeight w:val="343"/>
        </w:trPr>
        <w:tc>
          <w:tcPr>
            <w:tcW w:w="408" w:type="pct"/>
            <w:tcBorders>
              <w:bottom w:val="single" w:sz="4" w:space="0" w:color="auto"/>
            </w:tcBorders>
            <w:vAlign w:val="center"/>
          </w:tcPr>
          <w:p w14:paraId="5CBA5555" w14:textId="77777777" w:rsidR="00000000" w:rsidRDefault="00000000">
            <w:pPr>
              <w:widowControl/>
              <w:adjustRightInd w:val="0"/>
              <w:snapToGrid w:val="0"/>
              <w:jc w:val="both"/>
              <w:rPr>
                <w:rFonts w:hint="eastAsia"/>
                <w:snapToGrid w:val="0"/>
                <w:kern w:val="0"/>
              </w:rPr>
            </w:pPr>
            <w:r>
              <w:rPr>
                <w:rFonts w:hint="eastAsia"/>
                <w:b/>
                <w:bCs/>
                <w:snapToGrid w:val="0"/>
                <w:kern w:val="0"/>
              </w:rPr>
              <w:t>5.6.1</w:t>
            </w:r>
          </w:p>
        </w:tc>
        <w:tc>
          <w:tcPr>
            <w:tcW w:w="1405" w:type="pct"/>
            <w:tcBorders>
              <w:bottom w:val="single" w:sz="4" w:space="0" w:color="auto"/>
            </w:tcBorders>
            <w:vAlign w:val="center"/>
          </w:tcPr>
          <w:p w14:paraId="736879D0" w14:textId="77777777" w:rsidR="00000000" w:rsidRDefault="00000000">
            <w:pPr>
              <w:widowControl/>
              <w:adjustRightInd w:val="0"/>
              <w:snapToGrid w:val="0"/>
              <w:jc w:val="both"/>
              <w:rPr>
                <w:rFonts w:hint="eastAsia"/>
                <w:snapToGrid w:val="0"/>
                <w:kern w:val="0"/>
              </w:rPr>
            </w:pPr>
            <w:r>
              <w:rPr>
                <w:rFonts w:cs="新細明體" w:hint="eastAsia"/>
                <w:b/>
                <w:bCs/>
                <w:snapToGrid w:val="0"/>
                <w:kern w:val="0"/>
              </w:rPr>
              <w:t>適切實施出院持續照護指導及協助</w:t>
            </w:r>
          </w:p>
        </w:tc>
        <w:tc>
          <w:tcPr>
            <w:tcW w:w="264" w:type="pct"/>
            <w:tcBorders>
              <w:bottom w:val="single" w:sz="4" w:space="0" w:color="auto"/>
            </w:tcBorders>
            <w:vAlign w:val="center"/>
          </w:tcPr>
          <w:p w14:paraId="0A161BE6" w14:textId="77777777" w:rsidR="00000000" w:rsidRDefault="00000000">
            <w:pPr>
              <w:widowControl/>
              <w:adjustRightInd w:val="0"/>
              <w:snapToGrid w:val="0"/>
              <w:jc w:val="both"/>
              <w:rPr>
                <w:rFonts w:hint="eastAsia"/>
                <w:snapToGrid w:val="0"/>
                <w:kern w:val="0"/>
              </w:rPr>
            </w:pPr>
          </w:p>
        </w:tc>
        <w:tc>
          <w:tcPr>
            <w:tcW w:w="265" w:type="pct"/>
            <w:tcBorders>
              <w:bottom w:val="single" w:sz="4" w:space="0" w:color="auto"/>
            </w:tcBorders>
            <w:vAlign w:val="center"/>
          </w:tcPr>
          <w:p w14:paraId="0D38F96F" w14:textId="77777777" w:rsidR="00000000" w:rsidRDefault="00000000">
            <w:pPr>
              <w:widowControl/>
              <w:adjustRightInd w:val="0"/>
              <w:snapToGrid w:val="0"/>
              <w:jc w:val="both"/>
              <w:rPr>
                <w:rFonts w:hint="eastAsia"/>
                <w:snapToGrid w:val="0"/>
                <w:kern w:val="0"/>
              </w:rPr>
            </w:pPr>
          </w:p>
        </w:tc>
        <w:tc>
          <w:tcPr>
            <w:tcW w:w="2658" w:type="pct"/>
            <w:tcBorders>
              <w:bottom w:val="single" w:sz="4" w:space="0" w:color="auto"/>
            </w:tcBorders>
          </w:tcPr>
          <w:p w14:paraId="5DC5D79C" w14:textId="77777777" w:rsidR="00000000" w:rsidRDefault="00000000">
            <w:pPr>
              <w:widowControl/>
              <w:adjustRightInd w:val="0"/>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09ED7609" w14:textId="77777777" w:rsidR="00000000" w:rsidRDefault="00000000">
            <w:pPr>
              <w:widowControl/>
              <w:numPr>
                <w:ilvl w:val="0"/>
                <w:numId w:val="47"/>
              </w:numPr>
              <w:adjustRightInd w:val="0"/>
              <w:snapToGrid w:val="0"/>
              <w:jc w:val="both"/>
              <w:rPr>
                <w:rFonts w:hint="eastAsia"/>
                <w:snapToGrid w:val="0"/>
                <w:kern w:val="0"/>
              </w:rPr>
            </w:pPr>
            <w:r>
              <w:rPr>
                <w:rFonts w:hint="eastAsia"/>
                <w:snapToGrid w:val="0"/>
                <w:kern w:val="0"/>
              </w:rPr>
              <w:t>為實行持續性照護，出院時之後續照護指導很重要。本項是評估院內實行後續照護指導體制之完備狀況。</w:t>
            </w:r>
          </w:p>
          <w:p w14:paraId="75D5DC22" w14:textId="77777777" w:rsidR="00000000" w:rsidRDefault="00000000">
            <w:pPr>
              <w:widowControl/>
              <w:numPr>
                <w:ilvl w:val="0"/>
                <w:numId w:val="47"/>
              </w:numPr>
              <w:adjustRightInd w:val="0"/>
              <w:snapToGrid w:val="0"/>
              <w:jc w:val="both"/>
              <w:rPr>
                <w:rFonts w:hint="eastAsia"/>
                <w:snapToGrid w:val="0"/>
                <w:kern w:val="0"/>
              </w:rPr>
            </w:pPr>
            <w:r>
              <w:rPr>
                <w:rFonts w:hint="eastAsia"/>
                <w:snapToGrid w:val="0"/>
                <w:kern w:val="0"/>
              </w:rPr>
              <w:t>應評估檢討內容、檢討結果及據以實施之醫院內外連繫狀況，以確保完善之出院後持續照護。</w:t>
            </w:r>
          </w:p>
          <w:p w14:paraId="286AEC47" w14:textId="77777777" w:rsidR="00000000" w:rsidRDefault="00000000">
            <w:pPr>
              <w:widowControl/>
              <w:adjustRightInd w:val="0"/>
              <w:snapToGrid w:val="0"/>
              <w:jc w:val="both"/>
              <w:rPr>
                <w:rFonts w:hint="eastAsia"/>
                <w:snapToGrid w:val="0"/>
                <w:kern w:val="0"/>
              </w:rPr>
            </w:pPr>
            <w:r>
              <w:rPr>
                <w:rFonts w:hint="eastAsia"/>
                <w:snapToGrid w:val="0"/>
                <w:kern w:val="0"/>
              </w:rPr>
              <w:t>[</w:t>
            </w:r>
            <w:r>
              <w:rPr>
                <w:rFonts w:hint="eastAsia"/>
                <w:snapToGrid w:val="0"/>
                <w:kern w:val="0"/>
              </w:rPr>
              <w:t>特定事項</w:t>
            </w:r>
            <w:r>
              <w:rPr>
                <w:rFonts w:hint="eastAsia"/>
                <w:snapToGrid w:val="0"/>
                <w:kern w:val="0"/>
              </w:rPr>
              <w:t>]</w:t>
            </w:r>
          </w:p>
          <w:p w14:paraId="28F7373C" w14:textId="77777777" w:rsidR="00000000" w:rsidRDefault="00000000">
            <w:pPr>
              <w:widowControl/>
              <w:adjustRightInd w:val="0"/>
              <w:snapToGrid w:val="0"/>
              <w:jc w:val="both"/>
              <w:rPr>
                <w:rFonts w:hint="eastAsia"/>
                <w:snapToGrid w:val="0"/>
                <w:kern w:val="0"/>
              </w:rPr>
            </w:pPr>
            <w:r>
              <w:rPr>
                <w:rFonts w:hint="eastAsia"/>
                <w:snapToGrid w:val="0"/>
                <w:kern w:val="0"/>
              </w:rPr>
              <w:t>出院後之持續性照護指導包括來院門診、日間留院及相關照護等之指導，應評估醫院實施方式。</w:t>
            </w:r>
          </w:p>
        </w:tc>
      </w:tr>
      <w:tr w:rsidR="00000000" w14:paraId="174FE6AD" w14:textId="77777777">
        <w:tblPrEx>
          <w:tblCellMar>
            <w:top w:w="0" w:type="dxa"/>
            <w:bottom w:w="0" w:type="dxa"/>
          </w:tblCellMar>
        </w:tblPrEx>
        <w:trPr>
          <w:trHeight w:val="343"/>
        </w:trPr>
        <w:tc>
          <w:tcPr>
            <w:tcW w:w="408" w:type="pct"/>
            <w:tcBorders>
              <w:bottom w:val="single" w:sz="4" w:space="0" w:color="auto"/>
            </w:tcBorders>
            <w:vAlign w:val="center"/>
          </w:tcPr>
          <w:p w14:paraId="668E2A91" w14:textId="77777777" w:rsidR="00000000" w:rsidRDefault="00000000">
            <w:pPr>
              <w:widowControl/>
              <w:adjustRightInd w:val="0"/>
              <w:snapToGrid w:val="0"/>
              <w:jc w:val="right"/>
              <w:rPr>
                <w:snapToGrid w:val="0"/>
                <w:kern w:val="0"/>
              </w:rPr>
            </w:pPr>
            <w:r>
              <w:rPr>
                <w:rFonts w:hint="eastAsia"/>
                <w:snapToGrid w:val="0"/>
                <w:kern w:val="0"/>
              </w:rPr>
              <w:t>5.6</w:t>
            </w:r>
            <w:r>
              <w:rPr>
                <w:snapToGrid w:val="0"/>
                <w:kern w:val="0"/>
              </w:rPr>
              <w:t>.1.1</w:t>
            </w:r>
          </w:p>
        </w:tc>
        <w:tc>
          <w:tcPr>
            <w:tcW w:w="1405" w:type="pct"/>
            <w:tcBorders>
              <w:bottom w:val="single" w:sz="4" w:space="0" w:color="auto"/>
            </w:tcBorders>
            <w:vAlign w:val="center"/>
          </w:tcPr>
          <w:p w14:paraId="7703E546" w14:textId="77777777" w:rsidR="00000000" w:rsidRDefault="00000000">
            <w:pPr>
              <w:widowControl/>
              <w:adjustRightInd w:val="0"/>
              <w:snapToGrid w:val="0"/>
              <w:jc w:val="both"/>
              <w:rPr>
                <w:rFonts w:hint="eastAsia"/>
                <w:snapToGrid w:val="0"/>
                <w:kern w:val="0"/>
              </w:rPr>
            </w:pPr>
            <w:r>
              <w:rPr>
                <w:rFonts w:cs="新細明體" w:hint="eastAsia"/>
                <w:snapToGrid w:val="0"/>
                <w:kern w:val="0"/>
              </w:rPr>
              <w:t>提供出院病人適當之用藥指導、營養指導及復健指導等</w:t>
            </w:r>
          </w:p>
        </w:tc>
        <w:tc>
          <w:tcPr>
            <w:tcW w:w="264" w:type="pct"/>
            <w:tcBorders>
              <w:bottom w:val="single" w:sz="4" w:space="0" w:color="auto"/>
            </w:tcBorders>
            <w:vAlign w:val="center"/>
          </w:tcPr>
          <w:p w14:paraId="6B7F9E25"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19E2EB0D"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31602412"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505491EB" w14:textId="77777777" w:rsidR="00000000" w:rsidRDefault="00000000">
            <w:pPr>
              <w:widowControl/>
              <w:numPr>
                <w:ilvl w:val="0"/>
                <w:numId w:val="33"/>
              </w:numPr>
              <w:adjustRightInd w:val="0"/>
              <w:snapToGrid w:val="0"/>
              <w:jc w:val="both"/>
              <w:rPr>
                <w:rFonts w:hint="eastAsia"/>
                <w:snapToGrid w:val="0"/>
                <w:kern w:val="0"/>
              </w:rPr>
            </w:pPr>
            <w:r>
              <w:rPr>
                <w:rFonts w:hint="eastAsia"/>
                <w:snapToGrid w:val="0"/>
                <w:kern w:val="0"/>
              </w:rPr>
              <w:t>應於醫院內相關職類人員參加之會議上，檢討病人出院後之照護指導。</w:t>
            </w:r>
          </w:p>
          <w:p w14:paraId="576EB3DE" w14:textId="77777777" w:rsidR="00000000" w:rsidRDefault="00000000">
            <w:pPr>
              <w:widowControl/>
              <w:numPr>
                <w:ilvl w:val="0"/>
                <w:numId w:val="33"/>
              </w:numPr>
              <w:adjustRightInd w:val="0"/>
              <w:snapToGrid w:val="0"/>
              <w:jc w:val="both"/>
              <w:rPr>
                <w:rFonts w:hint="eastAsia"/>
                <w:snapToGrid w:val="0"/>
                <w:kern w:val="0"/>
              </w:rPr>
            </w:pPr>
            <w:r>
              <w:rPr>
                <w:rFonts w:hint="eastAsia"/>
                <w:bCs/>
                <w:snapToGrid w:val="0"/>
                <w:kern w:val="0"/>
              </w:rPr>
              <w:t>對岀院病人應依其狀況提供適當之用藥、營養等指導</w:t>
            </w:r>
            <w:r>
              <w:rPr>
                <w:rFonts w:hint="eastAsia"/>
                <w:snapToGrid w:val="0"/>
                <w:kern w:val="0"/>
              </w:rPr>
              <w:t>。</w:t>
            </w:r>
          </w:p>
          <w:p w14:paraId="4CF74123" w14:textId="77777777" w:rsidR="00000000" w:rsidRDefault="00000000">
            <w:pPr>
              <w:widowControl/>
              <w:adjustRightInd w:val="0"/>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w:t>
            </w:r>
          </w:p>
          <w:p w14:paraId="448AAE5C" w14:textId="77777777" w:rsidR="00000000" w:rsidRDefault="00000000">
            <w:pPr>
              <w:widowControl/>
              <w:adjustRightInd w:val="0"/>
              <w:snapToGrid w:val="0"/>
              <w:jc w:val="both"/>
              <w:rPr>
                <w:rFonts w:hint="eastAsia"/>
                <w:snapToGrid w:val="0"/>
                <w:kern w:val="0"/>
              </w:rPr>
            </w:pPr>
            <w:r>
              <w:rPr>
                <w:rFonts w:hint="eastAsia"/>
                <w:snapToGrid w:val="0"/>
                <w:kern w:val="0"/>
              </w:rPr>
              <w:t>符合</w:t>
            </w:r>
            <w:r>
              <w:rPr>
                <w:rFonts w:hint="eastAsia"/>
                <w:snapToGrid w:val="0"/>
                <w:kern w:val="0"/>
              </w:rPr>
              <w:t>C</w:t>
            </w:r>
            <w:r>
              <w:rPr>
                <w:rFonts w:hint="eastAsia"/>
                <w:snapToGrid w:val="0"/>
                <w:kern w:val="0"/>
              </w:rPr>
              <w:t>項，且有確實執行用藥指導、營養指導等實施紀錄，品質成效良好。</w:t>
            </w:r>
          </w:p>
        </w:tc>
      </w:tr>
      <w:tr w:rsidR="00000000" w14:paraId="4779E1BB" w14:textId="77777777">
        <w:tblPrEx>
          <w:tblCellMar>
            <w:top w:w="0" w:type="dxa"/>
            <w:bottom w:w="0" w:type="dxa"/>
          </w:tblCellMar>
        </w:tblPrEx>
        <w:trPr>
          <w:trHeight w:val="343"/>
        </w:trPr>
        <w:tc>
          <w:tcPr>
            <w:tcW w:w="408" w:type="pct"/>
            <w:tcBorders>
              <w:bottom w:val="single" w:sz="4" w:space="0" w:color="auto"/>
            </w:tcBorders>
            <w:vAlign w:val="center"/>
          </w:tcPr>
          <w:p w14:paraId="6F5139DC" w14:textId="77777777" w:rsidR="00000000" w:rsidRDefault="00000000">
            <w:pPr>
              <w:widowControl/>
              <w:adjustRightInd w:val="0"/>
              <w:snapToGrid w:val="0"/>
              <w:jc w:val="right"/>
              <w:rPr>
                <w:snapToGrid w:val="0"/>
                <w:kern w:val="0"/>
              </w:rPr>
            </w:pPr>
            <w:r>
              <w:rPr>
                <w:rFonts w:hint="eastAsia"/>
                <w:snapToGrid w:val="0"/>
                <w:kern w:val="0"/>
              </w:rPr>
              <w:t>5.6</w:t>
            </w:r>
            <w:r>
              <w:rPr>
                <w:snapToGrid w:val="0"/>
                <w:kern w:val="0"/>
              </w:rPr>
              <w:t>.1.2</w:t>
            </w:r>
          </w:p>
        </w:tc>
        <w:tc>
          <w:tcPr>
            <w:tcW w:w="1405" w:type="pct"/>
            <w:tcBorders>
              <w:bottom w:val="single" w:sz="4" w:space="0" w:color="auto"/>
            </w:tcBorders>
            <w:vAlign w:val="center"/>
          </w:tcPr>
          <w:p w14:paraId="1A25A3E9" w14:textId="77777777" w:rsidR="00000000" w:rsidRDefault="00000000">
            <w:pPr>
              <w:widowControl/>
              <w:adjustRightInd w:val="0"/>
              <w:snapToGrid w:val="0"/>
              <w:jc w:val="both"/>
              <w:rPr>
                <w:rFonts w:hint="eastAsia"/>
                <w:snapToGrid w:val="0"/>
                <w:kern w:val="0"/>
              </w:rPr>
            </w:pPr>
            <w:r>
              <w:rPr>
                <w:rFonts w:cs="新細明體" w:hint="eastAsia"/>
                <w:snapToGrid w:val="0"/>
                <w:kern w:val="0"/>
              </w:rPr>
              <w:t>提供出院後治療方式或相關保險、福利制度利用之必要指導</w:t>
            </w:r>
          </w:p>
        </w:tc>
        <w:tc>
          <w:tcPr>
            <w:tcW w:w="264" w:type="pct"/>
            <w:tcBorders>
              <w:bottom w:val="single" w:sz="4" w:space="0" w:color="auto"/>
            </w:tcBorders>
            <w:vAlign w:val="center"/>
          </w:tcPr>
          <w:p w14:paraId="310DE635"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bottom w:val="single" w:sz="4" w:space="0" w:color="auto"/>
            </w:tcBorders>
            <w:vAlign w:val="center"/>
          </w:tcPr>
          <w:p w14:paraId="7D453A72"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bottom w:val="single" w:sz="4" w:space="0" w:color="auto"/>
            </w:tcBorders>
          </w:tcPr>
          <w:p w14:paraId="63E01448"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26770B83" w14:textId="77777777" w:rsidR="00000000" w:rsidRDefault="00000000">
            <w:pPr>
              <w:widowControl/>
              <w:numPr>
                <w:ilvl w:val="0"/>
                <w:numId w:val="17"/>
              </w:numPr>
              <w:adjustRightInd w:val="0"/>
              <w:snapToGrid w:val="0"/>
              <w:jc w:val="both"/>
              <w:rPr>
                <w:rFonts w:hint="eastAsia"/>
                <w:snapToGrid w:val="0"/>
                <w:kern w:val="0"/>
              </w:rPr>
            </w:pPr>
            <w:r>
              <w:rPr>
                <w:rFonts w:hint="eastAsia"/>
                <w:bCs/>
                <w:snapToGrid w:val="0"/>
                <w:kern w:val="0"/>
              </w:rPr>
              <w:t>對出院病人應依其狀況提供必要之出院後治療方式之指導。</w:t>
            </w:r>
          </w:p>
          <w:p w14:paraId="40017602" w14:textId="77777777" w:rsidR="00000000" w:rsidRDefault="00000000">
            <w:pPr>
              <w:widowControl/>
              <w:numPr>
                <w:ilvl w:val="0"/>
                <w:numId w:val="17"/>
              </w:numPr>
              <w:adjustRightInd w:val="0"/>
              <w:snapToGrid w:val="0"/>
              <w:jc w:val="both"/>
              <w:rPr>
                <w:rFonts w:hint="eastAsia"/>
                <w:snapToGrid w:val="0"/>
                <w:kern w:val="0"/>
              </w:rPr>
            </w:pPr>
            <w:r>
              <w:rPr>
                <w:rFonts w:hint="eastAsia"/>
                <w:snapToGrid w:val="0"/>
                <w:kern w:val="0"/>
              </w:rPr>
              <w:t>應於醫院內相關職類人員參加之會議上，就病人出院後之照護檢討利用其他制度（</w:t>
            </w:r>
            <w:r>
              <w:rPr>
                <w:rFonts w:cs="新細明體" w:hint="eastAsia"/>
                <w:snapToGrid w:val="0"/>
                <w:kern w:val="0"/>
              </w:rPr>
              <w:t>如保險、福利相關制度</w:t>
            </w:r>
            <w:r>
              <w:rPr>
                <w:rFonts w:hint="eastAsia"/>
                <w:snapToGrid w:val="0"/>
                <w:kern w:val="0"/>
              </w:rPr>
              <w:t>）之必要性及可能性。</w:t>
            </w:r>
          </w:p>
          <w:p w14:paraId="13190744" w14:textId="77777777" w:rsidR="00000000" w:rsidRDefault="00000000">
            <w:pPr>
              <w:widowControl/>
              <w:adjustRightInd w:val="0"/>
              <w:snapToGrid w:val="0"/>
              <w:jc w:val="both"/>
              <w:rPr>
                <w:rFonts w:hint="eastAsia"/>
                <w:bCs/>
                <w:snapToGrid w:val="0"/>
                <w:kern w:val="0"/>
              </w:rPr>
            </w:pPr>
            <w:r>
              <w:rPr>
                <w:rFonts w:hint="eastAsia"/>
                <w:bCs/>
                <w:snapToGrid w:val="0"/>
                <w:kern w:val="0"/>
              </w:rPr>
              <w:t>B</w:t>
            </w:r>
            <w:r>
              <w:rPr>
                <w:rFonts w:hint="eastAsia"/>
                <w:bCs/>
                <w:snapToGrid w:val="0"/>
                <w:kern w:val="0"/>
              </w:rPr>
              <w:t>或</w:t>
            </w:r>
            <w:r>
              <w:rPr>
                <w:rFonts w:hint="eastAsia"/>
                <w:bCs/>
                <w:snapToGrid w:val="0"/>
                <w:kern w:val="0"/>
              </w:rPr>
              <w:t>A</w:t>
            </w:r>
            <w:r>
              <w:rPr>
                <w:rFonts w:hint="eastAsia"/>
                <w:bCs/>
                <w:snapToGrid w:val="0"/>
                <w:kern w:val="0"/>
              </w:rPr>
              <w:t>：符合</w:t>
            </w:r>
            <w:r>
              <w:rPr>
                <w:rFonts w:hint="eastAsia"/>
                <w:bCs/>
                <w:snapToGrid w:val="0"/>
                <w:kern w:val="0"/>
              </w:rPr>
              <w:t>C</w:t>
            </w:r>
            <w:r>
              <w:rPr>
                <w:rFonts w:hint="eastAsia"/>
                <w:bCs/>
                <w:snapToGrid w:val="0"/>
                <w:kern w:val="0"/>
              </w:rPr>
              <w:t>項，且</w:t>
            </w:r>
          </w:p>
          <w:p w14:paraId="42387BB1" w14:textId="77777777" w:rsidR="00000000" w:rsidRDefault="00000000">
            <w:pPr>
              <w:widowControl/>
              <w:adjustRightInd w:val="0"/>
              <w:snapToGrid w:val="0"/>
              <w:ind w:leftChars="-13" w:left="209" w:hangingChars="100" w:hanging="240"/>
              <w:jc w:val="both"/>
              <w:rPr>
                <w:rFonts w:hint="eastAsia"/>
                <w:snapToGrid w:val="0"/>
                <w:kern w:val="0"/>
              </w:rPr>
            </w:pPr>
            <w:r>
              <w:rPr>
                <w:rFonts w:hint="eastAsia"/>
                <w:bCs/>
                <w:snapToGrid w:val="0"/>
                <w:kern w:val="0"/>
              </w:rPr>
              <w:t>1.</w:t>
            </w:r>
            <w:r>
              <w:rPr>
                <w:rFonts w:hint="eastAsia"/>
                <w:bCs/>
                <w:snapToGrid w:val="0"/>
                <w:kern w:val="0"/>
              </w:rPr>
              <w:t>醫院應提供相關保險及福利制度之相關資訊或告知院內相關專責部門聯繫方式之必要指導</w:t>
            </w:r>
            <w:r>
              <w:rPr>
                <w:rFonts w:hint="eastAsia"/>
                <w:snapToGrid w:val="0"/>
                <w:kern w:val="0"/>
              </w:rPr>
              <w:t>。</w:t>
            </w:r>
          </w:p>
          <w:p w14:paraId="0BEE13CA"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2.</w:t>
            </w:r>
            <w:r>
              <w:rPr>
                <w:rFonts w:hint="eastAsia"/>
                <w:snapToGrid w:val="0"/>
                <w:kern w:val="0"/>
              </w:rPr>
              <w:t>依據各病人病況及需求，介紹合適之後續照護措施、代辦手續或其他支援制度，並有實施紀錄可查。</w:t>
            </w:r>
          </w:p>
        </w:tc>
      </w:tr>
      <w:tr w:rsidR="00000000" w14:paraId="518C5188" w14:textId="77777777">
        <w:tblPrEx>
          <w:tblCellMar>
            <w:top w:w="0" w:type="dxa"/>
            <w:bottom w:w="0" w:type="dxa"/>
          </w:tblCellMar>
        </w:tblPrEx>
        <w:trPr>
          <w:trHeight w:val="343"/>
        </w:trPr>
        <w:tc>
          <w:tcPr>
            <w:tcW w:w="408" w:type="pct"/>
            <w:tcBorders>
              <w:top w:val="single" w:sz="4" w:space="0" w:color="auto"/>
              <w:bottom w:val="single" w:sz="4" w:space="0" w:color="auto"/>
            </w:tcBorders>
            <w:vAlign w:val="center"/>
          </w:tcPr>
          <w:p w14:paraId="29D5A95D" w14:textId="77777777" w:rsidR="00000000" w:rsidRDefault="00000000">
            <w:pPr>
              <w:widowControl/>
              <w:adjustRightInd w:val="0"/>
              <w:snapToGrid w:val="0"/>
              <w:jc w:val="right"/>
              <w:rPr>
                <w:rFonts w:hint="eastAsia"/>
                <w:snapToGrid w:val="0"/>
                <w:kern w:val="0"/>
              </w:rPr>
            </w:pPr>
            <w:r>
              <w:rPr>
                <w:rFonts w:hint="eastAsia"/>
                <w:snapToGrid w:val="0"/>
                <w:kern w:val="0"/>
              </w:rPr>
              <w:t>5.6</w:t>
            </w:r>
            <w:r>
              <w:rPr>
                <w:snapToGrid w:val="0"/>
                <w:kern w:val="0"/>
              </w:rPr>
              <w:t>.1.</w:t>
            </w:r>
            <w:r>
              <w:rPr>
                <w:rFonts w:hint="eastAsia"/>
                <w:snapToGrid w:val="0"/>
                <w:kern w:val="0"/>
              </w:rPr>
              <w:t>3</w:t>
            </w:r>
          </w:p>
        </w:tc>
        <w:tc>
          <w:tcPr>
            <w:tcW w:w="1405" w:type="pct"/>
            <w:tcBorders>
              <w:top w:val="single" w:sz="4" w:space="0" w:color="auto"/>
              <w:bottom w:val="single" w:sz="4" w:space="0" w:color="auto"/>
            </w:tcBorders>
            <w:vAlign w:val="center"/>
          </w:tcPr>
          <w:p w14:paraId="04CF13E1" w14:textId="77777777" w:rsidR="00000000" w:rsidRDefault="00000000">
            <w:pPr>
              <w:widowControl/>
              <w:adjustRightInd w:val="0"/>
              <w:snapToGrid w:val="0"/>
              <w:jc w:val="both"/>
              <w:rPr>
                <w:rFonts w:hint="eastAsia"/>
                <w:snapToGrid w:val="0"/>
                <w:kern w:val="0"/>
              </w:rPr>
            </w:pPr>
            <w:r>
              <w:rPr>
                <w:rFonts w:cs="新細明體" w:hint="eastAsia"/>
                <w:snapToGrid w:val="0"/>
                <w:kern w:val="0"/>
              </w:rPr>
              <w:t>出院時適切提供回診預約與照護摘要等資訊</w:t>
            </w:r>
          </w:p>
        </w:tc>
        <w:tc>
          <w:tcPr>
            <w:tcW w:w="264" w:type="pct"/>
            <w:tcBorders>
              <w:top w:val="single" w:sz="4" w:space="0" w:color="auto"/>
              <w:bottom w:val="single" w:sz="4" w:space="0" w:color="auto"/>
            </w:tcBorders>
            <w:vAlign w:val="center"/>
          </w:tcPr>
          <w:p w14:paraId="173A4FF8"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 w:type="pct"/>
            <w:tcBorders>
              <w:top w:val="single" w:sz="4" w:space="0" w:color="auto"/>
              <w:bottom w:val="single" w:sz="4" w:space="0" w:color="auto"/>
            </w:tcBorders>
            <w:vAlign w:val="center"/>
          </w:tcPr>
          <w:p w14:paraId="331A9D88"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58" w:type="pct"/>
            <w:tcBorders>
              <w:top w:val="single" w:sz="4" w:space="0" w:color="auto"/>
              <w:bottom w:val="single" w:sz="4" w:space="0" w:color="auto"/>
            </w:tcBorders>
          </w:tcPr>
          <w:p w14:paraId="1F1A4C57" w14:textId="77777777" w:rsidR="00000000" w:rsidRDefault="00000000">
            <w:pPr>
              <w:widowControl/>
              <w:adjustRightInd w:val="0"/>
              <w:snapToGrid w:val="0"/>
              <w:ind w:left="240" w:hangingChars="100" w:hanging="240"/>
              <w:jc w:val="both"/>
              <w:rPr>
                <w:rFonts w:hint="eastAsia"/>
                <w:snapToGrid w:val="0"/>
                <w:kern w:val="0"/>
              </w:rPr>
            </w:pPr>
            <w:r>
              <w:rPr>
                <w:snapToGrid w:val="0"/>
                <w:kern w:val="0"/>
              </w:rPr>
              <w:t>C</w:t>
            </w:r>
            <w:r>
              <w:rPr>
                <w:rFonts w:hint="eastAsia"/>
                <w:snapToGrid w:val="0"/>
                <w:kern w:val="0"/>
              </w:rPr>
              <w:t>：病人出院時應適切提供回診預約資訊、緊急就醫之醫療資源與途徑，並能以書面資料提供病人充份之資訊。</w:t>
            </w:r>
          </w:p>
          <w:p w14:paraId="4EEF6897"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項，且訂定明確之資訊提供機制。</w:t>
            </w:r>
          </w:p>
        </w:tc>
      </w:tr>
    </w:tbl>
    <w:p w14:paraId="0F209EBC" w14:textId="77777777" w:rsidR="00000000" w:rsidRDefault="00000000">
      <w:pPr>
        <w:rPr>
          <w:sz w:val="2"/>
          <w:szCs w:val="2"/>
        </w:rPr>
      </w:pPr>
    </w:p>
    <w:p w14:paraId="71763AFB" w14:textId="77777777" w:rsidR="00EB6525" w:rsidRDefault="00EB6525">
      <w:pPr>
        <w:rPr>
          <w:rFonts w:hint="eastAsia"/>
          <w:sz w:val="2"/>
          <w:szCs w:val="2"/>
        </w:rPr>
      </w:pPr>
    </w:p>
    <w:sectPr w:rsidR="00EB6525">
      <w:headerReference w:type="default" r:id="rId7"/>
      <w:footerReference w:type="default" r:id="rId8"/>
      <w:pgSz w:w="11907" w:h="16840" w:code="9"/>
      <w:pgMar w:top="1077" w:right="1077" w:bottom="1077" w:left="1077" w:header="357" w:footer="76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E255B" w14:textId="77777777" w:rsidR="00EB6525" w:rsidRDefault="00EB6525">
      <w:r>
        <w:separator/>
      </w:r>
    </w:p>
  </w:endnote>
  <w:endnote w:type="continuationSeparator" w:id="0">
    <w:p w14:paraId="7693F691" w14:textId="77777777" w:rsidR="00EB6525" w:rsidRDefault="00EB6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altName w:val="微軟正黑體"/>
    <w:charset w:val="88"/>
    <w:family w:val="modern"/>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40776" w14:textId="77777777" w:rsidR="00000000" w:rsidRDefault="00000000">
    <w:pPr>
      <w:pStyle w:val="a5"/>
      <w:jc w:val="right"/>
    </w:pPr>
    <w:r>
      <w:rPr>
        <w:rFonts w:hint="eastAsia"/>
      </w:rPr>
      <w:t>第五章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8</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B3B43" w14:textId="77777777" w:rsidR="00EB6525" w:rsidRDefault="00EB6525">
      <w:r>
        <w:separator/>
      </w:r>
    </w:p>
  </w:footnote>
  <w:footnote w:type="continuationSeparator" w:id="0">
    <w:p w14:paraId="2F6D5FEA" w14:textId="77777777" w:rsidR="00EB6525" w:rsidRDefault="00EB6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163C" w14:textId="77777777" w:rsidR="00000000" w:rsidRDefault="00000000">
    <w:pPr>
      <w:pStyle w:val="a4"/>
    </w:pPr>
    <w:r>
      <w:rPr>
        <w:rFonts w:hint="eastAsia"/>
      </w:rPr>
      <w:t>第五章</w:t>
    </w:r>
    <w:r>
      <w:rPr>
        <w:rFonts w:hint="eastAsia"/>
      </w:rPr>
      <w:t xml:space="preserve">  </w:t>
    </w:r>
    <w:r>
      <w:rPr>
        <w:rFonts w:hint="eastAsia"/>
      </w:rPr>
      <w:t>中醫醫療作業</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22C"/>
    <w:multiLevelType w:val="hybridMultilevel"/>
    <w:tmpl w:val="13805BEE"/>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4B255AB"/>
    <w:multiLevelType w:val="hybridMultilevel"/>
    <w:tmpl w:val="5B2E839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B987AB4"/>
    <w:multiLevelType w:val="hybridMultilevel"/>
    <w:tmpl w:val="59B4A07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29A62A6"/>
    <w:multiLevelType w:val="hybridMultilevel"/>
    <w:tmpl w:val="870C76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37D4C28"/>
    <w:multiLevelType w:val="hybridMultilevel"/>
    <w:tmpl w:val="BED68A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90C1651"/>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DE34AF6"/>
    <w:multiLevelType w:val="hybridMultilevel"/>
    <w:tmpl w:val="8A42A78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6FD478C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173017B"/>
    <w:multiLevelType w:val="hybridMultilevel"/>
    <w:tmpl w:val="26A85A2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4AA3CB4"/>
    <w:multiLevelType w:val="hybridMultilevel"/>
    <w:tmpl w:val="EBB2D3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5F85934"/>
    <w:multiLevelType w:val="hybridMultilevel"/>
    <w:tmpl w:val="3682718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7AF1B70"/>
    <w:multiLevelType w:val="hybridMultilevel"/>
    <w:tmpl w:val="A124696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0E1F07"/>
    <w:multiLevelType w:val="hybridMultilevel"/>
    <w:tmpl w:val="DF0C930E"/>
    <w:lvl w:ilvl="0" w:tplc="BEF40958">
      <w:start w:val="1"/>
      <w:numFmt w:val="decimal"/>
      <w:lvlText w:val="%1."/>
      <w:lvlJc w:val="left"/>
      <w:pPr>
        <w:tabs>
          <w:tab w:val="num" w:pos="360"/>
        </w:tabs>
        <w:ind w:left="360" w:hanging="360"/>
      </w:pPr>
      <w:rPr>
        <w:rFonts w:hint="default"/>
      </w:rPr>
    </w:lvl>
    <w:lvl w:ilvl="1" w:tplc="2D56BE92">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F011B3"/>
    <w:multiLevelType w:val="hybridMultilevel"/>
    <w:tmpl w:val="839C8AD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B1D4D"/>
    <w:multiLevelType w:val="hybridMultilevel"/>
    <w:tmpl w:val="324636EC"/>
    <w:lvl w:ilvl="0" w:tplc="68CA8F78">
      <w:start w:val="1"/>
      <w:numFmt w:val="decimal"/>
      <w:lvlText w:val="%1."/>
      <w:lvlJc w:val="left"/>
      <w:pPr>
        <w:tabs>
          <w:tab w:val="num" w:pos="360"/>
        </w:tabs>
        <w:ind w:left="360" w:hanging="360"/>
      </w:pPr>
      <w:rPr>
        <w:rFonts w:cs="新細明體" w:hint="default"/>
      </w:rPr>
    </w:lvl>
    <w:lvl w:ilvl="1" w:tplc="611C022C">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4E326E6"/>
    <w:multiLevelType w:val="hybridMultilevel"/>
    <w:tmpl w:val="1B5276CC"/>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6010C61"/>
    <w:multiLevelType w:val="hybridMultilevel"/>
    <w:tmpl w:val="1862A8D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AEE0DAA"/>
    <w:multiLevelType w:val="hybridMultilevel"/>
    <w:tmpl w:val="DAD84A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C2F28F2"/>
    <w:multiLevelType w:val="hybridMultilevel"/>
    <w:tmpl w:val="266A16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F81712C"/>
    <w:multiLevelType w:val="hybridMultilevel"/>
    <w:tmpl w:val="6A268C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1FC226D"/>
    <w:multiLevelType w:val="hybridMultilevel"/>
    <w:tmpl w:val="EAFC7B8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B0C4726"/>
    <w:multiLevelType w:val="hybridMultilevel"/>
    <w:tmpl w:val="0B48129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B467246"/>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D935154"/>
    <w:multiLevelType w:val="hybridMultilevel"/>
    <w:tmpl w:val="26A6F40E"/>
    <w:lvl w:ilvl="0" w:tplc="BEF4095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FF77884"/>
    <w:multiLevelType w:val="hybridMultilevel"/>
    <w:tmpl w:val="4D9A8D16"/>
    <w:lvl w:ilvl="0" w:tplc="860AB374">
      <w:start w:val="1"/>
      <w:numFmt w:val="decimal"/>
      <w:lvlText w:val="%1."/>
      <w:lvlJc w:val="left"/>
      <w:pPr>
        <w:tabs>
          <w:tab w:val="num" w:pos="417"/>
        </w:tabs>
        <w:ind w:left="417" w:hanging="360"/>
      </w:pPr>
      <w:rPr>
        <w:rFonts w:hint="default"/>
      </w:rPr>
    </w:lvl>
    <w:lvl w:ilvl="1" w:tplc="03DA3900">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3" w15:restartNumberingAfterBreak="0">
    <w:nsid w:val="508D6C1D"/>
    <w:multiLevelType w:val="hybridMultilevel"/>
    <w:tmpl w:val="B6FA11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8406510"/>
    <w:multiLevelType w:val="hybridMultilevel"/>
    <w:tmpl w:val="6A20DE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D430DEF"/>
    <w:multiLevelType w:val="hybridMultilevel"/>
    <w:tmpl w:val="8E0845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24549F7"/>
    <w:multiLevelType w:val="hybridMultilevel"/>
    <w:tmpl w:val="88CCA05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4863C81"/>
    <w:multiLevelType w:val="hybridMultilevel"/>
    <w:tmpl w:val="17B0036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6650329"/>
    <w:multiLevelType w:val="hybridMultilevel"/>
    <w:tmpl w:val="C1627DBC"/>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F4E4B8A"/>
    <w:multiLevelType w:val="multilevel"/>
    <w:tmpl w:val="312CEF4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71465F07"/>
    <w:multiLevelType w:val="hybridMultilevel"/>
    <w:tmpl w:val="BDDC255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2BB3DA5"/>
    <w:multiLevelType w:val="hybridMultilevel"/>
    <w:tmpl w:val="61D6D2A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4565D2D"/>
    <w:multiLevelType w:val="hybridMultilevel"/>
    <w:tmpl w:val="818412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48147FD"/>
    <w:multiLevelType w:val="hybridMultilevel"/>
    <w:tmpl w:val="D65C0BC0"/>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6137E2E"/>
    <w:multiLevelType w:val="hybridMultilevel"/>
    <w:tmpl w:val="E0F47AF2"/>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7D44B1D"/>
    <w:multiLevelType w:val="hybridMultilevel"/>
    <w:tmpl w:val="BFBC0D2E"/>
    <w:lvl w:ilvl="0" w:tplc="1C92746C">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9033524"/>
    <w:multiLevelType w:val="hybridMultilevel"/>
    <w:tmpl w:val="B3240D7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BF95174"/>
    <w:multiLevelType w:val="hybridMultilevel"/>
    <w:tmpl w:val="3C90ACF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CDA0AD5"/>
    <w:multiLevelType w:val="hybridMultilevel"/>
    <w:tmpl w:val="8A963F9C"/>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97606524">
    <w:abstractNumId w:val="39"/>
  </w:num>
  <w:num w:numId="2" w16cid:durableId="1716852723">
    <w:abstractNumId w:val="29"/>
  </w:num>
  <w:num w:numId="3" w16cid:durableId="1754739636">
    <w:abstractNumId w:val="21"/>
  </w:num>
  <w:num w:numId="4" w16cid:durableId="770779557">
    <w:abstractNumId w:val="44"/>
  </w:num>
  <w:num w:numId="5" w16cid:durableId="1273632853">
    <w:abstractNumId w:val="46"/>
  </w:num>
  <w:num w:numId="6" w16cid:durableId="723794700">
    <w:abstractNumId w:val="17"/>
  </w:num>
  <w:num w:numId="7" w16cid:durableId="1979534852">
    <w:abstractNumId w:val="1"/>
  </w:num>
  <w:num w:numId="8" w16cid:durableId="771432917">
    <w:abstractNumId w:val="6"/>
  </w:num>
  <w:num w:numId="9" w16cid:durableId="299923816">
    <w:abstractNumId w:val="48"/>
  </w:num>
  <w:num w:numId="10" w16cid:durableId="1402602551">
    <w:abstractNumId w:val="30"/>
  </w:num>
  <w:num w:numId="11" w16cid:durableId="1644046661">
    <w:abstractNumId w:val="18"/>
  </w:num>
  <w:num w:numId="12" w16cid:durableId="1863778918">
    <w:abstractNumId w:val="32"/>
  </w:num>
  <w:num w:numId="13" w16cid:durableId="521357448">
    <w:abstractNumId w:val="25"/>
  </w:num>
  <w:num w:numId="14" w16cid:durableId="1110469957">
    <w:abstractNumId w:val="13"/>
  </w:num>
  <w:num w:numId="15" w16cid:durableId="1275752606">
    <w:abstractNumId w:val="42"/>
  </w:num>
  <w:num w:numId="16" w16cid:durableId="574627664">
    <w:abstractNumId w:val="2"/>
  </w:num>
  <w:num w:numId="17" w16cid:durableId="1854958366">
    <w:abstractNumId w:val="28"/>
  </w:num>
  <w:num w:numId="18" w16cid:durableId="440875781">
    <w:abstractNumId w:val="24"/>
  </w:num>
  <w:num w:numId="19" w16cid:durableId="1698237697">
    <w:abstractNumId w:val="7"/>
  </w:num>
  <w:num w:numId="20" w16cid:durableId="486753179">
    <w:abstractNumId w:val="15"/>
  </w:num>
  <w:num w:numId="21" w16cid:durableId="1450010332">
    <w:abstractNumId w:val="9"/>
  </w:num>
  <w:num w:numId="22" w16cid:durableId="1335258294">
    <w:abstractNumId w:val="31"/>
  </w:num>
  <w:num w:numId="23" w16cid:durableId="1653103011">
    <w:abstractNumId w:val="14"/>
  </w:num>
  <w:num w:numId="24" w16cid:durableId="39283019">
    <w:abstractNumId w:val="8"/>
  </w:num>
  <w:num w:numId="25" w16cid:durableId="815493684">
    <w:abstractNumId w:val="22"/>
  </w:num>
  <w:num w:numId="26" w16cid:durableId="2056540226">
    <w:abstractNumId w:val="37"/>
  </w:num>
  <w:num w:numId="27" w16cid:durableId="1037121821">
    <w:abstractNumId w:val="23"/>
  </w:num>
  <w:num w:numId="28" w16cid:durableId="1523974472">
    <w:abstractNumId w:val="11"/>
  </w:num>
  <w:num w:numId="29" w16cid:durableId="1662537481">
    <w:abstractNumId w:val="33"/>
  </w:num>
  <w:num w:numId="30" w16cid:durableId="1674259130">
    <w:abstractNumId w:val="34"/>
  </w:num>
  <w:num w:numId="31" w16cid:durableId="1553035961">
    <w:abstractNumId w:val="4"/>
  </w:num>
  <w:num w:numId="32" w16cid:durableId="1909223238">
    <w:abstractNumId w:val="16"/>
  </w:num>
  <w:num w:numId="33" w16cid:durableId="502595787">
    <w:abstractNumId w:val="27"/>
  </w:num>
  <w:num w:numId="34" w16cid:durableId="180823575">
    <w:abstractNumId w:val="43"/>
  </w:num>
  <w:num w:numId="35" w16cid:durableId="1807160496">
    <w:abstractNumId w:val="5"/>
  </w:num>
  <w:num w:numId="36" w16cid:durableId="1181092593">
    <w:abstractNumId w:val="19"/>
  </w:num>
  <w:num w:numId="37" w16cid:durableId="1579631428">
    <w:abstractNumId w:val="0"/>
  </w:num>
  <w:num w:numId="38" w16cid:durableId="1092318243">
    <w:abstractNumId w:val="12"/>
  </w:num>
  <w:num w:numId="39" w16cid:durableId="739333679">
    <w:abstractNumId w:val="40"/>
  </w:num>
  <w:num w:numId="40" w16cid:durableId="560681145">
    <w:abstractNumId w:val="20"/>
  </w:num>
  <w:num w:numId="41" w16cid:durableId="496460486">
    <w:abstractNumId w:val="41"/>
  </w:num>
  <w:num w:numId="42" w16cid:durableId="258762256">
    <w:abstractNumId w:val="3"/>
  </w:num>
  <w:num w:numId="43" w16cid:durableId="1243494068">
    <w:abstractNumId w:val="38"/>
  </w:num>
  <w:num w:numId="44" w16cid:durableId="1632318551">
    <w:abstractNumId w:val="10"/>
  </w:num>
  <w:num w:numId="45" w16cid:durableId="951784554">
    <w:abstractNumId w:val="26"/>
  </w:num>
  <w:num w:numId="46" w16cid:durableId="1697927977">
    <w:abstractNumId w:val="47"/>
  </w:num>
  <w:num w:numId="47" w16cid:durableId="429933230">
    <w:abstractNumId w:val="36"/>
  </w:num>
  <w:num w:numId="48" w16cid:durableId="1526286874">
    <w:abstractNumId w:val="35"/>
  </w:num>
  <w:num w:numId="49" w16cid:durableId="38037297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7CEF"/>
    <w:rsid w:val="003524CA"/>
    <w:rsid w:val="00C17CEF"/>
    <w:rsid w:val="00EB65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6B01F9F3"/>
  <w15:chartTrackingRefBased/>
  <w15:docId w15:val="{7339E622-1969-4349-88BB-81829946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 w:type="paragraph" w:styleId="a8">
    <w:name w:val="Body Text"/>
    <w:basedOn w:val="a"/>
    <w:semiHidden/>
    <w:pPr>
      <w:widowControl/>
      <w:snapToGrid w:val="0"/>
      <w:jc w:val="both"/>
    </w:pPr>
    <w:rPr>
      <w:snapToGrid w:val="0"/>
      <w:kern w:val="0"/>
    </w:rPr>
  </w:style>
  <w:style w:type="paragraph" w:styleId="a9">
    <w:name w:val="Body Text Indent"/>
    <w:basedOn w:val="a"/>
    <w:semiHidden/>
    <w:pPr>
      <w:widowControl/>
      <w:snapToGrid w:val="0"/>
      <w:ind w:left="480" w:hangingChars="200" w:hanging="480"/>
      <w:jc w:val="both"/>
    </w:pPr>
    <w:rPr>
      <w:snapToGrid w:val="0"/>
      <w:kern w:val="0"/>
    </w:rPr>
  </w:style>
  <w:style w:type="paragraph" w:styleId="aa">
    <w:name w:val="Note Heading"/>
    <w:basedOn w:val="a"/>
    <w:next w:val="a"/>
    <w:semiHidden/>
    <w:pPr>
      <w:jc w:val="center"/>
    </w:pPr>
    <w:rPr>
      <w:rFonts w:eastAsia="華康粗圓體"/>
      <w:b/>
      <w:bCs/>
    </w:rPr>
  </w:style>
  <w:style w:type="paragraph" w:styleId="ab">
    <w:name w:val="Closing"/>
    <w:basedOn w:val="a"/>
    <w:semiHidden/>
    <w:pPr>
      <w:ind w:leftChars="1800" w:left="100"/>
    </w:pPr>
    <w:rPr>
      <w:rFonts w:eastAsia="華康粗圓體"/>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1312</Words>
  <Characters>7483</Characters>
  <Application>Microsoft Office Word</Application>
  <DocSecurity>0</DocSecurity>
  <Lines>62</Lines>
  <Paragraphs>17</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2006-05-16T09:11:00Z</cp:lastPrinted>
  <dcterms:created xsi:type="dcterms:W3CDTF">2026-04-15T01:44:00Z</dcterms:created>
  <dcterms:modified xsi:type="dcterms:W3CDTF">2026-04-15T01:44:00Z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-1317126656</vt:i4>
  </property>
</Properties>
</file>