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60C90" w14:textId="77777777" w:rsidR="00000000" w:rsidRDefault="00F35648">
      <w:pPr>
        <w:rPr>
          <w:rFonts w:hint="eastAsia"/>
        </w:rPr>
      </w:pPr>
    </w:p>
    <w:p w14:paraId="04DCD7DE" w14:textId="77777777" w:rsidR="00000000" w:rsidRDefault="00F35648">
      <w:pPr>
        <w:spacing w:afterLines="100" w:after="360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附表：中藥藥材污穢物質限量</w:t>
      </w:r>
    </w:p>
    <w:tbl>
      <w:tblPr>
        <w:tblW w:w="8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7"/>
        <w:gridCol w:w="1691"/>
        <w:gridCol w:w="2350"/>
        <w:gridCol w:w="2330"/>
      </w:tblGrid>
      <w:tr w:rsidR="00000000" w14:paraId="1E1541BB" w14:textId="77777777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1453" w14:textId="77777777" w:rsidR="00000000" w:rsidRDefault="00F35648">
            <w:pPr>
              <w:widowControl/>
              <w:spacing w:line="240" w:lineRule="atLeast"/>
              <w:jc w:val="center"/>
              <w:rPr>
                <w:rFonts w:ascii="標楷體" w:eastAsia="標楷體" w:hAnsi="標楷體" w:cs="Arial Unicode MS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物質名稱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823B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限量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CF41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適用範圍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9E78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備註</w:t>
            </w:r>
          </w:p>
        </w:tc>
      </w:tr>
      <w:tr w:rsidR="00000000" w14:paraId="13AA1336" w14:textId="77777777">
        <w:trPr>
          <w:cantSplit/>
        </w:trPr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5822" w14:textId="77777777" w:rsidR="00000000" w:rsidRDefault="00F35648">
            <w:pPr>
              <w:widowControl/>
              <w:spacing w:line="240" w:lineRule="atLeast"/>
              <w:jc w:val="center"/>
              <w:rPr>
                <w:rFonts w:ascii="標楷體" w:eastAsia="標楷體" w:hAnsi="標楷體" w:cs="Arial Unicode MS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總重金屬</w:t>
            </w:r>
          </w:p>
          <w:p w14:paraId="534CE8D7" w14:textId="77777777" w:rsidR="00000000" w:rsidRDefault="00F35648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6DCD" w14:textId="77777777" w:rsidR="00000000" w:rsidRDefault="00F35648">
            <w:pPr>
              <w:widowControl/>
              <w:spacing w:line="240" w:lineRule="atLeast"/>
              <w:jc w:val="center"/>
              <w:rPr>
                <w:rFonts w:ascii="標楷體" w:eastAsia="標楷體" w:hAnsi="標楷體" w:cs="Arial Unicode MS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 xml:space="preserve">30 </w:t>
            </w:r>
            <w:proofErr w:type="spellStart"/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ppm</w:t>
            </w:r>
            <w:proofErr w:type="spellEnd"/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2850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甘草</w:t>
            </w:r>
          </w:p>
        </w:tc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972E9" w14:textId="77777777" w:rsidR="00000000" w:rsidRDefault="00F35648">
            <w:pPr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表列之中藥藥材為藥事法第六條所規定之藥品</w:t>
            </w:r>
          </w:p>
        </w:tc>
      </w:tr>
      <w:tr w:rsidR="00000000" w14:paraId="1D3355C0" w14:textId="7777777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FCBCA" w14:textId="77777777" w:rsidR="00000000" w:rsidRDefault="00F35648">
            <w:pPr>
              <w:widowControl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808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 xml:space="preserve">20 </w:t>
            </w:r>
            <w:proofErr w:type="spellStart"/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ppm</w:t>
            </w:r>
            <w:proofErr w:type="spellEnd"/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FA4B" w14:textId="77777777" w:rsidR="00000000" w:rsidRDefault="00F35648">
            <w:pPr>
              <w:spacing w:line="240" w:lineRule="atLeas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石膏、龍骨、人參</w:t>
            </w:r>
          </w:p>
        </w:tc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C8CB7D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16"/>
              </w:rPr>
            </w:pPr>
          </w:p>
        </w:tc>
      </w:tr>
      <w:tr w:rsidR="00000000" w14:paraId="433D2E62" w14:textId="7777777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D6A56" w14:textId="77777777" w:rsidR="00000000" w:rsidRDefault="00F35648">
            <w:pPr>
              <w:widowControl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38EF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 xml:space="preserve">20 </w:t>
            </w:r>
            <w:proofErr w:type="spellStart"/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ppm</w:t>
            </w:r>
            <w:proofErr w:type="spellEnd"/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24E8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沒藥</w:t>
            </w:r>
          </w:p>
        </w:tc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2AA54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16"/>
              </w:rPr>
            </w:pPr>
          </w:p>
        </w:tc>
      </w:tr>
      <w:tr w:rsidR="00000000" w14:paraId="65AC8D35" w14:textId="77777777">
        <w:trPr>
          <w:cantSplit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4596" w14:textId="77777777" w:rsidR="00000000" w:rsidRDefault="00F35648">
            <w:pPr>
              <w:widowControl/>
              <w:spacing w:line="240" w:lineRule="atLeast"/>
              <w:jc w:val="center"/>
              <w:rPr>
                <w:rFonts w:ascii="標楷體" w:eastAsia="標楷體" w:hAnsi="標楷體" w:cs="Arial Unicode MS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DDT</w:t>
            </w: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總量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591E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 xml:space="preserve">1.0 </w:t>
            </w:r>
            <w:proofErr w:type="spellStart"/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ppm</w:t>
            </w:r>
            <w:proofErr w:type="spellEnd"/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 xml:space="preserve"> 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B4A2" w14:textId="77777777" w:rsidR="00000000" w:rsidRDefault="00F35648">
            <w:pPr>
              <w:widowControl/>
              <w:spacing w:line="240" w:lineRule="atLeas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人參、甘草、黃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番瀉葉</w:t>
            </w:r>
            <w:proofErr w:type="gramEnd"/>
          </w:p>
        </w:tc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20716F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16"/>
              </w:rPr>
            </w:pPr>
          </w:p>
        </w:tc>
      </w:tr>
      <w:tr w:rsidR="00000000" w14:paraId="5CF5A593" w14:textId="77777777">
        <w:trPr>
          <w:cantSplit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1AF3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BHC</w:t>
            </w: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總量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96F1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 xml:space="preserve">0.9 </w:t>
            </w:r>
            <w:proofErr w:type="spellStart"/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ppm</w:t>
            </w:r>
            <w:proofErr w:type="spellEnd"/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 xml:space="preserve">  </w:t>
            </w:r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A45E" w14:textId="77777777" w:rsidR="00000000" w:rsidRDefault="00F35648">
            <w:pPr>
              <w:widowControl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D9E11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16"/>
              </w:rPr>
            </w:pPr>
          </w:p>
        </w:tc>
      </w:tr>
      <w:tr w:rsidR="00000000" w14:paraId="0888B1B5" w14:textId="77777777">
        <w:trPr>
          <w:cantSplit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E978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PCNB(</w:t>
            </w:r>
            <w:proofErr w:type="spellStart"/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Quintozene</w:t>
            </w:r>
            <w:proofErr w:type="spellEnd"/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7E1B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 xml:space="preserve">1.0 </w:t>
            </w:r>
            <w:proofErr w:type="spellStart"/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ppm</w:t>
            </w:r>
            <w:proofErr w:type="spellEnd"/>
          </w:p>
        </w:tc>
        <w:tc>
          <w:tcPr>
            <w:tcW w:w="2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9FA8" w14:textId="77777777" w:rsidR="00000000" w:rsidRDefault="00F35648">
            <w:pPr>
              <w:widowControl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45E5AC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16"/>
              </w:rPr>
            </w:pPr>
          </w:p>
        </w:tc>
      </w:tr>
      <w:tr w:rsidR="00000000" w14:paraId="2CDCD238" w14:textId="77777777">
        <w:trPr>
          <w:cantSplit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2565" w14:textId="77777777" w:rsidR="00000000" w:rsidRDefault="00F35648">
            <w:pPr>
              <w:widowControl/>
              <w:spacing w:line="240" w:lineRule="atLeast"/>
              <w:jc w:val="center"/>
              <w:rPr>
                <w:rFonts w:ascii="標楷體" w:eastAsia="標楷體" w:hAnsi="標楷體" w:cs="Arial Unicode MS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麴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毒素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A02F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16"/>
              </w:rPr>
              <w:t>15 ppb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F4BA" w14:textId="77777777" w:rsidR="00000000" w:rsidRDefault="00F35648">
            <w:pPr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八角茴香、紅棗、大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腹皮、女貞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子、小茴香、山楂、山茱萸、枸杞子、胡椒、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麴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類、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延胡索、橘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皮、黃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16"/>
              </w:rPr>
              <w:t>、蓮子</w:t>
            </w:r>
          </w:p>
        </w:tc>
        <w:tc>
          <w:tcPr>
            <w:tcW w:w="23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729D" w14:textId="77777777" w:rsidR="00000000" w:rsidRDefault="00F35648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</w:tbl>
    <w:p w14:paraId="2E797860" w14:textId="77777777" w:rsidR="00000000" w:rsidRDefault="00F35648">
      <w:pPr>
        <w:widowControl/>
        <w:spacing w:beforeLines="50" w:before="180"/>
      </w:pPr>
    </w:p>
    <w:p w14:paraId="050BC00A" w14:textId="77777777" w:rsidR="00F35648" w:rsidRDefault="00F35648">
      <w:pPr>
        <w:rPr>
          <w:rFonts w:hint="eastAsia"/>
          <w:sz w:val="28"/>
        </w:rPr>
      </w:pPr>
    </w:p>
    <w:sectPr w:rsidR="00F3564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C7D51" w14:textId="77777777" w:rsidR="00F35648" w:rsidRDefault="00F35648" w:rsidP="00C95E15">
      <w:r>
        <w:separator/>
      </w:r>
    </w:p>
  </w:endnote>
  <w:endnote w:type="continuationSeparator" w:id="0">
    <w:p w14:paraId="0E97D671" w14:textId="77777777" w:rsidR="00F35648" w:rsidRDefault="00F35648" w:rsidP="00C95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B841F" w14:textId="77777777" w:rsidR="00F35648" w:rsidRDefault="00F35648" w:rsidP="00C95E15">
      <w:r>
        <w:separator/>
      </w:r>
    </w:p>
  </w:footnote>
  <w:footnote w:type="continuationSeparator" w:id="0">
    <w:p w14:paraId="0AD106EA" w14:textId="77777777" w:rsidR="00F35648" w:rsidRDefault="00F35648" w:rsidP="00C95E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E15"/>
    <w:rsid w:val="00C95E15"/>
    <w:rsid w:val="00F3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713187"/>
  <w15:chartTrackingRefBased/>
  <w15:docId w15:val="{3A8885CD-CCFE-467C-9C4B-D0776312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5E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5E15"/>
    <w:rPr>
      <w:kern w:val="2"/>
    </w:rPr>
  </w:style>
  <w:style w:type="paragraph" w:styleId="a5">
    <w:name w:val="footer"/>
    <w:basedOn w:val="a"/>
    <w:link w:val="a6"/>
    <w:uiPriority w:val="99"/>
    <w:unhideWhenUsed/>
    <w:rsid w:val="00C95E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5E1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藥事法第二十一條第三款所稱「藥品中一部或全部含有污穢者」，</vt:lpstr>
    </vt:vector>
  </TitlesOfParts>
  <Company>行政院衛生署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2</cp:revision>
  <cp:lastPrinted>2006-11-01T03:04:00Z</cp:lastPrinted>
  <dcterms:created xsi:type="dcterms:W3CDTF">2025-05-15T07:35:00Z</dcterms:created>
  <dcterms:modified xsi:type="dcterms:W3CDTF">2025-05-15T07:35:00Z</dcterms:modified>
  <cp:category> </cp:category>
</cp:coreProperties>
</file>