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0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3"/>
        <w:gridCol w:w="1165"/>
        <w:gridCol w:w="3428"/>
        <w:gridCol w:w="770"/>
      </w:tblGrid>
      <w:tr w:rsidR="00000000" w14:paraId="4EA2511A" w14:textId="77777777" w:rsidTr="00D30A40">
        <w:trPr>
          <w:trHeight w:val="330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41E95C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中藥材含有害物質限量標準及其適用範圍表</w:t>
            </w:r>
          </w:p>
        </w:tc>
      </w:tr>
      <w:tr w:rsidR="00000000" w14:paraId="5CFA9D3B" w14:textId="77777777" w:rsidTr="00D30A40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0E34D4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有害物質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0D6F72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限量標準</w:t>
            </w: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95EBA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適用範圍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33D838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備考</w:t>
            </w:r>
          </w:p>
        </w:tc>
      </w:tr>
      <w:tr w:rsidR="00000000" w14:paraId="252E1AAC" w14:textId="77777777" w:rsidTr="00D30A40">
        <w:trPr>
          <w:cantSplit/>
          <w:trHeight w:val="4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EC5D1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總重金屬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A78D2F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30ppm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E02F00" w14:textId="77777777" w:rsidR="00000000" w:rsidRDefault="00281DE3" w:rsidP="00D30A40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甘草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77CE32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  <w:tr w:rsidR="00000000" w14:paraId="2FCA43F6" w14:textId="77777777" w:rsidTr="00D30A40">
        <w:trPr>
          <w:cantSplit/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0F66" w14:textId="77777777" w:rsidR="00000000" w:rsidRDefault="00281DE3">
            <w:pPr>
              <w:rPr>
                <w:rFonts w:ascii="標楷體" w:eastAsia="標楷體" w:hAnsi="標楷體" w:cs="Arial Unicode MS"/>
                <w:sz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D5B0DE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20ppm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EF1561" w14:textId="77777777" w:rsidR="00000000" w:rsidRDefault="00281DE3" w:rsidP="00D30A40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石膏、紅參、龍骨、人參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14172F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  <w:tr w:rsidR="00000000" w14:paraId="316D7F7A" w14:textId="77777777" w:rsidTr="00D30A40">
        <w:trPr>
          <w:cantSplit/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FEB1" w14:textId="77777777" w:rsidR="00000000" w:rsidRDefault="00281DE3">
            <w:pPr>
              <w:rPr>
                <w:rFonts w:ascii="標楷體" w:eastAsia="標楷體" w:hAnsi="標楷體" w:cs="Arial Unicode MS"/>
                <w:sz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40D3B3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2ppm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063632" w14:textId="77777777" w:rsidR="00000000" w:rsidRDefault="00281DE3" w:rsidP="00D30A40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沒藥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C59F088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  <w:tr w:rsidR="00000000" w14:paraId="3A1CD2CF" w14:textId="77777777" w:rsidTr="00D30A40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03EA4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FF2D1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5ppm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32294" w14:textId="77777777" w:rsidR="00000000" w:rsidRDefault="00281DE3" w:rsidP="00D30A40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甘草、紅參、人參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D25BE8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  <w:tr w:rsidR="00000000" w14:paraId="6DD8F729" w14:textId="77777777" w:rsidTr="00D30A40">
        <w:trPr>
          <w:cantSplit/>
          <w:trHeight w:val="64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D02F07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DDT(Dichloro-diphenyl-</w:t>
            </w:r>
            <w:proofErr w:type="spellStart"/>
            <w:r>
              <w:rPr>
                <w:sz w:val="28"/>
              </w:rPr>
              <w:t>trichloroethanum</w:t>
            </w:r>
            <w:proofErr w:type="spellEnd"/>
            <w:r>
              <w:rPr>
                <w:sz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</w:rPr>
              <w:t>總量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92BF6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0.2ppm</w:t>
            </w:r>
          </w:p>
        </w:tc>
        <w:tc>
          <w:tcPr>
            <w:tcW w:w="3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83F20" w14:textId="77777777" w:rsidR="00000000" w:rsidRDefault="00281DE3" w:rsidP="00D30A40">
            <w:pPr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</w:rPr>
              <w:t>中藥製劑</w:t>
            </w:r>
            <w:r>
              <w:rPr>
                <w:sz w:val="28"/>
              </w:rPr>
              <w:t xml:space="preserve">                               2.</w:t>
            </w:r>
            <w:r>
              <w:rPr>
                <w:rFonts w:ascii="標楷體" w:eastAsia="標楷體" w:hAnsi="標楷體" w:hint="eastAsia"/>
                <w:sz w:val="28"/>
              </w:rPr>
              <w:t>人參、甘草、黃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耆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番瀉葉</w:t>
            </w:r>
            <w:proofErr w:type="gramEnd"/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6AA8C2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  <w:tr w:rsidR="00000000" w14:paraId="41E34E2E" w14:textId="77777777" w:rsidTr="00D30A40">
        <w:trPr>
          <w:cantSplit/>
          <w:trHeight w:val="64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8ED42F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BHC(Hexachlorobenzene)</w:t>
            </w:r>
            <w:r>
              <w:rPr>
                <w:rFonts w:ascii="標楷體" w:eastAsia="標楷體" w:hAnsi="標楷體" w:hint="eastAsia"/>
                <w:sz w:val="28"/>
              </w:rPr>
              <w:t>總量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6EE550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0.2ppm</w:t>
            </w:r>
          </w:p>
        </w:tc>
        <w:tc>
          <w:tcPr>
            <w:tcW w:w="3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30E4" w14:textId="77777777" w:rsidR="00000000" w:rsidRDefault="00281DE3" w:rsidP="00D30A40">
            <w:pPr>
              <w:jc w:val="center"/>
              <w:rPr>
                <w:sz w:val="28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053FF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</w:p>
        </w:tc>
      </w:tr>
      <w:tr w:rsidR="00000000" w14:paraId="196919C1" w14:textId="77777777" w:rsidTr="00D30A40">
        <w:trPr>
          <w:cantSplit/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3B0DCE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PCNB(</w:t>
            </w:r>
            <w:r>
              <w:rPr>
                <w:sz w:val="28"/>
              </w:rPr>
              <w:t>Quintozene)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D8289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0.1ppm</w:t>
            </w:r>
          </w:p>
        </w:tc>
        <w:tc>
          <w:tcPr>
            <w:tcW w:w="3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8E6B" w14:textId="77777777" w:rsidR="00000000" w:rsidRDefault="00281DE3" w:rsidP="00D30A40">
            <w:pPr>
              <w:jc w:val="center"/>
              <w:rPr>
                <w:sz w:val="28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C5981B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</w:p>
        </w:tc>
      </w:tr>
      <w:tr w:rsidR="00000000" w14:paraId="1BC72272" w14:textId="77777777" w:rsidTr="00D30A40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0DC1B3" w14:textId="77777777" w:rsidR="00000000" w:rsidRDefault="00281DE3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麴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毒素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CCDFE5" w14:textId="77777777" w:rsidR="00000000" w:rsidRDefault="00281D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15ppb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B63561" w14:textId="77777777" w:rsidR="00000000" w:rsidRDefault="00281DE3" w:rsidP="00D30A40">
            <w:pPr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八角茴香、紅棗、大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腹皮、女貞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子、小茴香、山楂、山茱萸、枸杞子、胡椒、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麴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類、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延胡索、橘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皮、黃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耆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、蓮子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2A6DE7" w14:textId="77777777" w:rsidR="00000000" w:rsidRDefault="00281DE3">
            <w:pPr>
              <w:rPr>
                <w:rFonts w:ascii="新細明體" w:hAnsi="新細明體" w:cs="Arial Unicode MS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</w:tbl>
    <w:p w14:paraId="41812117" w14:textId="77777777" w:rsidR="00281DE3" w:rsidRDefault="00281DE3"/>
    <w:sectPr w:rsidR="00281D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A3"/>
    <w:rsid w:val="00281DE3"/>
    <w:rsid w:val="00A87BA3"/>
    <w:rsid w:val="00D3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7D5884"/>
  <w15:chartTrackingRefBased/>
  <w15:docId w15:val="{2B737E88-DB13-47D3-B6DB-25F9F631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中藥材含有害物質限量標準及其適用範圍表</vt:lpstr>
    </vt:vector>
  </TitlesOfParts>
  <Company>行政院衛生署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3</cp:revision>
  <dcterms:created xsi:type="dcterms:W3CDTF">2025-05-15T07:25:00Z</dcterms:created>
  <dcterms:modified xsi:type="dcterms:W3CDTF">2025-05-15T07:26:00Z</dcterms:modified>
  <cp:category> </cp:category>
</cp:coreProperties>
</file>