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A48DC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color w:val="0000FF"/>
          <w:sz w:val="32"/>
        </w:rPr>
      </w:pPr>
      <w:r w:rsidRPr="002965FC">
        <w:rPr>
          <w:rFonts w:ascii="標楷體" w:eastAsia="標楷體" w:hAnsi="標楷體" w:hint="eastAsia"/>
          <w:color w:val="0000FF"/>
          <w:sz w:val="32"/>
        </w:rPr>
        <w:t>依「酌量分期」原則，至今已公告2</w:t>
      </w:r>
      <w:r w:rsidR="00095473" w:rsidRPr="002965FC">
        <w:rPr>
          <w:rFonts w:ascii="標楷體" w:eastAsia="標楷體" w:hAnsi="標楷體" w:hint="eastAsia"/>
          <w:color w:val="0000FF"/>
          <w:sz w:val="32"/>
        </w:rPr>
        <w:t>1</w:t>
      </w:r>
      <w:r w:rsidR="003E7AD0" w:rsidRPr="002965FC">
        <w:rPr>
          <w:rFonts w:ascii="標楷體" w:eastAsia="標楷體" w:hAnsi="標楷體" w:hint="eastAsia"/>
          <w:color w:val="0000FF"/>
          <w:sz w:val="32"/>
        </w:rPr>
        <w:t>5</w:t>
      </w:r>
      <w:r w:rsidRPr="002965FC">
        <w:rPr>
          <w:rFonts w:ascii="標楷體" w:eastAsia="標楷體" w:hAnsi="標楷體" w:hint="eastAsia"/>
          <w:color w:val="0000FF"/>
          <w:sz w:val="32"/>
        </w:rPr>
        <w:t>種『可同時提供食品使用之中藥材』品項，如下：</w:t>
      </w:r>
    </w:p>
    <w:p w14:paraId="26B9FD49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b/>
          <w:bCs/>
          <w:sz w:val="32"/>
        </w:rPr>
      </w:pPr>
      <w:r w:rsidRPr="002965FC">
        <w:rPr>
          <w:rFonts w:ascii="標楷體" w:eastAsia="標楷體" w:hAnsi="標楷體" w:hint="eastAsia"/>
          <w:b/>
          <w:bCs/>
          <w:sz w:val="32"/>
        </w:rPr>
        <w:t>蔬菜類：</w:t>
      </w:r>
    </w:p>
    <w:p w14:paraId="4836996F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sz w:val="32"/>
        </w:rPr>
      </w:pPr>
      <w:r w:rsidRPr="002965FC">
        <w:rPr>
          <w:rFonts w:ascii="標楷體" w:eastAsia="標楷體" w:hAnsi="標楷體" w:hint="eastAsia"/>
          <w:b/>
          <w:bCs/>
          <w:color w:val="0000FF"/>
          <w:spacing w:val="20"/>
          <w:sz w:val="32"/>
          <w:szCs w:val="34"/>
          <w:u w:val="single"/>
        </w:rPr>
        <w:t>百合，荷葉，銀耳</w:t>
      </w:r>
      <w:r w:rsidRPr="002965FC">
        <w:rPr>
          <w:rFonts w:ascii="標楷體" w:eastAsia="標楷體" w:hAnsi="標楷體" w:hint="eastAsia"/>
          <w:color w:val="0000FF"/>
          <w:spacing w:val="20"/>
          <w:sz w:val="32"/>
          <w:szCs w:val="34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山藥</w:t>
      </w:r>
      <w:r w:rsidRPr="002965FC">
        <w:rPr>
          <w:rFonts w:ascii="標楷體" w:eastAsia="標楷體" w:hAnsi="標楷體" w:hint="eastAsia"/>
          <w:color w:val="800080"/>
          <w:sz w:val="32"/>
          <w:u w:val="wave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生薑</w:t>
      </w:r>
      <w:r w:rsidRPr="002965FC">
        <w:rPr>
          <w:rFonts w:ascii="標楷體" w:eastAsia="標楷體" w:hAnsi="標楷體" w:hint="eastAsia"/>
          <w:color w:val="800080"/>
          <w:sz w:val="32"/>
          <w:u w:val="wave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萵苣</w:t>
      </w:r>
      <w:r w:rsidRPr="002965FC">
        <w:rPr>
          <w:rFonts w:ascii="標楷體" w:eastAsia="標楷體" w:hAnsi="標楷體" w:hint="eastAsia"/>
          <w:color w:val="800080"/>
          <w:sz w:val="32"/>
          <w:u w:val="wave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昆布</w:t>
      </w:r>
      <w:r w:rsidRPr="002965FC">
        <w:rPr>
          <w:rFonts w:ascii="標楷體" w:eastAsia="標楷體" w:hAnsi="標楷體" w:hint="eastAsia"/>
          <w:color w:val="800080"/>
          <w:sz w:val="32"/>
          <w:u w:val="wave"/>
        </w:rPr>
        <w:t>，</w:t>
      </w:r>
      <w:proofErr w:type="gramStart"/>
      <w:r w:rsidRPr="002965FC">
        <w:rPr>
          <w:rFonts w:ascii="標楷體" w:eastAsia="標楷體" w:hAnsi="標楷體" w:hint="eastAsia"/>
          <w:sz w:val="32"/>
        </w:rPr>
        <w:t>韭</w:t>
      </w:r>
      <w:proofErr w:type="gramEnd"/>
      <w:r w:rsidRPr="002965FC">
        <w:rPr>
          <w:rFonts w:ascii="標楷體" w:eastAsia="標楷體" w:hAnsi="標楷體" w:hint="eastAsia"/>
          <w:sz w:val="32"/>
        </w:rPr>
        <w:t>(不包含種子)，蔥，</w:t>
      </w:r>
      <w:proofErr w:type="gramStart"/>
      <w:r w:rsidRPr="002965FC">
        <w:rPr>
          <w:rFonts w:ascii="標楷體" w:eastAsia="標楷體" w:hAnsi="標楷體" w:hint="eastAsia"/>
          <w:sz w:val="32"/>
        </w:rPr>
        <w:t>薤</w:t>
      </w:r>
      <w:proofErr w:type="gramEnd"/>
      <w:r w:rsidRPr="002965FC">
        <w:rPr>
          <w:rFonts w:ascii="標楷體" w:eastAsia="標楷體" w:hAnsi="標楷體" w:hint="eastAsia"/>
          <w:sz w:val="32"/>
        </w:rPr>
        <w:t>，</w:t>
      </w:r>
      <w:proofErr w:type="gramStart"/>
      <w:r w:rsidRPr="002965FC">
        <w:rPr>
          <w:rFonts w:ascii="標楷體" w:eastAsia="標楷體" w:hAnsi="標楷體" w:hint="eastAsia"/>
          <w:sz w:val="32"/>
        </w:rPr>
        <w:t>葫</w:t>
      </w:r>
      <w:proofErr w:type="gramEnd"/>
      <w:r w:rsidRPr="002965FC">
        <w:rPr>
          <w:rFonts w:ascii="標楷體" w:eastAsia="標楷體" w:hAnsi="標楷體" w:hint="eastAsia"/>
          <w:sz w:val="32"/>
        </w:rPr>
        <w:t>(大蒜)，</w:t>
      </w:r>
      <w:proofErr w:type="gramStart"/>
      <w:r w:rsidRPr="002965FC">
        <w:rPr>
          <w:rFonts w:ascii="標楷體" w:eastAsia="標楷體" w:hAnsi="標楷體" w:hint="eastAsia"/>
          <w:sz w:val="32"/>
        </w:rPr>
        <w:t>蕓薹</w:t>
      </w:r>
      <w:proofErr w:type="gramEnd"/>
      <w:r w:rsidRPr="002965FC">
        <w:rPr>
          <w:rFonts w:ascii="標楷體" w:eastAsia="標楷體" w:hAnsi="標楷體" w:hint="eastAsia"/>
          <w:sz w:val="32"/>
        </w:rPr>
        <w:t>(油菜)，</w:t>
      </w:r>
      <w:proofErr w:type="gramStart"/>
      <w:r w:rsidRPr="002965FC">
        <w:rPr>
          <w:rFonts w:ascii="標楷體" w:eastAsia="標楷體" w:hAnsi="標楷體" w:hint="eastAsia"/>
          <w:sz w:val="32"/>
        </w:rPr>
        <w:t>菘</w:t>
      </w:r>
      <w:proofErr w:type="gramEnd"/>
      <w:r w:rsidRPr="002965FC">
        <w:rPr>
          <w:rFonts w:ascii="標楷體" w:eastAsia="標楷體" w:hAnsi="標楷體" w:hint="eastAsia"/>
          <w:sz w:val="32"/>
        </w:rPr>
        <w:t>(白菜)，</w:t>
      </w:r>
      <w:proofErr w:type="gramStart"/>
      <w:r w:rsidRPr="002965FC">
        <w:rPr>
          <w:rFonts w:ascii="標楷體" w:eastAsia="標楷體" w:hAnsi="標楷體" w:hint="eastAsia"/>
          <w:sz w:val="32"/>
        </w:rPr>
        <w:t>芥</w:t>
      </w:r>
      <w:proofErr w:type="gramEnd"/>
      <w:r w:rsidRPr="002965FC">
        <w:rPr>
          <w:rFonts w:ascii="標楷體" w:eastAsia="標楷體" w:hAnsi="標楷體" w:hint="eastAsia"/>
          <w:sz w:val="32"/>
        </w:rPr>
        <w:t>，白</w:t>
      </w:r>
      <w:proofErr w:type="gramStart"/>
      <w:r w:rsidRPr="002965FC">
        <w:rPr>
          <w:rFonts w:ascii="標楷體" w:eastAsia="標楷體" w:hAnsi="標楷體" w:hint="eastAsia"/>
          <w:sz w:val="32"/>
        </w:rPr>
        <w:t>芥</w:t>
      </w:r>
      <w:proofErr w:type="gramEnd"/>
      <w:r w:rsidRPr="002965FC">
        <w:rPr>
          <w:rFonts w:ascii="標楷體" w:eastAsia="標楷體" w:hAnsi="標楷體" w:hint="eastAsia"/>
          <w:sz w:val="32"/>
        </w:rPr>
        <w:t>(不包含種子)，蕪菁(蔓菁)，</w:t>
      </w:r>
      <w:proofErr w:type="gramStart"/>
      <w:r w:rsidRPr="002965FC">
        <w:rPr>
          <w:rFonts w:ascii="標楷體" w:eastAsia="標楷體" w:hAnsi="標楷體" w:hint="eastAsia"/>
          <w:sz w:val="32"/>
        </w:rPr>
        <w:t>萊菔</w:t>
      </w:r>
      <w:proofErr w:type="gramEnd"/>
      <w:r w:rsidRPr="002965FC">
        <w:rPr>
          <w:rFonts w:ascii="標楷體" w:eastAsia="標楷體" w:hAnsi="標楷體" w:hint="eastAsia"/>
          <w:sz w:val="32"/>
        </w:rPr>
        <w:t>(蘿蔔)(不包含種子)，芹菜，茼蒿，胡</w:t>
      </w:r>
      <w:proofErr w:type="gramStart"/>
      <w:r w:rsidRPr="002965FC">
        <w:rPr>
          <w:rFonts w:ascii="標楷體" w:eastAsia="標楷體" w:hAnsi="標楷體" w:hint="eastAsia"/>
          <w:sz w:val="32"/>
        </w:rPr>
        <w:t>荽</w:t>
      </w:r>
      <w:proofErr w:type="gramEnd"/>
      <w:r w:rsidRPr="002965FC">
        <w:rPr>
          <w:rFonts w:ascii="標楷體" w:eastAsia="標楷體" w:hAnsi="標楷體" w:hint="eastAsia"/>
          <w:sz w:val="32"/>
        </w:rPr>
        <w:t>，胡蘿蔔，羅勒，</w:t>
      </w:r>
      <w:proofErr w:type="gramStart"/>
      <w:r w:rsidRPr="002965FC">
        <w:rPr>
          <w:rFonts w:ascii="標楷體" w:eastAsia="標楷體" w:hAnsi="標楷體" w:hint="eastAsia"/>
          <w:sz w:val="32"/>
        </w:rPr>
        <w:t>蘹</w:t>
      </w:r>
      <w:proofErr w:type="gramEnd"/>
      <w:r w:rsidRPr="002965FC">
        <w:rPr>
          <w:rFonts w:ascii="標楷體" w:eastAsia="標楷體" w:hAnsi="標楷體" w:hint="eastAsia"/>
          <w:sz w:val="32"/>
        </w:rPr>
        <w:t>香(八角茴香)，</w:t>
      </w:r>
      <w:proofErr w:type="gramStart"/>
      <w:r w:rsidRPr="002965FC">
        <w:rPr>
          <w:rFonts w:ascii="標楷體" w:eastAsia="標楷體" w:hAnsi="標楷體" w:hint="eastAsia"/>
          <w:sz w:val="32"/>
        </w:rPr>
        <w:t>蒔</w:t>
      </w:r>
      <w:proofErr w:type="gramEnd"/>
      <w:r w:rsidRPr="002965FC">
        <w:rPr>
          <w:rFonts w:ascii="標楷體" w:eastAsia="標楷體" w:hAnsi="標楷體" w:hint="eastAsia"/>
          <w:sz w:val="32"/>
        </w:rPr>
        <w:t>蘿(小茴香)，</w:t>
      </w:r>
      <w:proofErr w:type="gramStart"/>
      <w:r w:rsidRPr="002965FC">
        <w:rPr>
          <w:rFonts w:ascii="標楷體" w:eastAsia="標楷體" w:hAnsi="標楷體" w:hint="eastAsia"/>
          <w:sz w:val="32"/>
        </w:rPr>
        <w:t>菠薐</w:t>
      </w:r>
      <w:proofErr w:type="gramEnd"/>
      <w:r w:rsidRPr="002965FC">
        <w:rPr>
          <w:rFonts w:ascii="標楷體" w:eastAsia="標楷體" w:hAnsi="標楷體" w:hint="eastAsia"/>
          <w:sz w:val="32"/>
        </w:rPr>
        <w:t>，蕹菜，苜蓿，</w:t>
      </w:r>
      <w:proofErr w:type="gramStart"/>
      <w:r w:rsidRPr="002965FC">
        <w:rPr>
          <w:rFonts w:ascii="標楷體" w:eastAsia="標楷體" w:hAnsi="標楷體" w:hint="eastAsia"/>
          <w:sz w:val="32"/>
        </w:rPr>
        <w:t>莧</w:t>
      </w:r>
      <w:proofErr w:type="gramEnd"/>
      <w:r w:rsidRPr="002965FC">
        <w:rPr>
          <w:rFonts w:ascii="標楷體" w:eastAsia="標楷體" w:hAnsi="標楷體" w:hint="eastAsia"/>
          <w:sz w:val="32"/>
        </w:rPr>
        <w:t>，馬齒莧，萵苣，黃瓜菜，</w:t>
      </w:r>
      <w:proofErr w:type="gramStart"/>
      <w:r w:rsidRPr="002965FC">
        <w:rPr>
          <w:rFonts w:ascii="標楷體" w:eastAsia="標楷體" w:hAnsi="標楷體" w:hint="eastAsia"/>
          <w:sz w:val="32"/>
        </w:rPr>
        <w:t>芋</w:t>
      </w:r>
      <w:proofErr w:type="gramEnd"/>
      <w:r w:rsidRPr="002965FC">
        <w:rPr>
          <w:rFonts w:ascii="標楷體" w:eastAsia="標楷體" w:hAnsi="標楷體" w:hint="eastAsia"/>
          <w:sz w:val="32"/>
        </w:rPr>
        <w:t>，土</w:t>
      </w:r>
      <w:proofErr w:type="gramStart"/>
      <w:r w:rsidRPr="002965FC">
        <w:rPr>
          <w:rFonts w:ascii="標楷體" w:eastAsia="標楷體" w:hAnsi="標楷體" w:hint="eastAsia"/>
          <w:sz w:val="32"/>
        </w:rPr>
        <w:t>芋</w:t>
      </w:r>
      <w:proofErr w:type="gramEnd"/>
      <w:r w:rsidRPr="002965FC">
        <w:rPr>
          <w:rFonts w:ascii="標楷體" w:eastAsia="標楷體" w:hAnsi="標楷體" w:hint="eastAsia"/>
          <w:sz w:val="32"/>
        </w:rPr>
        <w:t>，甘藷，竹筍，</w:t>
      </w:r>
      <w:proofErr w:type="gramStart"/>
      <w:r w:rsidRPr="002965FC">
        <w:rPr>
          <w:rFonts w:ascii="標楷體" w:eastAsia="標楷體" w:hAnsi="標楷體" w:hint="eastAsia"/>
          <w:sz w:val="32"/>
        </w:rPr>
        <w:t>酸筍</w:t>
      </w:r>
      <w:proofErr w:type="gramEnd"/>
      <w:r w:rsidRPr="002965FC">
        <w:rPr>
          <w:rFonts w:ascii="標楷體" w:eastAsia="標楷體" w:hAnsi="標楷體" w:hint="eastAsia"/>
          <w:sz w:val="32"/>
        </w:rPr>
        <w:t>，草石蠶，茄，壺</w:t>
      </w:r>
      <w:proofErr w:type="gramStart"/>
      <w:r w:rsidRPr="002965FC">
        <w:rPr>
          <w:rFonts w:ascii="標楷體" w:eastAsia="標楷體" w:hAnsi="標楷體" w:hint="eastAsia"/>
          <w:sz w:val="32"/>
        </w:rPr>
        <w:t>盧</w:t>
      </w:r>
      <w:proofErr w:type="gramEnd"/>
      <w:r w:rsidRPr="002965FC">
        <w:rPr>
          <w:rFonts w:ascii="標楷體" w:eastAsia="標楷體" w:hAnsi="標楷體" w:hint="eastAsia"/>
          <w:sz w:val="32"/>
        </w:rPr>
        <w:t>，冬瓜(不包含種子)，南瓜，胡瓜，絲瓜，苦瓜，紫菜，石蒪，石花菜，鹿角菜，龍鬚菜</w:t>
      </w:r>
      <w:r w:rsidRPr="002965FC">
        <w:rPr>
          <w:rFonts w:ascii="標楷體" w:eastAsia="標楷體" w:hAnsi="標楷體" w:hint="eastAsia"/>
          <w:color w:val="FF0000"/>
          <w:sz w:val="32"/>
        </w:rPr>
        <w:t>，</w:t>
      </w:r>
      <w:r w:rsidRPr="002965FC">
        <w:rPr>
          <w:rFonts w:ascii="標楷體" w:eastAsia="標楷體" w:hAnsi="標楷體" w:cs="Arial" w:hint="eastAsia"/>
          <w:color w:val="FF0000"/>
          <w:sz w:val="32"/>
          <w:szCs w:val="20"/>
          <w:u w:val="dotDotDash"/>
        </w:rPr>
        <w:t>蓮藕，蒜（小蒜）牛蒡（根），蘩蔞（鵝腸菜），木耳，芥菜，香蕈，海藻，蒟蒻</w:t>
      </w:r>
      <w:r w:rsidRPr="002965FC">
        <w:rPr>
          <w:rFonts w:ascii="標楷體" w:eastAsia="標楷體" w:hAnsi="標楷體" w:hint="eastAsia"/>
          <w:sz w:val="32"/>
        </w:rPr>
        <w:t>。</w:t>
      </w:r>
    </w:p>
    <w:p w14:paraId="71A90ED6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b/>
          <w:bCs/>
          <w:sz w:val="32"/>
        </w:rPr>
      </w:pPr>
      <w:r w:rsidRPr="002965FC">
        <w:rPr>
          <w:rFonts w:ascii="標楷體" w:eastAsia="標楷體" w:hAnsi="標楷體" w:hint="eastAsia"/>
          <w:b/>
          <w:bCs/>
          <w:sz w:val="32"/>
        </w:rPr>
        <w:t>水果類、果實：</w:t>
      </w:r>
    </w:p>
    <w:p w14:paraId="7DAB2DEF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sz w:val="32"/>
        </w:rPr>
      </w:pPr>
      <w:r w:rsidRPr="002965FC">
        <w:rPr>
          <w:rFonts w:ascii="標楷體" w:eastAsia="標楷體" w:hAnsi="標楷體" w:hint="eastAsia"/>
          <w:b/>
          <w:bCs/>
          <w:color w:val="0000FF"/>
          <w:spacing w:val="20"/>
          <w:sz w:val="32"/>
          <w:szCs w:val="34"/>
          <w:u w:val="single"/>
        </w:rPr>
        <w:t>龍眼肉，黑棗</w:t>
      </w:r>
      <w:r w:rsidRPr="002965FC">
        <w:rPr>
          <w:rFonts w:ascii="標楷體" w:eastAsia="標楷體" w:hAnsi="標楷體" w:hint="eastAsia"/>
          <w:color w:val="0000FF"/>
          <w:spacing w:val="20"/>
          <w:sz w:val="32"/>
          <w:szCs w:val="34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橄欖</w:t>
      </w:r>
      <w:r w:rsidRPr="002965FC">
        <w:rPr>
          <w:rFonts w:ascii="標楷體" w:eastAsia="標楷體" w:hAnsi="標楷體" w:hint="eastAsia"/>
          <w:color w:val="800080"/>
          <w:sz w:val="32"/>
          <w:u w:val="wave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枸杞子</w:t>
      </w:r>
      <w:r w:rsidRPr="002965FC">
        <w:rPr>
          <w:rFonts w:ascii="標楷體" w:eastAsia="標楷體" w:hAnsi="標楷體" w:hint="eastAsia"/>
          <w:color w:val="800080"/>
          <w:sz w:val="32"/>
        </w:rPr>
        <w:t>，</w:t>
      </w:r>
      <w:r w:rsidRPr="002965FC">
        <w:rPr>
          <w:rFonts w:ascii="標楷體" w:eastAsia="標楷體" w:hAnsi="標楷體" w:hint="eastAsia"/>
          <w:sz w:val="32"/>
        </w:rPr>
        <w:t>李，梅，桃(不包含種子)，栗，棗，梨，山</w:t>
      </w:r>
      <w:proofErr w:type="gramStart"/>
      <w:r w:rsidRPr="002965FC">
        <w:rPr>
          <w:rFonts w:ascii="標楷體" w:eastAsia="標楷體" w:hAnsi="標楷體" w:hint="eastAsia"/>
          <w:sz w:val="32"/>
        </w:rPr>
        <w:t>樝</w:t>
      </w:r>
      <w:proofErr w:type="gramEnd"/>
      <w:r w:rsidRPr="002965FC">
        <w:rPr>
          <w:rFonts w:ascii="標楷體" w:eastAsia="標楷體" w:hAnsi="標楷體" w:hint="eastAsia"/>
          <w:sz w:val="32"/>
        </w:rPr>
        <w:t>(</w:t>
      </w:r>
      <w:proofErr w:type="gramStart"/>
      <w:r w:rsidRPr="002965FC">
        <w:rPr>
          <w:rFonts w:ascii="標楷體" w:eastAsia="標楷體" w:hAnsi="標楷體" w:hint="eastAsia"/>
          <w:sz w:val="32"/>
        </w:rPr>
        <w:t>楂</w:t>
      </w:r>
      <w:proofErr w:type="gramEnd"/>
      <w:r w:rsidRPr="002965FC">
        <w:rPr>
          <w:rFonts w:ascii="標楷體" w:eastAsia="標楷體" w:hAnsi="標楷體" w:hint="eastAsia"/>
          <w:sz w:val="32"/>
        </w:rPr>
        <w:t>)，安石榴，</w:t>
      </w:r>
      <w:proofErr w:type="gramStart"/>
      <w:r w:rsidRPr="002965FC">
        <w:rPr>
          <w:rFonts w:ascii="標楷體" w:eastAsia="標楷體" w:hAnsi="標楷體" w:hint="eastAsia"/>
          <w:sz w:val="32"/>
        </w:rPr>
        <w:t>橘</w:t>
      </w:r>
      <w:proofErr w:type="gramEnd"/>
      <w:r w:rsidRPr="002965FC">
        <w:rPr>
          <w:rFonts w:ascii="標楷體" w:eastAsia="標楷體" w:hAnsi="標楷體" w:hint="eastAsia"/>
          <w:sz w:val="32"/>
        </w:rPr>
        <w:t>，</w:t>
      </w:r>
      <w:proofErr w:type="gramStart"/>
      <w:r w:rsidRPr="002965FC">
        <w:rPr>
          <w:rFonts w:ascii="標楷體" w:eastAsia="標楷體" w:hAnsi="標楷體" w:hint="eastAsia"/>
          <w:sz w:val="32"/>
        </w:rPr>
        <w:t>柑</w:t>
      </w:r>
      <w:proofErr w:type="gramEnd"/>
      <w:r w:rsidRPr="002965FC">
        <w:rPr>
          <w:rFonts w:ascii="標楷體" w:eastAsia="標楷體" w:hAnsi="標楷體" w:hint="eastAsia"/>
          <w:sz w:val="32"/>
        </w:rPr>
        <w:t>，橙，柚，枸櫞，金橘，枇杷，櫻桃，荔枝(不包含種子)，龍眼(不包含種子)，龍荔，橄欖，椰子，</w:t>
      </w:r>
      <w:proofErr w:type="gramStart"/>
      <w:r w:rsidRPr="002965FC">
        <w:rPr>
          <w:rFonts w:ascii="標楷體" w:eastAsia="標楷體" w:hAnsi="標楷體" w:hint="eastAsia"/>
          <w:sz w:val="32"/>
        </w:rPr>
        <w:t>菠</w:t>
      </w:r>
      <w:proofErr w:type="gramEnd"/>
      <w:r w:rsidRPr="002965FC">
        <w:rPr>
          <w:rFonts w:ascii="標楷體" w:eastAsia="標楷體" w:hAnsi="標楷體" w:hint="eastAsia"/>
          <w:sz w:val="32"/>
        </w:rPr>
        <w:t>羅蜜，無花果，秦椒(花椒)，胡椒，茗(茶)，甜瓜，西瓜，葡萄，</w:t>
      </w:r>
      <w:proofErr w:type="gramStart"/>
      <w:r w:rsidRPr="002965FC">
        <w:rPr>
          <w:rFonts w:ascii="標楷體" w:eastAsia="標楷體" w:hAnsi="標楷體" w:hint="eastAsia"/>
          <w:sz w:val="32"/>
        </w:rPr>
        <w:t>彌猴桃</w:t>
      </w:r>
      <w:proofErr w:type="gramEnd"/>
      <w:r w:rsidRPr="002965FC">
        <w:rPr>
          <w:rFonts w:ascii="標楷體" w:eastAsia="標楷體" w:hAnsi="標楷體" w:hint="eastAsia"/>
          <w:sz w:val="32"/>
        </w:rPr>
        <w:t>，甘蔗，砂糖，紅白蓮花，</w:t>
      </w:r>
      <w:proofErr w:type="gramStart"/>
      <w:r w:rsidRPr="002965FC">
        <w:rPr>
          <w:rFonts w:ascii="標楷體" w:eastAsia="標楷體" w:hAnsi="標楷體" w:hint="eastAsia"/>
          <w:sz w:val="32"/>
        </w:rPr>
        <w:t>芰</w:t>
      </w:r>
      <w:proofErr w:type="gramEnd"/>
      <w:r w:rsidRPr="002965FC">
        <w:rPr>
          <w:rFonts w:ascii="標楷體" w:eastAsia="標楷體" w:hAnsi="標楷體" w:hint="eastAsia"/>
          <w:sz w:val="32"/>
        </w:rPr>
        <w:t>實(菱角)，</w:t>
      </w:r>
      <w:proofErr w:type="gramStart"/>
      <w:r w:rsidRPr="002965FC">
        <w:rPr>
          <w:rFonts w:ascii="標楷體" w:eastAsia="標楷體" w:hAnsi="標楷體" w:hint="eastAsia"/>
          <w:sz w:val="32"/>
        </w:rPr>
        <w:t>芡</w:t>
      </w:r>
      <w:proofErr w:type="gramEnd"/>
      <w:r w:rsidRPr="002965FC">
        <w:rPr>
          <w:rFonts w:ascii="標楷體" w:eastAsia="標楷體" w:hAnsi="標楷體" w:hint="eastAsia"/>
          <w:sz w:val="32"/>
        </w:rPr>
        <w:t>實，烏</w:t>
      </w:r>
      <w:proofErr w:type="gramStart"/>
      <w:r w:rsidRPr="002965FC">
        <w:rPr>
          <w:rFonts w:ascii="標楷體" w:eastAsia="標楷體" w:hAnsi="標楷體" w:hint="eastAsia"/>
          <w:sz w:val="32"/>
        </w:rPr>
        <w:t>芋</w:t>
      </w:r>
      <w:proofErr w:type="gramEnd"/>
      <w:r w:rsidRPr="002965FC">
        <w:rPr>
          <w:rFonts w:ascii="標楷體" w:eastAsia="標楷體" w:hAnsi="標楷體" w:hint="eastAsia"/>
          <w:sz w:val="32"/>
        </w:rPr>
        <w:t>，</w:t>
      </w:r>
      <w:r w:rsidRPr="002965FC">
        <w:rPr>
          <w:rFonts w:ascii="標楷體" w:eastAsia="標楷體" w:hAnsi="標楷體" w:cs="Arial" w:hint="eastAsia"/>
          <w:color w:val="FF0000"/>
          <w:sz w:val="32"/>
          <w:szCs w:val="20"/>
          <w:u w:val="dotDotDash"/>
        </w:rPr>
        <w:t>杏脯（果），柿</w:t>
      </w:r>
      <w:r w:rsidR="003E7AD0" w:rsidRPr="002965FC">
        <w:rPr>
          <w:rFonts w:ascii="標楷體" w:eastAsia="標楷體" w:hAnsi="標楷體" w:cs="Arial" w:hint="eastAsia"/>
          <w:color w:val="FF0000"/>
          <w:sz w:val="32"/>
          <w:szCs w:val="20"/>
          <w:u w:val="dotDotDash"/>
        </w:rPr>
        <w:t>，</w:t>
      </w:r>
      <w:r w:rsidR="003E7AD0" w:rsidRPr="002965FC">
        <w:rPr>
          <w:rFonts w:ascii="標楷體" w:eastAsia="標楷體" w:hAnsi="標楷體" w:cs="Arial" w:hint="eastAsia"/>
          <w:color w:val="E36C0A"/>
          <w:sz w:val="32"/>
          <w:szCs w:val="32"/>
          <w:shd w:val="pct15" w:color="auto" w:fill="FFFFFF"/>
        </w:rPr>
        <w:t>紅棗</w:t>
      </w:r>
      <w:r w:rsidRPr="002965FC">
        <w:rPr>
          <w:rFonts w:ascii="標楷體" w:eastAsia="標楷體" w:hAnsi="標楷體" w:hint="eastAsia"/>
          <w:sz w:val="32"/>
        </w:rPr>
        <w:t>。</w:t>
      </w:r>
    </w:p>
    <w:p w14:paraId="2B0E3651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b/>
          <w:bCs/>
          <w:sz w:val="32"/>
        </w:rPr>
      </w:pPr>
      <w:r w:rsidRPr="002965FC">
        <w:rPr>
          <w:rFonts w:ascii="標楷體" w:eastAsia="標楷體" w:hAnsi="標楷體" w:hint="eastAsia"/>
          <w:b/>
          <w:bCs/>
          <w:sz w:val="32"/>
        </w:rPr>
        <w:t>五穀雜糧類：</w:t>
      </w:r>
    </w:p>
    <w:p w14:paraId="5B468B14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sz w:val="32"/>
        </w:rPr>
      </w:pPr>
      <w:r w:rsidRPr="002965FC">
        <w:rPr>
          <w:rFonts w:ascii="標楷體" w:eastAsia="標楷體" w:hAnsi="標楷體" w:hint="eastAsia"/>
          <w:b/>
          <w:bCs/>
          <w:color w:val="0000FF"/>
          <w:spacing w:val="20"/>
          <w:sz w:val="32"/>
          <w:szCs w:val="34"/>
          <w:u w:val="single"/>
        </w:rPr>
        <w:t>大豆，芝麻，松子，胡桃，綠豆</w:t>
      </w:r>
      <w:r w:rsidRPr="002965FC">
        <w:rPr>
          <w:rFonts w:ascii="標楷體" w:eastAsia="標楷體" w:hAnsi="標楷體" w:hint="eastAsia"/>
          <w:color w:val="0000FF"/>
          <w:spacing w:val="20"/>
          <w:sz w:val="32"/>
          <w:szCs w:val="34"/>
        </w:rPr>
        <w:t>，</w:t>
      </w:r>
      <w:r w:rsidRPr="002965FC">
        <w:rPr>
          <w:rFonts w:ascii="標楷體" w:eastAsia="標楷體" w:hAnsi="標楷體"/>
          <w:color w:val="800080"/>
          <w:sz w:val="32"/>
          <w:u w:val="wave"/>
        </w:rPr>
        <w:t>麥芽</w:t>
      </w:r>
      <w:r w:rsidRPr="002965FC">
        <w:rPr>
          <w:rFonts w:ascii="標楷體" w:eastAsia="標楷體" w:hAnsi="標楷體" w:hint="eastAsia"/>
          <w:color w:val="800080"/>
          <w:sz w:val="32"/>
        </w:rPr>
        <w:t>，</w:t>
      </w:r>
      <w:r w:rsidRPr="002965FC">
        <w:rPr>
          <w:rFonts w:ascii="標楷體" w:eastAsia="標楷體" w:hAnsi="標楷體" w:hint="eastAsia"/>
          <w:sz w:val="32"/>
        </w:rPr>
        <w:t>胡麻，亞麻，小麥，大麥(不包含大麥芽)，蕎麥，稻，</w:t>
      </w:r>
      <w:proofErr w:type="gramStart"/>
      <w:r w:rsidRPr="002965FC">
        <w:rPr>
          <w:rFonts w:ascii="標楷體" w:eastAsia="標楷體" w:hAnsi="標楷體" w:hint="eastAsia"/>
          <w:sz w:val="32"/>
        </w:rPr>
        <w:t>粳</w:t>
      </w:r>
      <w:proofErr w:type="gramEnd"/>
      <w:r w:rsidRPr="002965FC">
        <w:rPr>
          <w:rFonts w:ascii="標楷體" w:eastAsia="標楷體" w:hAnsi="標楷體" w:hint="eastAsia"/>
          <w:sz w:val="32"/>
        </w:rPr>
        <w:t>，</w:t>
      </w:r>
      <w:proofErr w:type="gramStart"/>
      <w:r w:rsidRPr="002965FC">
        <w:rPr>
          <w:rFonts w:ascii="標楷體" w:eastAsia="標楷體" w:hAnsi="標楷體" w:hint="eastAsia"/>
          <w:sz w:val="32"/>
        </w:rPr>
        <w:t>秈</w:t>
      </w:r>
      <w:proofErr w:type="gramEnd"/>
      <w:r w:rsidRPr="002965FC">
        <w:rPr>
          <w:rFonts w:ascii="標楷體" w:eastAsia="標楷體" w:hAnsi="標楷體" w:hint="eastAsia"/>
          <w:sz w:val="32"/>
        </w:rPr>
        <w:t>(早稻)，</w:t>
      </w:r>
      <w:proofErr w:type="gramStart"/>
      <w:r w:rsidRPr="002965FC">
        <w:rPr>
          <w:rFonts w:ascii="標楷體" w:eastAsia="標楷體" w:hAnsi="標楷體" w:hint="eastAsia"/>
          <w:sz w:val="32"/>
        </w:rPr>
        <w:t>稷</w:t>
      </w:r>
      <w:proofErr w:type="gramEnd"/>
      <w:r w:rsidRPr="002965FC">
        <w:rPr>
          <w:rFonts w:ascii="標楷體" w:eastAsia="標楷體" w:hAnsi="標楷體" w:hint="eastAsia"/>
          <w:sz w:val="32"/>
        </w:rPr>
        <w:t>，</w:t>
      </w:r>
      <w:proofErr w:type="gramStart"/>
      <w:r w:rsidRPr="002965FC">
        <w:rPr>
          <w:rFonts w:ascii="標楷體" w:eastAsia="標楷體" w:hAnsi="標楷體" w:hint="eastAsia"/>
          <w:sz w:val="32"/>
        </w:rPr>
        <w:t>黍</w:t>
      </w:r>
      <w:proofErr w:type="gramEnd"/>
      <w:r w:rsidRPr="002965FC">
        <w:rPr>
          <w:rFonts w:ascii="標楷體" w:eastAsia="標楷體" w:hAnsi="標楷體" w:hint="eastAsia"/>
          <w:sz w:val="32"/>
        </w:rPr>
        <w:t>，玉蜀黍，</w:t>
      </w:r>
      <w:proofErr w:type="gramStart"/>
      <w:r w:rsidRPr="002965FC">
        <w:rPr>
          <w:rFonts w:ascii="標楷體" w:eastAsia="標楷體" w:hAnsi="標楷體" w:hint="eastAsia"/>
          <w:sz w:val="32"/>
        </w:rPr>
        <w:t>秫</w:t>
      </w:r>
      <w:proofErr w:type="gramEnd"/>
      <w:r w:rsidRPr="002965FC">
        <w:rPr>
          <w:rFonts w:ascii="標楷體" w:eastAsia="標楷體" w:hAnsi="標楷體" w:hint="eastAsia"/>
          <w:sz w:val="32"/>
        </w:rPr>
        <w:t>(</w:t>
      </w:r>
      <w:proofErr w:type="gramStart"/>
      <w:r w:rsidRPr="002965FC">
        <w:rPr>
          <w:rFonts w:ascii="標楷體" w:eastAsia="標楷體" w:hAnsi="標楷體" w:hint="eastAsia"/>
          <w:sz w:val="32"/>
        </w:rPr>
        <w:t>糯</w:t>
      </w:r>
      <w:proofErr w:type="gramEnd"/>
      <w:r w:rsidRPr="002965FC">
        <w:rPr>
          <w:rFonts w:ascii="標楷體" w:eastAsia="標楷體" w:hAnsi="標楷體" w:hint="eastAsia"/>
          <w:sz w:val="32"/>
        </w:rPr>
        <w:t>)，黃大豆，白豆，豌豆，豇豆，大豆豉，豆腐，飯，粥，米糕，</w:t>
      </w:r>
      <w:proofErr w:type="gramStart"/>
      <w:r w:rsidRPr="002965FC">
        <w:rPr>
          <w:rFonts w:ascii="標楷體" w:eastAsia="標楷體" w:hAnsi="標楷體" w:hint="eastAsia"/>
          <w:sz w:val="32"/>
        </w:rPr>
        <w:t>粽</w:t>
      </w:r>
      <w:proofErr w:type="gramEnd"/>
      <w:r w:rsidRPr="002965FC">
        <w:rPr>
          <w:rFonts w:ascii="標楷體" w:eastAsia="標楷體" w:hAnsi="標楷體" w:hint="eastAsia"/>
          <w:sz w:val="32"/>
        </w:rPr>
        <w:t>，蒸餅，飴糖，醬，醋，酒，燒酒，葡萄酒，米，</w:t>
      </w:r>
      <w:r w:rsidRPr="002965FC">
        <w:rPr>
          <w:rFonts w:ascii="標楷體" w:eastAsia="標楷體" w:hAnsi="標楷體" w:cs="Arial" w:hint="eastAsia"/>
          <w:color w:val="FF0000"/>
          <w:sz w:val="32"/>
          <w:szCs w:val="20"/>
          <w:u w:val="dotDotDash"/>
        </w:rPr>
        <w:t>蓮子，赤小豆（紅豆），雀麥（燕麥），蠶豆，栗，食鹽</w:t>
      </w:r>
      <w:r w:rsidR="003E7AD0" w:rsidRPr="002965FC">
        <w:rPr>
          <w:rFonts w:ascii="標楷體" w:eastAsia="標楷體" w:hAnsi="標楷體" w:cs="Arial" w:hint="eastAsia"/>
          <w:color w:val="FF0000"/>
          <w:sz w:val="32"/>
          <w:szCs w:val="20"/>
          <w:u w:val="dotDotDash"/>
        </w:rPr>
        <w:t>，</w:t>
      </w:r>
      <w:r w:rsidR="003E7AD0" w:rsidRPr="002965FC">
        <w:rPr>
          <w:rFonts w:ascii="標楷體" w:eastAsia="標楷體" w:hAnsi="標楷體" w:cs="Arial" w:hint="eastAsia"/>
          <w:color w:val="E36C0A"/>
          <w:sz w:val="32"/>
          <w:szCs w:val="32"/>
          <w:shd w:val="pct15" w:color="auto" w:fill="FFFFFF"/>
        </w:rPr>
        <w:t>薏苡仁，黑豆</w:t>
      </w:r>
      <w:r w:rsidRPr="002965FC">
        <w:rPr>
          <w:rFonts w:ascii="標楷體" w:eastAsia="標楷體" w:hAnsi="標楷體" w:hint="eastAsia"/>
          <w:sz w:val="32"/>
        </w:rPr>
        <w:t>。</w:t>
      </w:r>
    </w:p>
    <w:p w14:paraId="3C526D4F" w14:textId="77777777" w:rsidR="00497919" w:rsidRPr="002965FC" w:rsidRDefault="00497919" w:rsidP="002965FC">
      <w:pPr>
        <w:spacing w:line="500" w:lineRule="exact"/>
        <w:ind w:left="905" w:hanging="905"/>
        <w:jc w:val="both"/>
        <w:rPr>
          <w:rFonts w:ascii="標楷體" w:eastAsia="標楷體" w:hAnsi="標楷體" w:hint="eastAsia"/>
          <w:b/>
          <w:bCs/>
          <w:sz w:val="32"/>
        </w:rPr>
      </w:pPr>
      <w:r w:rsidRPr="002965FC">
        <w:rPr>
          <w:rFonts w:ascii="標楷體" w:eastAsia="標楷體" w:hAnsi="標楷體" w:hint="eastAsia"/>
          <w:b/>
          <w:bCs/>
          <w:sz w:val="32"/>
        </w:rPr>
        <w:lastRenderedPageBreak/>
        <w:t>魚、蚌、蝦、蟹類：</w:t>
      </w:r>
    </w:p>
    <w:p w14:paraId="413850E2" w14:textId="77777777" w:rsidR="00497919" w:rsidRPr="002965FC" w:rsidRDefault="00660154" w:rsidP="002965FC">
      <w:pPr>
        <w:spacing w:line="500" w:lineRule="exact"/>
        <w:jc w:val="both"/>
        <w:rPr>
          <w:rFonts w:ascii="標楷體" w:eastAsia="標楷體" w:hAnsi="標楷體" w:hint="eastAsia"/>
          <w:sz w:val="32"/>
        </w:rPr>
      </w:pPr>
      <w:r w:rsidRPr="002965FC">
        <w:rPr>
          <w:rFonts w:ascii="標楷體" w:eastAsia="標楷體" w:hAnsi="標楷體" w:hint="eastAsia"/>
          <w:b/>
          <w:bCs/>
          <w:color w:val="0000FF"/>
          <w:spacing w:val="20"/>
          <w:sz w:val="32"/>
          <w:szCs w:val="34"/>
          <w:u w:val="single"/>
        </w:rPr>
        <w:t>淡菜，</w:t>
      </w:r>
      <w:r w:rsidR="00497919" w:rsidRPr="002965FC">
        <w:rPr>
          <w:rFonts w:ascii="標楷體" w:eastAsia="標楷體" w:hAnsi="標楷體"/>
          <w:color w:val="800080"/>
          <w:sz w:val="32"/>
          <w:u w:val="wave"/>
        </w:rPr>
        <w:t>牡蠣</w:t>
      </w:r>
      <w:r w:rsidR="00497919" w:rsidRPr="002965FC">
        <w:rPr>
          <w:rFonts w:ascii="標楷體" w:eastAsia="標楷體" w:hAnsi="標楷體" w:hint="eastAsia"/>
          <w:color w:val="800080"/>
          <w:sz w:val="32"/>
          <w:u w:val="wave"/>
        </w:rPr>
        <w:t>（</w:t>
      </w:r>
      <w:r w:rsidR="00497919" w:rsidRPr="002965FC">
        <w:rPr>
          <w:rFonts w:ascii="標楷體" w:eastAsia="標楷體" w:hAnsi="標楷體"/>
          <w:color w:val="800080"/>
          <w:sz w:val="32"/>
          <w:u w:val="wave"/>
        </w:rPr>
        <w:t>殼</w:t>
      </w:r>
      <w:r w:rsidR="00497919" w:rsidRPr="002965FC">
        <w:rPr>
          <w:rFonts w:ascii="標楷體" w:eastAsia="標楷體" w:hAnsi="標楷體" w:hint="eastAsia"/>
          <w:color w:val="800080"/>
          <w:sz w:val="32"/>
          <w:u w:val="wave"/>
        </w:rPr>
        <w:t>）</w:t>
      </w:r>
      <w:r w:rsidRPr="002965FC">
        <w:rPr>
          <w:rFonts w:ascii="標楷體" w:eastAsia="標楷體" w:hAnsi="標楷體" w:hint="eastAsia"/>
          <w:color w:val="800080"/>
          <w:sz w:val="32"/>
        </w:rPr>
        <w:t>，</w:t>
      </w:r>
      <w:r w:rsidR="00497919" w:rsidRPr="002965FC">
        <w:rPr>
          <w:rFonts w:ascii="標楷體" w:eastAsia="標楷體" w:hAnsi="標楷體" w:hint="eastAsia"/>
          <w:sz w:val="32"/>
        </w:rPr>
        <w:t>鳢魚，鯉魚，鱒魚，鯇魚(草魚)，鯧魚，鯽魚，鱸魚，鯊魚，石斑魚，金魚，河豚魚，鱘魚，鰻鱺魚，鮎魚(鲶魚)，黃魚，海豚魚，比目魚，鮫魚，烏賊，章魚，蝦，鮑魚，魚子，鼈，蟹，蚌，蜆，文蛤，蛤蜊。</w:t>
      </w:r>
    </w:p>
    <w:p w14:paraId="2883B822" w14:textId="77777777" w:rsidR="00497919" w:rsidRPr="002965FC" w:rsidRDefault="00497919" w:rsidP="002965FC">
      <w:pPr>
        <w:spacing w:line="500" w:lineRule="exact"/>
        <w:ind w:left="905" w:hanging="905"/>
        <w:jc w:val="both"/>
        <w:rPr>
          <w:rFonts w:ascii="標楷體" w:eastAsia="標楷體" w:hAnsi="標楷體" w:hint="eastAsia"/>
          <w:b/>
          <w:bCs/>
          <w:sz w:val="32"/>
        </w:rPr>
      </w:pPr>
      <w:r w:rsidRPr="002965FC">
        <w:rPr>
          <w:rFonts w:ascii="標楷體" w:eastAsia="標楷體" w:hAnsi="標楷體" w:hint="eastAsia"/>
          <w:b/>
          <w:bCs/>
          <w:sz w:val="32"/>
        </w:rPr>
        <w:t>禽獸類：</w:t>
      </w:r>
    </w:p>
    <w:p w14:paraId="603BB582" w14:textId="77777777" w:rsidR="00497919" w:rsidRPr="002965FC" w:rsidRDefault="00497919" w:rsidP="002965FC">
      <w:pPr>
        <w:pStyle w:val="a3"/>
        <w:spacing w:line="500" w:lineRule="exact"/>
        <w:jc w:val="both"/>
        <w:rPr>
          <w:rFonts w:hint="eastAsia"/>
        </w:rPr>
      </w:pPr>
      <w:proofErr w:type="gramStart"/>
      <w:r w:rsidRPr="002965FC">
        <w:rPr>
          <w:rFonts w:hint="eastAsia"/>
        </w:rPr>
        <w:t>豕</w:t>
      </w:r>
      <w:proofErr w:type="gramEnd"/>
      <w:r w:rsidRPr="002965FC">
        <w:rPr>
          <w:rFonts w:hint="eastAsia"/>
        </w:rPr>
        <w:t>，狗，羊，黃羊，牛，馬，驢，騾，犛牛，牦牛，野馬，野豬，山羊，鹿，兔，雞，鷓鴣，竹雞，鶉，鴿，雀，斑鳩，伯勞，鴕鳥</w:t>
      </w:r>
      <w:r w:rsidRPr="002965FC">
        <w:rPr>
          <w:rFonts w:cs="Arial" w:hint="eastAsia"/>
          <w:color w:val="FF0000"/>
          <w:szCs w:val="20"/>
        </w:rPr>
        <w:t>，</w:t>
      </w:r>
      <w:r w:rsidRPr="002965FC">
        <w:rPr>
          <w:rFonts w:cs="Arial" w:hint="eastAsia"/>
          <w:color w:val="FF0000"/>
          <w:szCs w:val="20"/>
          <w:u w:val="dotDotDash"/>
        </w:rPr>
        <w:t>鸐雉（山雞）</w:t>
      </w:r>
      <w:r w:rsidRPr="002965FC">
        <w:rPr>
          <w:rFonts w:hint="eastAsia"/>
        </w:rPr>
        <w:t>。</w:t>
      </w:r>
    </w:p>
    <w:p w14:paraId="6DAF2F2A" w14:textId="77777777" w:rsidR="00497919" w:rsidRPr="002965FC" w:rsidRDefault="00497919" w:rsidP="002965FC">
      <w:pPr>
        <w:pStyle w:val="a3"/>
        <w:spacing w:line="500" w:lineRule="exact"/>
        <w:jc w:val="both"/>
        <w:rPr>
          <w:rFonts w:hint="eastAsia"/>
          <w:color w:val="76923C"/>
        </w:rPr>
      </w:pPr>
      <w:r w:rsidRPr="002965FC">
        <w:rPr>
          <w:rFonts w:hint="eastAsia"/>
          <w:b/>
          <w:bCs/>
        </w:rPr>
        <w:t>其他類：</w:t>
      </w:r>
      <w:r w:rsidRPr="002965FC">
        <w:rPr>
          <w:rFonts w:hint="eastAsia"/>
          <w:b/>
          <w:bCs/>
          <w:color w:val="0000FF"/>
          <w:spacing w:val="20"/>
          <w:szCs w:val="34"/>
          <w:u w:val="single"/>
        </w:rPr>
        <w:t>菊花</w:t>
      </w:r>
      <w:r w:rsidRPr="002965FC">
        <w:rPr>
          <w:rFonts w:hint="eastAsia"/>
          <w:color w:val="0000FF"/>
          <w:spacing w:val="20"/>
          <w:szCs w:val="34"/>
        </w:rPr>
        <w:t>，</w:t>
      </w:r>
      <w:r w:rsidRPr="002965FC">
        <w:rPr>
          <w:color w:val="800080"/>
          <w:u w:val="wave"/>
        </w:rPr>
        <w:t>蜂蜜</w:t>
      </w:r>
      <w:r w:rsidRPr="002965FC">
        <w:rPr>
          <w:color w:val="800080"/>
        </w:rPr>
        <w:t>，</w:t>
      </w:r>
      <w:r w:rsidRPr="002965FC">
        <w:rPr>
          <w:rFonts w:cs="Arial" w:hint="eastAsia"/>
          <w:color w:val="FF0000"/>
          <w:szCs w:val="20"/>
          <w:u w:val="dotDash"/>
        </w:rPr>
        <w:t>黃精，薄荷，乳汁</w:t>
      </w:r>
      <w:r w:rsidR="00B94ABA" w:rsidRPr="002965FC">
        <w:rPr>
          <w:rFonts w:cs="Arial" w:hint="eastAsia"/>
          <w:color w:val="FF0000"/>
          <w:szCs w:val="20"/>
          <w:u w:val="dotDash"/>
        </w:rPr>
        <w:t>，</w:t>
      </w:r>
      <w:proofErr w:type="gramStart"/>
      <w:r w:rsidR="00B94ABA" w:rsidRPr="002965FC">
        <w:rPr>
          <w:i/>
          <w:color w:val="76923C"/>
        </w:rPr>
        <w:t>絞股藍，決明</w:t>
      </w:r>
      <w:proofErr w:type="gramEnd"/>
      <w:r w:rsidR="00B94ABA" w:rsidRPr="002965FC">
        <w:rPr>
          <w:i/>
          <w:color w:val="76923C"/>
        </w:rPr>
        <w:t>子，石斛，陳皮，肉豆蔻，草豆蔻，砂仁，大茴香，人參花</w:t>
      </w:r>
      <w:r w:rsidRPr="002965FC">
        <w:rPr>
          <w:rFonts w:hint="eastAsia"/>
          <w:i/>
          <w:color w:val="76923C"/>
        </w:rPr>
        <w:t>。</w:t>
      </w:r>
    </w:p>
    <w:p w14:paraId="74B15085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color w:val="0000FF"/>
          <w:sz w:val="32"/>
          <w:u w:val="dotDash"/>
        </w:rPr>
      </w:pPr>
    </w:p>
    <w:p w14:paraId="516AFEAB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cs="Arial" w:hint="eastAsia"/>
          <w:sz w:val="28"/>
          <w:szCs w:val="20"/>
        </w:rPr>
      </w:pPr>
      <w:r w:rsidRPr="002965FC">
        <w:rPr>
          <w:rFonts w:ascii="標楷體" w:eastAsia="標楷體" w:hAnsi="標楷體" w:cs="Arial" w:hint="eastAsia"/>
          <w:sz w:val="28"/>
          <w:szCs w:val="20"/>
        </w:rPr>
        <w:t>註記：</w:t>
      </w:r>
    </w:p>
    <w:p w14:paraId="10B8C5CF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color w:val="0000FF"/>
          <w:sz w:val="28"/>
        </w:rPr>
      </w:pPr>
      <w:r w:rsidRPr="002965FC">
        <w:rPr>
          <w:rFonts w:ascii="標楷體" w:eastAsia="標楷體" w:hAnsi="標楷體" w:cs="Arial" w:hint="eastAsia"/>
          <w:color w:val="000000"/>
          <w:sz w:val="28"/>
          <w:szCs w:val="20"/>
        </w:rPr>
        <w:t>「</w:t>
      </w:r>
      <w:r w:rsidRPr="002965FC">
        <w:rPr>
          <w:rFonts w:ascii="標楷體" w:eastAsia="標楷體" w:hAnsi="標楷體" w:cs="Arial" w:hint="eastAsia"/>
          <w:b/>
          <w:bCs/>
          <w:color w:val="0000FF"/>
          <w:sz w:val="28"/>
          <w:szCs w:val="20"/>
          <w:u w:val="single"/>
        </w:rPr>
        <w:t>藍色粗體</w:t>
      </w:r>
      <w:r w:rsidRPr="002965FC">
        <w:rPr>
          <w:rFonts w:ascii="標楷體" w:eastAsia="標楷體" w:hAnsi="標楷體" w:cs="Arial" w:hint="eastAsia"/>
          <w:color w:val="000000"/>
          <w:sz w:val="28"/>
          <w:szCs w:val="20"/>
        </w:rPr>
        <w:t>」</w:t>
      </w:r>
      <w:r w:rsidRPr="002965FC">
        <w:rPr>
          <w:rFonts w:ascii="標楷體" w:eastAsia="標楷體" w:hAnsi="標楷體" w:cs="Arial" w:hint="eastAsia"/>
          <w:color w:val="0000FF"/>
          <w:sz w:val="28"/>
          <w:szCs w:val="20"/>
        </w:rPr>
        <w:t>：</w:t>
      </w:r>
      <w:r w:rsidRPr="002965FC">
        <w:rPr>
          <w:rFonts w:ascii="標楷體" w:eastAsia="標楷體" w:hAnsi="標楷體" w:hint="eastAsia"/>
          <w:color w:val="000000"/>
          <w:sz w:val="28"/>
        </w:rPr>
        <w:t>第一次公告（89.07.15</w:t>
      </w:r>
      <w:r w:rsidRPr="002965FC">
        <w:rPr>
          <w:rFonts w:ascii="標楷體" w:eastAsia="標楷體" w:hAnsi="標楷體" w:hint="eastAsia"/>
          <w:color w:val="000000"/>
          <w:spacing w:val="20"/>
          <w:sz w:val="28"/>
          <w:szCs w:val="34"/>
        </w:rPr>
        <w:t>衛署中會89040119號</w:t>
      </w:r>
      <w:r w:rsidRPr="002965FC">
        <w:rPr>
          <w:rFonts w:ascii="標楷體" w:eastAsia="標楷體" w:hAnsi="標楷體" w:hint="eastAsia"/>
          <w:color w:val="000000"/>
          <w:sz w:val="28"/>
        </w:rPr>
        <w:t>）12種</w:t>
      </w:r>
    </w:p>
    <w:p w14:paraId="1B8947F4" w14:textId="77777777" w:rsidR="00497919" w:rsidRPr="002965FC" w:rsidRDefault="00497919" w:rsidP="002965FC">
      <w:pPr>
        <w:spacing w:line="500" w:lineRule="exact"/>
        <w:ind w:left="280" w:hanging="280"/>
        <w:jc w:val="both"/>
        <w:rPr>
          <w:rFonts w:ascii="標楷體" w:eastAsia="標楷體" w:hAnsi="標楷體" w:hint="eastAsia"/>
          <w:color w:val="0000FF"/>
          <w:sz w:val="28"/>
        </w:rPr>
      </w:pPr>
      <w:r w:rsidRPr="002965FC">
        <w:rPr>
          <w:rFonts w:ascii="標楷體" w:eastAsia="標楷體" w:hAnsi="標楷體" w:hint="eastAsia"/>
          <w:color w:val="000000"/>
          <w:sz w:val="28"/>
        </w:rPr>
        <w:t>「</w:t>
      </w:r>
      <w:r w:rsidRPr="002965FC">
        <w:rPr>
          <w:rFonts w:ascii="標楷體" w:eastAsia="標楷體" w:hAnsi="標楷體" w:hint="eastAsia"/>
          <w:color w:val="800080"/>
          <w:sz w:val="28"/>
          <w:u w:val="wave"/>
        </w:rPr>
        <w:t>紫色字體</w:t>
      </w:r>
      <w:r w:rsidRPr="002965FC">
        <w:rPr>
          <w:rFonts w:ascii="標楷體" w:eastAsia="標楷體" w:hAnsi="標楷體" w:hint="eastAsia"/>
          <w:color w:val="000000"/>
          <w:sz w:val="28"/>
        </w:rPr>
        <w:t>」</w:t>
      </w:r>
      <w:r w:rsidRPr="002965FC">
        <w:rPr>
          <w:rFonts w:ascii="標楷體" w:eastAsia="標楷體" w:hAnsi="標楷體" w:hint="eastAsia"/>
          <w:color w:val="FF00FF"/>
          <w:sz w:val="28"/>
        </w:rPr>
        <w:t>：</w:t>
      </w:r>
      <w:r w:rsidRPr="002965FC">
        <w:rPr>
          <w:rFonts w:ascii="標楷體" w:eastAsia="標楷體" w:hAnsi="標楷體" w:hint="eastAsia"/>
          <w:color w:val="000000"/>
          <w:sz w:val="28"/>
        </w:rPr>
        <w:t>第二次公告（92.08.07</w:t>
      </w:r>
      <w:r w:rsidRPr="002965FC">
        <w:rPr>
          <w:rFonts w:ascii="標楷體" w:eastAsia="標楷體" w:hAnsi="標楷體" w:hint="eastAsia"/>
          <w:color w:val="000000"/>
          <w:spacing w:val="20"/>
          <w:sz w:val="28"/>
          <w:szCs w:val="34"/>
        </w:rPr>
        <w:t>署授藥字第0920001534號</w:t>
      </w:r>
      <w:r w:rsidRPr="002965FC">
        <w:rPr>
          <w:rFonts w:ascii="標楷體" w:eastAsia="標楷體" w:hAnsi="標楷體" w:hint="eastAsia"/>
          <w:color w:val="000000"/>
          <w:sz w:val="28"/>
        </w:rPr>
        <w:t>）9種</w:t>
      </w:r>
    </w:p>
    <w:p w14:paraId="7C9A267E" w14:textId="77777777" w:rsidR="00497919" w:rsidRPr="002965FC" w:rsidRDefault="00497919" w:rsidP="002965FC">
      <w:pPr>
        <w:spacing w:line="500" w:lineRule="exact"/>
        <w:ind w:left="280" w:hanging="280"/>
        <w:jc w:val="both"/>
        <w:rPr>
          <w:rFonts w:ascii="標楷體" w:eastAsia="標楷體" w:hAnsi="標楷體" w:hint="eastAsia"/>
          <w:color w:val="000000"/>
          <w:sz w:val="28"/>
        </w:rPr>
      </w:pPr>
      <w:r w:rsidRPr="002965FC">
        <w:rPr>
          <w:rFonts w:ascii="標楷體" w:eastAsia="標楷體" w:hAnsi="標楷體" w:hint="eastAsia"/>
          <w:color w:val="000000"/>
          <w:sz w:val="28"/>
        </w:rPr>
        <w:t>「黑色字體」：第三次公告（</w:t>
      </w:r>
      <w:r w:rsidR="00394E11" w:rsidRPr="002965FC">
        <w:rPr>
          <w:rFonts w:ascii="標楷體" w:eastAsia="標楷體" w:hAnsi="標楷體" w:hint="eastAsia"/>
          <w:color w:val="000000"/>
          <w:sz w:val="28"/>
        </w:rPr>
        <w:t>93.02</w:t>
      </w:r>
      <w:r w:rsidRPr="002965FC">
        <w:rPr>
          <w:rFonts w:ascii="標楷體" w:eastAsia="標楷體" w:hAnsi="標楷體" w:hint="eastAsia"/>
          <w:color w:val="000000"/>
          <w:sz w:val="28"/>
        </w:rPr>
        <w:t>.</w:t>
      </w:r>
      <w:r w:rsidR="00394E11" w:rsidRPr="002965FC">
        <w:rPr>
          <w:rFonts w:ascii="標楷體" w:eastAsia="標楷體" w:hAnsi="標楷體" w:hint="eastAsia"/>
          <w:color w:val="000000"/>
          <w:sz w:val="28"/>
        </w:rPr>
        <w:t>10</w:t>
      </w:r>
      <w:r w:rsidRPr="002965FC">
        <w:rPr>
          <w:rFonts w:ascii="標楷體" w:eastAsia="標楷體" w:hAnsi="標楷體" w:hint="eastAsia"/>
          <w:color w:val="000000"/>
          <w:spacing w:val="20"/>
          <w:sz w:val="28"/>
          <w:szCs w:val="34"/>
        </w:rPr>
        <w:t>署授藥字第0930000545號</w:t>
      </w:r>
      <w:r w:rsidRPr="002965FC">
        <w:rPr>
          <w:rFonts w:ascii="標楷體" w:eastAsia="標楷體" w:hAnsi="標楷體" w:hint="eastAsia"/>
          <w:color w:val="000000"/>
          <w:sz w:val="28"/>
        </w:rPr>
        <w:t>）161種</w:t>
      </w:r>
    </w:p>
    <w:p w14:paraId="40C39B39" w14:textId="77777777" w:rsidR="00497919" w:rsidRPr="002965FC" w:rsidRDefault="00497919" w:rsidP="002965FC">
      <w:pPr>
        <w:spacing w:line="500" w:lineRule="exact"/>
        <w:jc w:val="both"/>
        <w:rPr>
          <w:rFonts w:ascii="標楷體" w:eastAsia="標楷體" w:hAnsi="標楷體" w:hint="eastAsia"/>
          <w:color w:val="000000"/>
          <w:sz w:val="28"/>
        </w:rPr>
      </w:pPr>
      <w:r w:rsidRPr="002965FC">
        <w:rPr>
          <w:rFonts w:ascii="標楷體" w:eastAsia="標楷體" w:hAnsi="標楷體" w:hint="eastAsia"/>
          <w:color w:val="000000"/>
          <w:sz w:val="28"/>
        </w:rPr>
        <w:t>「</w:t>
      </w:r>
      <w:r w:rsidRPr="002965FC">
        <w:rPr>
          <w:rFonts w:ascii="標楷體" w:eastAsia="標楷體" w:hAnsi="標楷體" w:hint="eastAsia"/>
          <w:color w:val="FF0000"/>
          <w:sz w:val="28"/>
          <w:u w:val="dotDash"/>
        </w:rPr>
        <w:t>紅色字體</w:t>
      </w:r>
      <w:r w:rsidRPr="002965FC">
        <w:rPr>
          <w:rFonts w:ascii="標楷體" w:eastAsia="標楷體" w:hAnsi="標楷體" w:hint="eastAsia"/>
          <w:color w:val="000000"/>
          <w:sz w:val="28"/>
        </w:rPr>
        <w:t>」：第四次公告（95.03.24</w:t>
      </w:r>
      <w:r w:rsidRPr="002965FC">
        <w:rPr>
          <w:rFonts w:ascii="標楷體" w:eastAsia="標楷體" w:hAnsi="標楷體" w:cs="Arial" w:hint="eastAsia"/>
          <w:color w:val="000000"/>
          <w:sz w:val="28"/>
          <w:szCs w:val="20"/>
        </w:rPr>
        <w:t>署授藥字第0950000895號</w:t>
      </w:r>
      <w:r w:rsidRPr="002965FC">
        <w:rPr>
          <w:rFonts w:ascii="標楷體" w:eastAsia="標楷體" w:hAnsi="標楷體" w:hint="eastAsia"/>
          <w:color w:val="000000"/>
          <w:sz w:val="28"/>
        </w:rPr>
        <w:t>）21種</w:t>
      </w:r>
    </w:p>
    <w:p w14:paraId="2B269F78" w14:textId="77777777" w:rsidR="00B94ABA" w:rsidRPr="002965FC" w:rsidRDefault="00B94ABA" w:rsidP="002965FC">
      <w:pPr>
        <w:spacing w:line="500" w:lineRule="exact"/>
        <w:jc w:val="both"/>
        <w:rPr>
          <w:rFonts w:ascii="標楷體" w:eastAsia="標楷體" w:hAnsi="標楷體" w:cs="Arial" w:hint="eastAsia"/>
          <w:color w:val="000000"/>
          <w:sz w:val="28"/>
          <w:szCs w:val="28"/>
        </w:rPr>
      </w:pPr>
      <w:r w:rsidRPr="002965FC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3E7AD0" w:rsidRPr="002965FC">
        <w:rPr>
          <w:rFonts w:ascii="標楷體" w:eastAsia="標楷體" w:hAnsi="標楷體" w:hint="eastAsia"/>
          <w:i/>
          <w:color w:val="76923C"/>
          <w:sz w:val="28"/>
          <w:szCs w:val="28"/>
        </w:rPr>
        <w:t>綠色字</w:t>
      </w:r>
      <w:r w:rsidRPr="002965FC">
        <w:rPr>
          <w:rFonts w:ascii="標楷體" w:eastAsia="標楷體" w:hAnsi="標楷體" w:hint="eastAsia"/>
          <w:i/>
          <w:color w:val="76923C"/>
          <w:sz w:val="28"/>
          <w:szCs w:val="28"/>
        </w:rPr>
        <w:t>體</w:t>
      </w:r>
      <w:r w:rsidRPr="002965FC">
        <w:rPr>
          <w:rFonts w:ascii="標楷體" w:eastAsia="標楷體" w:hAnsi="標楷體" w:hint="eastAsia"/>
          <w:color w:val="000000"/>
          <w:sz w:val="28"/>
          <w:szCs w:val="28"/>
        </w:rPr>
        <w:t>」：第五次公告（97.11.24署授藥字</w:t>
      </w:r>
      <w:r w:rsidRPr="002965FC">
        <w:rPr>
          <w:rFonts w:ascii="標楷體" w:eastAsia="標楷體" w:hAnsi="標楷體" w:cs="Arial" w:hint="eastAsia"/>
          <w:color w:val="000000"/>
          <w:sz w:val="28"/>
          <w:szCs w:val="28"/>
        </w:rPr>
        <w:t>第</w:t>
      </w:r>
      <w:r w:rsidRPr="002965FC">
        <w:rPr>
          <w:rFonts w:ascii="標楷體" w:eastAsia="標楷體" w:hAnsi="標楷體" w:cs="Arial"/>
          <w:color w:val="000000"/>
          <w:sz w:val="28"/>
          <w:szCs w:val="28"/>
        </w:rPr>
        <w:t>0970003691</w:t>
      </w:r>
      <w:r w:rsidRPr="002965FC">
        <w:rPr>
          <w:rFonts w:ascii="標楷體" w:eastAsia="標楷體" w:hAnsi="標楷體" w:cs="Arial" w:hint="eastAsia"/>
          <w:color w:val="000000"/>
          <w:sz w:val="28"/>
          <w:szCs w:val="28"/>
        </w:rPr>
        <w:t>號）9種</w:t>
      </w:r>
    </w:p>
    <w:p w14:paraId="03C07632" w14:textId="77777777" w:rsidR="003E7AD0" w:rsidRPr="002965FC" w:rsidRDefault="003E7AD0" w:rsidP="002965FC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965FC">
        <w:rPr>
          <w:rFonts w:ascii="標楷體" w:eastAsia="標楷體" w:hAnsi="標楷體" w:cs="Arial" w:hint="eastAsia"/>
          <w:color w:val="000000"/>
          <w:sz w:val="28"/>
          <w:szCs w:val="28"/>
        </w:rPr>
        <w:t>「</w:t>
      </w:r>
      <w:proofErr w:type="gramStart"/>
      <w:r w:rsidRPr="002965FC">
        <w:rPr>
          <w:rFonts w:ascii="標楷體" w:eastAsia="標楷體" w:hAnsi="標楷體" w:cs="Arial" w:hint="eastAsia"/>
          <w:color w:val="E36C0A"/>
          <w:sz w:val="28"/>
          <w:szCs w:val="28"/>
          <w:shd w:val="pct15" w:color="auto" w:fill="FFFFFF"/>
        </w:rPr>
        <w:t>橘</w:t>
      </w:r>
      <w:proofErr w:type="gramEnd"/>
      <w:r w:rsidRPr="002965FC">
        <w:rPr>
          <w:rFonts w:ascii="標楷體" w:eastAsia="標楷體" w:hAnsi="標楷體" w:cs="Arial" w:hint="eastAsia"/>
          <w:color w:val="E36C0A"/>
          <w:sz w:val="28"/>
          <w:szCs w:val="28"/>
          <w:shd w:val="pct15" w:color="auto" w:fill="FFFFFF"/>
        </w:rPr>
        <w:t>色字體</w:t>
      </w:r>
      <w:r w:rsidRPr="002965FC">
        <w:rPr>
          <w:rFonts w:ascii="標楷體" w:eastAsia="標楷體" w:hAnsi="標楷體" w:cs="Arial" w:hint="eastAsia"/>
          <w:color w:val="000000"/>
          <w:sz w:val="28"/>
          <w:szCs w:val="28"/>
        </w:rPr>
        <w:t>」：第六次公告</w:t>
      </w:r>
      <w:r w:rsidRPr="002965FC">
        <w:rPr>
          <w:rFonts w:ascii="標楷體" w:eastAsia="標楷體" w:hAnsi="標楷體" w:hint="eastAsia"/>
          <w:color w:val="000000"/>
          <w:sz w:val="28"/>
          <w:szCs w:val="28"/>
        </w:rPr>
        <w:t>（101.4.26署授藥字</w:t>
      </w:r>
      <w:r w:rsidRPr="002965FC">
        <w:rPr>
          <w:rFonts w:ascii="標楷體" w:eastAsia="標楷體" w:hAnsi="標楷體" w:cs="Arial" w:hint="eastAsia"/>
          <w:color w:val="000000"/>
          <w:sz w:val="28"/>
          <w:szCs w:val="28"/>
        </w:rPr>
        <w:t>第1010001670號）3種</w:t>
      </w:r>
    </w:p>
    <w:sectPr w:rsidR="003E7AD0" w:rsidRPr="002965FC">
      <w:footerReference w:type="even" r:id="rId7"/>
      <w:footerReference w:type="default" r:id="rId8"/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98CC" w14:textId="77777777" w:rsidR="002D7DF9" w:rsidRDefault="002D7DF9">
      <w:r>
        <w:separator/>
      </w:r>
    </w:p>
  </w:endnote>
  <w:endnote w:type="continuationSeparator" w:id="0">
    <w:p w14:paraId="384967A5" w14:textId="77777777" w:rsidR="002D7DF9" w:rsidRDefault="002D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з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ABA2" w14:textId="77777777" w:rsidR="00497919" w:rsidRDefault="004979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C0599E" w14:textId="77777777" w:rsidR="00497919" w:rsidRDefault="0049791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65A04" w14:textId="77777777" w:rsidR="00497919" w:rsidRDefault="004979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0154">
      <w:rPr>
        <w:rStyle w:val="a5"/>
        <w:noProof/>
      </w:rPr>
      <w:t>2</w:t>
    </w:r>
    <w:r>
      <w:rPr>
        <w:rStyle w:val="a5"/>
      </w:rPr>
      <w:fldChar w:fldCharType="end"/>
    </w:r>
  </w:p>
  <w:p w14:paraId="29B82837" w14:textId="77777777" w:rsidR="00497919" w:rsidRDefault="004979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55C94" w14:textId="77777777" w:rsidR="002D7DF9" w:rsidRDefault="002D7DF9">
      <w:r>
        <w:separator/>
      </w:r>
    </w:p>
  </w:footnote>
  <w:footnote w:type="continuationSeparator" w:id="0">
    <w:p w14:paraId="55CA79C7" w14:textId="77777777" w:rsidR="002D7DF9" w:rsidRDefault="002D7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194"/>
    <w:rsid w:val="00095473"/>
    <w:rsid w:val="001B4AAA"/>
    <w:rsid w:val="002330F8"/>
    <w:rsid w:val="002965FC"/>
    <w:rsid w:val="002C5194"/>
    <w:rsid w:val="002D7DF9"/>
    <w:rsid w:val="00394E11"/>
    <w:rsid w:val="003E7AD0"/>
    <w:rsid w:val="00497919"/>
    <w:rsid w:val="00660154"/>
    <w:rsid w:val="00815056"/>
    <w:rsid w:val="00A55348"/>
    <w:rsid w:val="00AB0AB9"/>
    <w:rsid w:val="00AD6A65"/>
    <w:rsid w:val="00B94ABA"/>
    <w:rsid w:val="00D849B9"/>
    <w:rsid w:val="00E8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0CBD52"/>
  <w15:chartTrackingRefBased/>
  <w15:docId w15:val="{6CC3278A-DC03-4A46-BC97-CFA0DB82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480" w:lineRule="exact"/>
    </w:pPr>
    <w:rPr>
      <w:rFonts w:ascii="標楷體" w:eastAsia="標楷體" w:hAnsi="標楷體"/>
      <w:sz w:val="3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character" w:customStyle="1" w:styleId="font14size1">
    <w:name w:val="font14size1"/>
    <w:basedOn w:val="a0"/>
    <w:rPr>
      <w:rFonts w:ascii="з" w:hAnsi="з" w:hint="default"/>
      <w:sz w:val="28"/>
      <w:szCs w:val="28"/>
    </w:rPr>
  </w:style>
  <w:style w:type="paragraph" w:styleId="a6">
    <w:name w:val="header"/>
    <w:basedOn w:val="a"/>
    <w:link w:val="a7"/>
    <w:rsid w:val="00B94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94AB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B5E97-32FC-4660-9AF3-FE003EE2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Company>行政院衛生署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3</cp:revision>
  <cp:lastPrinted>2006-06-15T05:39:00Z</cp:lastPrinted>
  <dcterms:created xsi:type="dcterms:W3CDTF">2025-05-15T07:06:00Z</dcterms:created>
  <dcterms:modified xsi:type="dcterms:W3CDTF">2025-05-15T07:06:00Z</dcterms:modified>
  <cp:category> </cp:category>
</cp:coreProperties>
</file>