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71" w:type="dxa"/>
        <w:tblInd w:w="-7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1103"/>
        <w:gridCol w:w="4529"/>
        <w:gridCol w:w="4539"/>
      </w:tblGrid>
      <w:tr w:rsidR="00AE03E6" w:rsidRPr="00F84CEA" w14:paraId="6C420FAB" w14:textId="77777777" w:rsidTr="005F58E5">
        <w:trPr>
          <w:trHeight w:val="343"/>
          <w:tblHeader/>
        </w:trPr>
        <w:tc>
          <w:tcPr>
            <w:tcW w:w="5632" w:type="dxa"/>
            <w:gridSpan w:val="2"/>
          </w:tcPr>
          <w:p w14:paraId="3F012E99" w14:textId="77777777" w:rsidR="000D2E1D" w:rsidRPr="00F84CEA" w:rsidRDefault="000D2E1D" w:rsidP="007004F3">
            <w:pPr>
              <w:spacing w:line="360" w:lineRule="exact"/>
              <w:jc w:val="distribute"/>
              <w:rPr>
                <w:color w:val="000000" w:themeColor="text1"/>
                <w:sz w:val="20"/>
                <w:szCs w:val="20"/>
              </w:rPr>
            </w:pPr>
            <w:r w:rsidRPr="00F84CEA">
              <w:rPr>
                <w:color w:val="000000" w:themeColor="text1"/>
                <w:sz w:val="20"/>
                <w:szCs w:val="20"/>
              </w:rPr>
              <w:t>決議、附帶決議及注意</w:t>
            </w:r>
            <w:r w:rsidR="003102A0" w:rsidRPr="00F84CEA">
              <w:rPr>
                <w:rFonts w:hint="eastAsia"/>
                <w:color w:val="000000" w:themeColor="text1"/>
                <w:sz w:val="20"/>
                <w:szCs w:val="20"/>
              </w:rPr>
              <w:t>辦理</w:t>
            </w:r>
            <w:r w:rsidRPr="00F84CEA">
              <w:rPr>
                <w:color w:val="000000" w:themeColor="text1"/>
                <w:sz w:val="20"/>
                <w:szCs w:val="20"/>
              </w:rPr>
              <w:t>事項</w:t>
            </w:r>
          </w:p>
        </w:tc>
        <w:tc>
          <w:tcPr>
            <w:tcW w:w="4539" w:type="dxa"/>
            <w:vMerge w:val="restart"/>
            <w:vAlign w:val="center"/>
          </w:tcPr>
          <w:p w14:paraId="2B65678B" w14:textId="77777777" w:rsidR="000D2E1D" w:rsidRPr="00F84CEA" w:rsidRDefault="000D2E1D" w:rsidP="007004F3">
            <w:pPr>
              <w:spacing w:line="360" w:lineRule="exact"/>
              <w:jc w:val="distribute"/>
              <w:rPr>
                <w:color w:val="000000" w:themeColor="text1"/>
                <w:sz w:val="20"/>
                <w:szCs w:val="20"/>
              </w:rPr>
            </w:pPr>
            <w:r w:rsidRPr="00F84CEA">
              <w:rPr>
                <w:color w:val="000000" w:themeColor="text1"/>
                <w:sz w:val="20"/>
                <w:szCs w:val="20"/>
              </w:rPr>
              <w:t>辦理情形</w:t>
            </w:r>
          </w:p>
        </w:tc>
      </w:tr>
      <w:tr w:rsidR="00AE03E6" w:rsidRPr="00F84CEA" w14:paraId="17767B34" w14:textId="77777777" w:rsidTr="005F58E5">
        <w:trPr>
          <w:trHeight w:val="297"/>
          <w:tblHeader/>
        </w:trPr>
        <w:tc>
          <w:tcPr>
            <w:tcW w:w="1103" w:type="dxa"/>
          </w:tcPr>
          <w:p w14:paraId="3D5FFA99" w14:textId="77777777" w:rsidR="000D2E1D" w:rsidRPr="00F84CEA" w:rsidRDefault="000D2E1D" w:rsidP="007004F3">
            <w:pPr>
              <w:spacing w:line="360" w:lineRule="exact"/>
              <w:jc w:val="distribute"/>
              <w:rPr>
                <w:color w:val="000000" w:themeColor="text1"/>
                <w:sz w:val="20"/>
                <w:szCs w:val="20"/>
              </w:rPr>
            </w:pPr>
            <w:r w:rsidRPr="00F84CEA">
              <w:rPr>
                <w:color w:val="000000" w:themeColor="text1"/>
                <w:sz w:val="20"/>
                <w:szCs w:val="20"/>
              </w:rPr>
              <w:t>項次</w:t>
            </w:r>
          </w:p>
        </w:tc>
        <w:tc>
          <w:tcPr>
            <w:tcW w:w="4529" w:type="dxa"/>
          </w:tcPr>
          <w:p w14:paraId="261D9394" w14:textId="77777777" w:rsidR="000D2E1D" w:rsidRPr="00F84CEA" w:rsidRDefault="000D2E1D" w:rsidP="007004F3">
            <w:pPr>
              <w:spacing w:line="360" w:lineRule="exact"/>
              <w:jc w:val="distribute"/>
              <w:rPr>
                <w:color w:val="000000" w:themeColor="text1"/>
                <w:sz w:val="20"/>
                <w:szCs w:val="20"/>
              </w:rPr>
            </w:pPr>
            <w:r w:rsidRPr="00F84CEA">
              <w:rPr>
                <w:color w:val="000000" w:themeColor="text1"/>
                <w:sz w:val="20"/>
                <w:szCs w:val="20"/>
              </w:rPr>
              <w:t>內容</w:t>
            </w:r>
          </w:p>
        </w:tc>
        <w:tc>
          <w:tcPr>
            <w:tcW w:w="4539" w:type="dxa"/>
            <w:vMerge/>
            <w:vAlign w:val="center"/>
          </w:tcPr>
          <w:p w14:paraId="57B35FFE" w14:textId="77777777" w:rsidR="000D2E1D" w:rsidRPr="00F84CEA" w:rsidRDefault="000D2E1D" w:rsidP="007004F3">
            <w:pPr>
              <w:spacing w:line="360" w:lineRule="exact"/>
              <w:jc w:val="both"/>
              <w:rPr>
                <w:color w:val="000000" w:themeColor="text1"/>
                <w:sz w:val="20"/>
                <w:szCs w:val="20"/>
              </w:rPr>
            </w:pPr>
          </w:p>
        </w:tc>
      </w:tr>
      <w:tr w:rsidR="00AE03E6" w:rsidRPr="00F84CEA" w14:paraId="25B76517" w14:textId="77777777" w:rsidTr="005F58E5">
        <w:trPr>
          <w:trHeight w:val="345"/>
        </w:trPr>
        <w:tc>
          <w:tcPr>
            <w:tcW w:w="10171" w:type="dxa"/>
            <w:gridSpan w:val="3"/>
          </w:tcPr>
          <w:p w14:paraId="37612AE5" w14:textId="77777777" w:rsidR="00596B20" w:rsidRPr="00F84CEA" w:rsidRDefault="00596B20" w:rsidP="007004F3">
            <w:pPr>
              <w:spacing w:line="360" w:lineRule="exact"/>
              <w:jc w:val="both"/>
              <w:rPr>
                <w:color w:val="000000" w:themeColor="text1"/>
                <w:sz w:val="20"/>
                <w:szCs w:val="20"/>
              </w:rPr>
            </w:pPr>
            <w:r w:rsidRPr="00F84CEA">
              <w:rPr>
                <w:b/>
                <w:color w:val="000000" w:themeColor="text1"/>
                <w:sz w:val="20"/>
                <w:szCs w:val="20"/>
              </w:rPr>
              <w:t>壹、通案決議部分</w:t>
            </w:r>
          </w:p>
        </w:tc>
      </w:tr>
      <w:tr w:rsidR="0044510B" w:rsidRPr="00F84CEA" w14:paraId="5E595D1D" w14:textId="77777777" w:rsidTr="005F58E5">
        <w:trPr>
          <w:trHeight w:val="377"/>
        </w:trPr>
        <w:tc>
          <w:tcPr>
            <w:tcW w:w="1103" w:type="dxa"/>
          </w:tcPr>
          <w:p w14:paraId="07ADEB4A" w14:textId="2F602AFB" w:rsidR="0044510B" w:rsidRPr="00F84CEA" w:rsidRDefault="00085A5E" w:rsidP="0000014D">
            <w:pPr>
              <w:spacing w:line="360" w:lineRule="exact"/>
              <w:jc w:val="center"/>
              <w:rPr>
                <w:color w:val="000000" w:themeColor="text1"/>
                <w:kern w:val="0"/>
                <w:sz w:val="20"/>
                <w:szCs w:val="20"/>
              </w:rPr>
            </w:pPr>
            <w:r w:rsidRPr="00F84CEA">
              <w:rPr>
                <w:color w:val="000000" w:themeColor="text1"/>
                <w:kern w:val="0"/>
                <w:sz w:val="20"/>
                <w:szCs w:val="20"/>
              </w:rPr>
              <w:t>(</w:t>
            </w:r>
            <w:r w:rsidR="00B21787" w:rsidRPr="00F84CEA">
              <w:rPr>
                <w:rFonts w:hint="eastAsia"/>
                <w:color w:val="000000" w:themeColor="text1"/>
                <w:kern w:val="0"/>
                <w:sz w:val="20"/>
                <w:szCs w:val="20"/>
              </w:rPr>
              <w:t>一</w:t>
            </w:r>
            <w:r w:rsidRPr="00F84CEA">
              <w:rPr>
                <w:color w:val="000000" w:themeColor="text1"/>
                <w:kern w:val="0"/>
                <w:sz w:val="20"/>
                <w:szCs w:val="20"/>
              </w:rPr>
              <w:t>)</w:t>
            </w:r>
          </w:p>
        </w:tc>
        <w:tc>
          <w:tcPr>
            <w:tcW w:w="4529" w:type="dxa"/>
          </w:tcPr>
          <w:p w14:paraId="362837BF" w14:textId="615AF82F" w:rsidR="0044510B" w:rsidRPr="00F84CEA" w:rsidRDefault="00B21787" w:rsidP="00C041EC">
            <w:pPr>
              <w:autoSpaceDE w:val="0"/>
              <w:autoSpaceDN w:val="0"/>
              <w:adjustRightInd w:val="0"/>
              <w:rPr>
                <w:color w:val="000000" w:themeColor="text1"/>
                <w:sz w:val="20"/>
                <w:szCs w:val="20"/>
              </w:rPr>
            </w:pPr>
            <w:r w:rsidRPr="00F84CEA">
              <w:rPr>
                <w:color w:val="000000" w:themeColor="text1"/>
                <w:kern w:val="0"/>
                <w:sz w:val="20"/>
                <w:szCs w:val="20"/>
              </w:rPr>
              <w:t>114</w:t>
            </w:r>
            <w:r w:rsidRPr="00F84CEA">
              <w:rPr>
                <w:color w:val="000000" w:themeColor="text1"/>
                <w:kern w:val="0"/>
                <w:sz w:val="20"/>
                <w:szCs w:val="20"/>
              </w:rPr>
              <w:t>年度中央政府總預算案媒體政策及業務宣導費經本院審議決議刪減數</w:t>
            </w:r>
            <w:r w:rsidRPr="00F84CEA">
              <w:rPr>
                <w:color w:val="000000" w:themeColor="text1"/>
                <w:kern w:val="0"/>
                <w:sz w:val="20"/>
                <w:szCs w:val="20"/>
              </w:rPr>
              <w:t>7.68</w:t>
            </w:r>
            <w:r w:rsidRPr="00F84CEA">
              <w:rPr>
                <w:color w:val="000000" w:themeColor="text1"/>
                <w:kern w:val="0"/>
                <w:sz w:val="20"/>
                <w:szCs w:val="20"/>
              </w:rPr>
              <w:t>億元，本次追加預算案編列媒宣費追加預算案數</w:t>
            </w:r>
            <w:r w:rsidRPr="00F84CEA">
              <w:rPr>
                <w:color w:val="000000" w:themeColor="text1"/>
                <w:kern w:val="0"/>
                <w:sz w:val="20"/>
                <w:szCs w:val="20"/>
              </w:rPr>
              <w:t>4.29</w:t>
            </w:r>
            <w:r w:rsidRPr="00F84CEA">
              <w:rPr>
                <w:color w:val="000000" w:themeColor="text1"/>
                <w:kern w:val="0"/>
                <w:sz w:val="20"/>
                <w:szCs w:val="20"/>
              </w:rPr>
              <w:t>億元，與預算法第</w:t>
            </w:r>
            <w:r w:rsidRPr="00F84CEA">
              <w:rPr>
                <w:color w:val="000000" w:themeColor="text1"/>
                <w:kern w:val="0"/>
                <w:sz w:val="20"/>
                <w:szCs w:val="20"/>
              </w:rPr>
              <w:t>79</w:t>
            </w:r>
            <w:r w:rsidRPr="00F84CEA">
              <w:rPr>
                <w:color w:val="000000" w:themeColor="text1"/>
                <w:kern w:val="0"/>
                <w:sz w:val="20"/>
                <w:szCs w:val="20"/>
              </w:rPr>
              <w:t>條第</w:t>
            </w:r>
            <w:r w:rsidRPr="00F84CEA">
              <w:rPr>
                <w:color w:val="000000" w:themeColor="text1"/>
                <w:kern w:val="0"/>
                <w:sz w:val="20"/>
                <w:szCs w:val="20"/>
              </w:rPr>
              <w:t>3</w:t>
            </w:r>
            <w:r w:rsidRPr="00F84CEA">
              <w:rPr>
                <w:color w:val="000000" w:themeColor="text1"/>
                <w:kern w:val="0"/>
                <w:sz w:val="20"/>
                <w:szCs w:val="20"/>
              </w:rPr>
              <w:t>款規定未盡相合，允宜本力求撙節原則，除外交部國際傳播媒宣費同意追加</w:t>
            </w:r>
            <w:r w:rsidRPr="00F84CEA">
              <w:rPr>
                <w:color w:val="000000" w:themeColor="text1"/>
                <w:kern w:val="0"/>
                <w:sz w:val="20"/>
                <w:szCs w:val="20"/>
              </w:rPr>
              <w:t>2,760</w:t>
            </w:r>
            <w:r w:rsidRPr="00F84CEA">
              <w:rPr>
                <w:color w:val="000000" w:themeColor="text1"/>
                <w:kern w:val="0"/>
                <w:sz w:val="20"/>
                <w:szCs w:val="20"/>
              </w:rPr>
              <w:t>萬元，科目自行調整，其餘全部刪除，並依本院審議</w:t>
            </w:r>
            <w:r w:rsidRPr="00F84CEA">
              <w:rPr>
                <w:color w:val="000000" w:themeColor="text1"/>
                <w:kern w:val="0"/>
                <w:sz w:val="20"/>
                <w:szCs w:val="20"/>
              </w:rPr>
              <w:t>114</w:t>
            </w:r>
            <w:r w:rsidRPr="00F84CEA">
              <w:rPr>
                <w:color w:val="000000" w:themeColor="text1"/>
                <w:kern w:val="0"/>
                <w:sz w:val="20"/>
                <w:szCs w:val="20"/>
              </w:rPr>
              <w:t>年度中央政府總預算案所作決議辦理。爰減列該項預算</w:t>
            </w:r>
            <w:r w:rsidRPr="00F84CEA">
              <w:rPr>
                <w:color w:val="000000" w:themeColor="text1"/>
                <w:kern w:val="0"/>
                <w:sz w:val="20"/>
                <w:szCs w:val="20"/>
              </w:rPr>
              <w:t>4</w:t>
            </w:r>
            <w:r w:rsidRPr="00F84CEA">
              <w:rPr>
                <w:color w:val="000000" w:themeColor="text1"/>
                <w:kern w:val="0"/>
                <w:sz w:val="20"/>
                <w:szCs w:val="20"/>
              </w:rPr>
              <w:t>億</w:t>
            </w:r>
            <w:r w:rsidRPr="00F84CEA">
              <w:rPr>
                <w:color w:val="000000" w:themeColor="text1"/>
                <w:kern w:val="0"/>
                <w:sz w:val="20"/>
                <w:szCs w:val="20"/>
              </w:rPr>
              <w:t>0,146</w:t>
            </w:r>
            <w:r w:rsidRPr="00F84CEA">
              <w:rPr>
                <w:color w:val="000000" w:themeColor="text1"/>
                <w:kern w:val="0"/>
                <w:sz w:val="20"/>
                <w:szCs w:val="20"/>
              </w:rPr>
              <w:t>萬</w:t>
            </w:r>
            <w:r w:rsidRPr="00F84CEA">
              <w:rPr>
                <w:color w:val="000000" w:themeColor="text1"/>
                <w:kern w:val="0"/>
                <w:sz w:val="20"/>
                <w:szCs w:val="20"/>
              </w:rPr>
              <w:t>6</w:t>
            </w:r>
            <w:r w:rsidRPr="00F84CEA">
              <w:rPr>
                <w:color w:val="000000" w:themeColor="text1"/>
                <w:kern w:val="0"/>
                <w:sz w:val="20"/>
                <w:szCs w:val="20"/>
              </w:rPr>
              <w:t>千元</w:t>
            </w:r>
            <w:r w:rsidRPr="00F84CEA">
              <w:rPr>
                <w:rFonts w:hint="eastAsia"/>
                <w:color w:val="000000" w:themeColor="text1"/>
                <w:kern w:val="0"/>
                <w:sz w:val="20"/>
                <w:szCs w:val="20"/>
              </w:rPr>
              <w:t>。</w:t>
            </w:r>
          </w:p>
        </w:tc>
        <w:tc>
          <w:tcPr>
            <w:tcW w:w="4539" w:type="dxa"/>
          </w:tcPr>
          <w:p w14:paraId="3FEF6743" w14:textId="0310C66C" w:rsidR="0044510B" w:rsidRPr="00F84CEA" w:rsidRDefault="005B4841" w:rsidP="00B574C9">
            <w:pPr>
              <w:pStyle w:val="23"/>
              <w:spacing w:line="370" w:lineRule="exact"/>
              <w:rPr>
                <w:rFonts w:ascii="Times New Roman" w:hAnsi="Times New Roman" w:cs="Times New Roman"/>
                <w:color w:val="000000" w:themeColor="text1"/>
              </w:rPr>
            </w:pPr>
            <w:r w:rsidRPr="00F84CEA">
              <w:rPr>
                <w:rFonts w:ascii="Times New Roman" w:hAnsi="Times New Roman" w:cs="Times New Roman"/>
                <w:color w:val="000000" w:themeColor="text1"/>
              </w:rPr>
              <w:t>已依本決議統刪項目刪減，並據以編列</w:t>
            </w:r>
            <w:r w:rsidRPr="00F84CEA">
              <w:rPr>
                <w:rFonts w:ascii="Times New Roman" w:hAnsi="Times New Roman" w:cs="Times New Roman"/>
                <w:color w:val="000000" w:themeColor="text1"/>
              </w:rPr>
              <w:t>114</w:t>
            </w:r>
            <w:r w:rsidRPr="00F84CEA">
              <w:rPr>
                <w:rFonts w:ascii="Times New Roman" w:hAnsi="Times New Roman" w:cs="Times New Roman"/>
                <w:color w:val="000000" w:themeColor="text1"/>
              </w:rPr>
              <w:t>年度</w:t>
            </w:r>
            <w:r w:rsidRPr="00F84CEA">
              <w:rPr>
                <w:rFonts w:ascii="Times New Roman" w:hAnsi="Times New Roman" w:cs="Times New Roman" w:hint="eastAsia"/>
                <w:color w:val="000000" w:themeColor="text1"/>
              </w:rPr>
              <w:t>追加預算</w:t>
            </w:r>
            <w:r w:rsidRPr="00F84CEA">
              <w:rPr>
                <w:rFonts w:ascii="Times New Roman" w:hAnsi="Times New Roman" w:cs="Times New Roman"/>
                <w:color w:val="000000" w:themeColor="text1"/>
              </w:rPr>
              <w:t>法定預算。</w:t>
            </w:r>
          </w:p>
        </w:tc>
      </w:tr>
      <w:tr w:rsidR="00AE03E6" w:rsidRPr="00F84CEA" w14:paraId="07679440" w14:textId="77777777" w:rsidTr="005F58E5">
        <w:trPr>
          <w:trHeight w:val="70"/>
        </w:trPr>
        <w:tc>
          <w:tcPr>
            <w:tcW w:w="10171" w:type="dxa"/>
            <w:gridSpan w:val="3"/>
          </w:tcPr>
          <w:p w14:paraId="65C666EE" w14:textId="77777777" w:rsidR="00BC6621" w:rsidRPr="00F84CEA" w:rsidRDefault="00BC6621" w:rsidP="00B574C9">
            <w:pPr>
              <w:pStyle w:val="23"/>
              <w:spacing w:line="370" w:lineRule="exact"/>
              <w:rPr>
                <w:rFonts w:ascii="Times New Roman" w:hAnsi="Times New Roman" w:cs="Times New Roman"/>
                <w:color w:val="000000" w:themeColor="text1"/>
              </w:rPr>
            </w:pPr>
            <w:r w:rsidRPr="00F84CEA">
              <w:rPr>
                <w:rFonts w:ascii="Times New Roman" w:hAnsi="Times New Roman" w:cs="Times New Roman"/>
                <w:b/>
                <w:color w:val="000000" w:themeColor="text1"/>
              </w:rPr>
              <w:t>歲</w:t>
            </w:r>
            <w:r w:rsidR="00244048" w:rsidRPr="00F84CEA">
              <w:rPr>
                <w:rFonts w:ascii="Times New Roman" w:hAnsi="Times New Roman" w:cs="Times New Roman" w:hint="eastAsia"/>
                <w:b/>
                <w:color w:val="000000" w:themeColor="text1"/>
              </w:rPr>
              <w:t>出</w:t>
            </w:r>
            <w:r w:rsidRPr="00F84CEA">
              <w:rPr>
                <w:rFonts w:ascii="Times New Roman" w:hAnsi="Times New Roman" w:cs="Times New Roman"/>
                <w:b/>
                <w:color w:val="000000" w:themeColor="text1"/>
              </w:rPr>
              <w:t>部分</w:t>
            </w:r>
          </w:p>
        </w:tc>
      </w:tr>
      <w:tr w:rsidR="00737D6E" w:rsidRPr="00F84CEA" w14:paraId="78C3057C" w14:textId="77777777" w:rsidTr="003C74C9">
        <w:trPr>
          <w:trHeight w:val="70"/>
        </w:trPr>
        <w:tc>
          <w:tcPr>
            <w:tcW w:w="10171" w:type="dxa"/>
            <w:gridSpan w:val="3"/>
          </w:tcPr>
          <w:p w14:paraId="2BAF2249" w14:textId="312B7E71" w:rsidR="00737D6E" w:rsidRPr="00F84CEA" w:rsidRDefault="00737D6E" w:rsidP="00737D6E">
            <w:pPr>
              <w:pStyle w:val="23"/>
              <w:spacing w:line="370" w:lineRule="exact"/>
              <w:rPr>
                <w:rFonts w:ascii="Times New Roman" w:hAnsi="Times New Roman" w:cs="Times New Roman"/>
                <w:color w:val="000000" w:themeColor="text1"/>
              </w:rPr>
            </w:pPr>
            <w:r w:rsidRPr="00F84CEA">
              <w:rPr>
                <w:rFonts w:ascii="Times New Roman" w:hAnsi="Times New Roman" w:cs="Times New Roman"/>
                <w:b/>
                <w:color w:val="000000" w:themeColor="text1"/>
              </w:rPr>
              <w:t>第</w:t>
            </w:r>
            <w:r w:rsidRPr="00F84CEA">
              <w:rPr>
                <w:rFonts w:ascii="Times New Roman" w:hAnsi="Times New Roman" w:cs="Times New Roman"/>
                <w:b/>
                <w:color w:val="000000" w:themeColor="text1"/>
              </w:rPr>
              <w:t>1</w:t>
            </w:r>
            <w:r w:rsidR="00981528" w:rsidRPr="00F84CEA">
              <w:rPr>
                <w:rFonts w:ascii="Times New Roman" w:hAnsi="Times New Roman" w:cs="Times New Roman" w:hint="eastAsia"/>
                <w:b/>
                <w:color w:val="000000" w:themeColor="text1"/>
              </w:rPr>
              <w:t>7</w:t>
            </w:r>
            <w:r w:rsidRPr="00F84CEA">
              <w:rPr>
                <w:rFonts w:ascii="Times New Roman" w:hAnsi="Times New Roman" w:cs="Times New Roman"/>
                <w:b/>
                <w:color w:val="000000" w:themeColor="text1"/>
              </w:rPr>
              <w:t>款</w:t>
            </w:r>
            <w:r w:rsidR="00014C71" w:rsidRPr="00F84CEA">
              <w:rPr>
                <w:rFonts w:ascii="Times New Roman" w:hAnsi="Times New Roman" w:cs="Times New Roman" w:hint="eastAsia"/>
                <w:b/>
                <w:color w:val="000000" w:themeColor="text1"/>
              </w:rPr>
              <w:t xml:space="preserve"> </w:t>
            </w:r>
            <w:r w:rsidRPr="00F84CEA">
              <w:rPr>
                <w:rFonts w:ascii="Times New Roman" w:hAnsi="Times New Roman" w:cs="Times New Roman" w:hint="eastAsia"/>
                <w:b/>
                <w:color w:val="000000" w:themeColor="text1"/>
              </w:rPr>
              <w:t>衛生福利部主管</w:t>
            </w:r>
            <w:r w:rsidRPr="00F84CEA">
              <w:rPr>
                <w:rFonts w:ascii="Times New Roman" w:hAnsi="Times New Roman" w:cs="Times New Roman" w:hint="eastAsia"/>
                <w:b/>
                <w:color w:val="000000" w:themeColor="text1"/>
              </w:rPr>
              <w:t xml:space="preserve"> </w:t>
            </w:r>
          </w:p>
        </w:tc>
      </w:tr>
      <w:tr w:rsidR="00DF15BD" w:rsidRPr="00F84CEA" w14:paraId="4A4DF271" w14:textId="77777777" w:rsidTr="005F58E5">
        <w:trPr>
          <w:trHeight w:val="70"/>
        </w:trPr>
        <w:tc>
          <w:tcPr>
            <w:tcW w:w="1103" w:type="dxa"/>
          </w:tcPr>
          <w:p w14:paraId="28E6E892" w14:textId="77777777" w:rsidR="00DF15BD" w:rsidRPr="00F84CEA" w:rsidRDefault="00DF15BD" w:rsidP="00737D6E">
            <w:pPr>
              <w:spacing w:line="360" w:lineRule="exact"/>
              <w:jc w:val="center"/>
              <w:rPr>
                <w:color w:val="000000" w:themeColor="text1"/>
                <w:kern w:val="0"/>
                <w:sz w:val="20"/>
                <w:szCs w:val="20"/>
              </w:rPr>
            </w:pPr>
          </w:p>
        </w:tc>
        <w:tc>
          <w:tcPr>
            <w:tcW w:w="4529" w:type="dxa"/>
          </w:tcPr>
          <w:p w14:paraId="3D74E788" w14:textId="0C6C5B5F" w:rsidR="00DF15BD" w:rsidRPr="00F84CEA" w:rsidRDefault="00DF15BD" w:rsidP="00FE4EA8">
            <w:pPr>
              <w:pStyle w:val="23"/>
              <w:spacing w:line="370" w:lineRule="exact"/>
              <w:rPr>
                <w:rFonts w:ascii="Times New Roman" w:hAnsi="Times New Roman"/>
                <w:color w:val="000000" w:themeColor="text1"/>
              </w:rPr>
            </w:pPr>
            <w:r w:rsidRPr="00F84CEA">
              <w:rPr>
                <w:rFonts w:ascii="Times New Roman" w:hAnsi="Times New Roman" w:hint="eastAsia"/>
                <w:color w:val="000000" w:themeColor="text1"/>
              </w:rPr>
              <w:t>衛</w:t>
            </w:r>
            <w:r w:rsidRPr="00F84CEA">
              <w:rPr>
                <w:rFonts w:ascii="Times New Roman" w:hAnsi="Times New Roman"/>
                <w:color w:val="000000" w:themeColor="text1"/>
              </w:rPr>
              <w:t>生福利部主管原列</w:t>
            </w:r>
            <w:r w:rsidRPr="00F84CEA">
              <w:rPr>
                <w:rFonts w:ascii="Times New Roman" w:hAnsi="Times New Roman"/>
                <w:color w:val="000000" w:themeColor="text1"/>
              </w:rPr>
              <w:t>4</w:t>
            </w:r>
            <w:r w:rsidRPr="00F84CEA">
              <w:rPr>
                <w:rFonts w:ascii="Times New Roman" w:hAnsi="Times New Roman"/>
                <w:color w:val="000000" w:themeColor="text1"/>
              </w:rPr>
              <w:t>億</w:t>
            </w:r>
            <w:r w:rsidRPr="00F84CEA">
              <w:rPr>
                <w:rFonts w:ascii="Times New Roman" w:hAnsi="Times New Roman"/>
                <w:color w:val="000000" w:themeColor="text1"/>
              </w:rPr>
              <w:t>1,595</w:t>
            </w:r>
            <w:r w:rsidRPr="00F84CEA">
              <w:rPr>
                <w:rFonts w:ascii="Times New Roman" w:hAnsi="Times New Roman"/>
                <w:color w:val="000000" w:themeColor="text1"/>
              </w:rPr>
              <w:t>萬</w:t>
            </w:r>
            <w:r w:rsidRPr="00F84CEA">
              <w:rPr>
                <w:rFonts w:ascii="Times New Roman" w:hAnsi="Times New Roman"/>
                <w:color w:val="000000" w:themeColor="text1"/>
              </w:rPr>
              <w:t>5</w:t>
            </w:r>
            <w:r w:rsidRPr="00F84CEA">
              <w:rPr>
                <w:rFonts w:ascii="Times New Roman" w:hAnsi="Times New Roman"/>
                <w:color w:val="000000" w:themeColor="text1"/>
              </w:rPr>
              <w:t>千元，減列衛生福利部</w:t>
            </w:r>
            <w:r w:rsidRPr="00F84CEA">
              <w:rPr>
                <w:rFonts w:ascii="Times New Roman" w:hAnsi="Times New Roman"/>
                <w:color w:val="000000" w:themeColor="text1"/>
              </w:rPr>
              <w:t>4,813</w:t>
            </w:r>
            <w:r w:rsidRPr="00F84CEA">
              <w:rPr>
                <w:rFonts w:ascii="Times New Roman" w:hAnsi="Times New Roman"/>
                <w:color w:val="000000" w:themeColor="text1"/>
              </w:rPr>
              <w:t>萬</w:t>
            </w:r>
            <w:r w:rsidRPr="00F84CEA">
              <w:rPr>
                <w:rFonts w:ascii="Times New Roman" w:hAnsi="Times New Roman"/>
                <w:color w:val="000000" w:themeColor="text1"/>
              </w:rPr>
              <w:t>7</w:t>
            </w:r>
            <w:r w:rsidRPr="00F84CEA">
              <w:rPr>
                <w:rFonts w:ascii="Times New Roman" w:hAnsi="Times New Roman"/>
                <w:color w:val="000000" w:themeColor="text1"/>
              </w:rPr>
              <w:t>千元、疾病管制署</w:t>
            </w:r>
            <w:r w:rsidRPr="00F84CEA">
              <w:rPr>
                <w:rFonts w:ascii="Times New Roman" w:hAnsi="Times New Roman"/>
                <w:color w:val="000000" w:themeColor="text1"/>
              </w:rPr>
              <w:t>4,531</w:t>
            </w:r>
            <w:r w:rsidRPr="00F84CEA">
              <w:rPr>
                <w:rFonts w:ascii="Times New Roman" w:hAnsi="Times New Roman"/>
                <w:color w:val="000000" w:themeColor="text1"/>
              </w:rPr>
              <w:t>萬</w:t>
            </w:r>
            <w:r w:rsidRPr="00F84CEA">
              <w:rPr>
                <w:rFonts w:ascii="Times New Roman" w:hAnsi="Times New Roman"/>
                <w:color w:val="000000" w:themeColor="text1"/>
              </w:rPr>
              <w:t>6</w:t>
            </w:r>
            <w:r w:rsidRPr="00F84CEA">
              <w:rPr>
                <w:rFonts w:ascii="Times New Roman" w:hAnsi="Times New Roman"/>
                <w:color w:val="000000" w:themeColor="text1"/>
              </w:rPr>
              <w:t>千元、食品藥物管理署「媒體政策及業務宣導經費」</w:t>
            </w:r>
            <w:r w:rsidRPr="00F84CEA">
              <w:rPr>
                <w:rFonts w:ascii="Times New Roman" w:hAnsi="Times New Roman"/>
                <w:color w:val="000000" w:themeColor="text1"/>
              </w:rPr>
              <w:t>348</w:t>
            </w:r>
            <w:r w:rsidRPr="00F84CEA">
              <w:rPr>
                <w:rFonts w:ascii="Times New Roman" w:hAnsi="Times New Roman"/>
                <w:color w:val="000000" w:themeColor="text1"/>
              </w:rPr>
              <w:t>萬</w:t>
            </w:r>
            <w:r w:rsidRPr="00F84CEA">
              <w:rPr>
                <w:rFonts w:ascii="Times New Roman" w:hAnsi="Times New Roman"/>
                <w:color w:val="000000" w:themeColor="text1"/>
              </w:rPr>
              <w:t>3</w:t>
            </w:r>
            <w:r w:rsidRPr="00F84CEA">
              <w:rPr>
                <w:rFonts w:ascii="Times New Roman" w:hAnsi="Times New Roman"/>
                <w:color w:val="000000" w:themeColor="text1"/>
              </w:rPr>
              <w:t>千元、中央健康保險署</w:t>
            </w:r>
            <w:r w:rsidRPr="00F84CEA">
              <w:rPr>
                <w:rFonts w:ascii="Times New Roman" w:hAnsi="Times New Roman"/>
                <w:color w:val="000000" w:themeColor="text1"/>
              </w:rPr>
              <w:t>226</w:t>
            </w:r>
            <w:r w:rsidRPr="00F84CEA">
              <w:rPr>
                <w:rFonts w:ascii="Times New Roman" w:hAnsi="Times New Roman"/>
                <w:color w:val="000000" w:themeColor="text1"/>
              </w:rPr>
              <w:t>萬</w:t>
            </w:r>
            <w:r w:rsidRPr="00F84CEA">
              <w:rPr>
                <w:rFonts w:ascii="Times New Roman" w:hAnsi="Times New Roman"/>
                <w:color w:val="000000" w:themeColor="text1"/>
              </w:rPr>
              <w:t>5</w:t>
            </w:r>
            <w:r w:rsidRPr="00F84CEA">
              <w:rPr>
                <w:rFonts w:ascii="Times New Roman" w:hAnsi="Times New Roman"/>
                <w:color w:val="000000" w:themeColor="text1"/>
              </w:rPr>
              <w:t>千元、國民健康署</w:t>
            </w:r>
            <w:r w:rsidRPr="00F84CEA">
              <w:rPr>
                <w:rFonts w:ascii="Times New Roman" w:hAnsi="Times New Roman"/>
                <w:color w:val="000000" w:themeColor="text1"/>
              </w:rPr>
              <w:t>772</w:t>
            </w:r>
            <w:r w:rsidRPr="00F84CEA">
              <w:rPr>
                <w:rFonts w:ascii="Times New Roman" w:hAnsi="Times New Roman"/>
                <w:color w:val="000000" w:themeColor="text1"/>
              </w:rPr>
              <w:t>萬</w:t>
            </w:r>
            <w:r w:rsidRPr="00F84CEA">
              <w:rPr>
                <w:rFonts w:ascii="Times New Roman" w:hAnsi="Times New Roman"/>
                <w:color w:val="000000" w:themeColor="text1"/>
              </w:rPr>
              <w:t>315</w:t>
            </w:r>
            <w:r w:rsidRPr="00F84CEA">
              <w:rPr>
                <w:rFonts w:ascii="Times New Roman" w:hAnsi="Times New Roman"/>
                <w:color w:val="000000" w:themeColor="text1"/>
              </w:rPr>
              <w:t>千元、社會及家庭署「媒體政策及業務宣導經費」</w:t>
            </w:r>
            <w:r w:rsidRPr="00F84CEA">
              <w:rPr>
                <w:rFonts w:ascii="Times New Roman" w:hAnsi="Times New Roman"/>
                <w:color w:val="000000" w:themeColor="text1"/>
              </w:rPr>
              <w:t>101</w:t>
            </w:r>
            <w:r w:rsidRPr="00F84CEA">
              <w:rPr>
                <w:rFonts w:ascii="Times New Roman" w:hAnsi="Times New Roman"/>
                <w:color w:val="000000" w:themeColor="text1"/>
              </w:rPr>
              <w:t>萬</w:t>
            </w:r>
            <w:r w:rsidRPr="00F84CEA">
              <w:rPr>
                <w:rFonts w:ascii="Times New Roman" w:hAnsi="Times New Roman"/>
                <w:color w:val="000000" w:themeColor="text1"/>
              </w:rPr>
              <w:t>6</w:t>
            </w:r>
            <w:r w:rsidRPr="00F84CEA">
              <w:rPr>
                <w:rFonts w:ascii="Times New Roman" w:hAnsi="Times New Roman"/>
                <w:color w:val="000000" w:themeColor="text1"/>
              </w:rPr>
              <w:t>千元、國家中醫藥研究所</w:t>
            </w:r>
            <w:r w:rsidRPr="00F84CEA">
              <w:rPr>
                <w:rFonts w:ascii="Times New Roman" w:hAnsi="Times New Roman"/>
                <w:color w:val="000000" w:themeColor="text1"/>
              </w:rPr>
              <w:t>205</w:t>
            </w:r>
            <w:r w:rsidRPr="00F84CEA">
              <w:rPr>
                <w:rFonts w:ascii="Times New Roman" w:hAnsi="Times New Roman"/>
                <w:color w:val="000000" w:themeColor="text1"/>
              </w:rPr>
              <w:t>萬</w:t>
            </w:r>
            <w:r w:rsidRPr="00F84CEA">
              <w:rPr>
                <w:rFonts w:ascii="Times New Roman" w:hAnsi="Times New Roman"/>
                <w:color w:val="000000" w:themeColor="text1"/>
              </w:rPr>
              <w:t>7</w:t>
            </w:r>
            <w:r w:rsidRPr="00F84CEA">
              <w:rPr>
                <w:rFonts w:ascii="Times New Roman" w:hAnsi="Times New Roman"/>
                <w:color w:val="000000" w:themeColor="text1"/>
              </w:rPr>
              <w:t>千元、食品藥物管理署第</w:t>
            </w:r>
            <w:r w:rsidRPr="00F84CEA">
              <w:rPr>
                <w:rFonts w:ascii="Times New Roman" w:hAnsi="Times New Roman"/>
                <w:color w:val="000000" w:themeColor="text1"/>
              </w:rPr>
              <w:t>3</w:t>
            </w:r>
            <w:r w:rsidRPr="00F84CEA">
              <w:rPr>
                <w:rFonts w:ascii="Times New Roman" w:hAnsi="Times New Roman"/>
                <w:color w:val="000000" w:themeColor="text1"/>
              </w:rPr>
              <w:t>目第</w:t>
            </w:r>
            <w:r w:rsidRPr="00F84CEA">
              <w:rPr>
                <w:rFonts w:ascii="Times New Roman" w:hAnsi="Times New Roman"/>
                <w:color w:val="000000" w:themeColor="text1"/>
              </w:rPr>
              <w:t>2</w:t>
            </w:r>
            <w:r w:rsidRPr="00F84CEA">
              <w:rPr>
                <w:rFonts w:ascii="Times New Roman" w:hAnsi="Times New Roman"/>
                <w:color w:val="000000" w:themeColor="text1"/>
              </w:rPr>
              <w:t>節「食品藥物管理業務</w:t>
            </w:r>
            <w:r w:rsidRPr="00F84CEA">
              <w:rPr>
                <w:rFonts w:ascii="Times New Roman" w:hAnsi="Times New Roman"/>
                <w:color w:val="000000" w:themeColor="text1"/>
              </w:rPr>
              <w:t>-</w:t>
            </w:r>
            <w:r w:rsidRPr="00F84CEA">
              <w:rPr>
                <w:rFonts w:ascii="Times New Roman" w:hAnsi="Times New Roman"/>
                <w:color w:val="000000" w:themeColor="text1"/>
              </w:rPr>
              <w:t>藥粧管理工作」</w:t>
            </w:r>
            <w:r w:rsidRPr="00F84CEA">
              <w:rPr>
                <w:rFonts w:ascii="Times New Roman" w:hAnsi="Times New Roman"/>
                <w:color w:val="000000" w:themeColor="text1"/>
              </w:rPr>
              <w:t>163</w:t>
            </w:r>
            <w:r w:rsidRPr="00F84CEA">
              <w:rPr>
                <w:rFonts w:ascii="Times New Roman" w:hAnsi="Times New Roman"/>
                <w:color w:val="000000" w:themeColor="text1"/>
              </w:rPr>
              <w:t>萬</w:t>
            </w:r>
            <w:r w:rsidRPr="00F84CEA">
              <w:rPr>
                <w:rFonts w:ascii="Times New Roman" w:hAnsi="Times New Roman"/>
                <w:color w:val="000000" w:themeColor="text1"/>
              </w:rPr>
              <w:t>6</w:t>
            </w:r>
            <w:r w:rsidRPr="00F84CEA">
              <w:rPr>
                <w:rFonts w:ascii="Times New Roman" w:hAnsi="Times New Roman"/>
                <w:color w:val="000000" w:themeColor="text1"/>
              </w:rPr>
              <w:t>千元，共計減列</w:t>
            </w:r>
            <w:r w:rsidRPr="00F84CEA">
              <w:rPr>
                <w:rFonts w:ascii="Times New Roman" w:hAnsi="Times New Roman"/>
                <w:color w:val="000000" w:themeColor="text1"/>
              </w:rPr>
              <w:t xml:space="preserve"> 1 </w:t>
            </w:r>
            <w:r w:rsidRPr="00F84CEA">
              <w:rPr>
                <w:rFonts w:ascii="Times New Roman" w:hAnsi="Times New Roman"/>
                <w:color w:val="000000" w:themeColor="text1"/>
              </w:rPr>
              <w:t>億</w:t>
            </w:r>
            <w:r w:rsidRPr="00F84CEA">
              <w:rPr>
                <w:rFonts w:ascii="Times New Roman" w:hAnsi="Times New Roman"/>
                <w:color w:val="000000" w:themeColor="text1"/>
              </w:rPr>
              <w:t xml:space="preserve"> 1,163 </w:t>
            </w:r>
            <w:r w:rsidRPr="00F84CEA">
              <w:rPr>
                <w:rFonts w:ascii="Times New Roman" w:hAnsi="Times New Roman"/>
                <w:color w:val="000000" w:themeColor="text1"/>
              </w:rPr>
              <w:t>萬</w:t>
            </w:r>
            <w:r w:rsidRPr="00F84CEA">
              <w:rPr>
                <w:rFonts w:ascii="Times New Roman" w:hAnsi="Times New Roman"/>
                <w:color w:val="000000" w:themeColor="text1"/>
              </w:rPr>
              <w:t xml:space="preserve"> 5 </w:t>
            </w:r>
            <w:r w:rsidRPr="00F84CEA">
              <w:rPr>
                <w:rFonts w:ascii="Times New Roman" w:hAnsi="Times New Roman"/>
                <w:color w:val="000000" w:themeColor="text1"/>
              </w:rPr>
              <w:t>千元，改列為</w:t>
            </w:r>
            <w:r w:rsidRPr="00F84CEA">
              <w:rPr>
                <w:rFonts w:ascii="Times New Roman" w:hAnsi="Times New Roman"/>
                <w:color w:val="000000" w:themeColor="text1"/>
              </w:rPr>
              <w:t>3</w:t>
            </w:r>
            <w:r w:rsidRPr="00F84CEA">
              <w:rPr>
                <w:rFonts w:ascii="Times New Roman" w:hAnsi="Times New Roman"/>
                <w:color w:val="000000" w:themeColor="text1"/>
              </w:rPr>
              <w:t>億</w:t>
            </w:r>
            <w:r w:rsidRPr="00F84CEA">
              <w:rPr>
                <w:rFonts w:ascii="Times New Roman" w:hAnsi="Times New Roman"/>
                <w:color w:val="000000" w:themeColor="text1"/>
              </w:rPr>
              <w:t>0,432</w:t>
            </w:r>
            <w:r w:rsidRPr="00F84CEA">
              <w:rPr>
                <w:rFonts w:ascii="Times New Roman" w:hAnsi="Times New Roman"/>
                <w:color w:val="000000" w:themeColor="text1"/>
              </w:rPr>
              <w:t>萬元。</w:t>
            </w:r>
          </w:p>
        </w:tc>
        <w:tc>
          <w:tcPr>
            <w:tcW w:w="4539" w:type="dxa"/>
          </w:tcPr>
          <w:p w14:paraId="48E3129D" w14:textId="6C3B3A59" w:rsidR="00DF15BD" w:rsidRPr="00F84CEA" w:rsidRDefault="00BB46D7" w:rsidP="00737D6E">
            <w:pPr>
              <w:pStyle w:val="23"/>
              <w:spacing w:line="370" w:lineRule="exact"/>
              <w:rPr>
                <w:rFonts w:ascii="Times New Roman" w:hAnsi="Times New Roman" w:cs="Times New Roman"/>
                <w:color w:val="000000" w:themeColor="text1"/>
              </w:rPr>
            </w:pPr>
            <w:r w:rsidRPr="00F84CEA">
              <w:rPr>
                <w:rFonts w:ascii="Times New Roman" w:hAnsi="Times New Roman" w:cs="Times New Roman"/>
                <w:color w:val="000000" w:themeColor="text1"/>
              </w:rPr>
              <w:t>本部</w:t>
            </w:r>
            <w:r w:rsidRPr="00F84CEA">
              <w:rPr>
                <w:rFonts w:ascii="Times New Roman" w:hAnsi="Times New Roman" w:cs="Times New Roman"/>
                <w:color w:val="000000" w:themeColor="text1"/>
              </w:rPr>
              <w:t>114</w:t>
            </w:r>
            <w:r w:rsidRPr="00F84CEA">
              <w:rPr>
                <w:rFonts w:ascii="Times New Roman" w:hAnsi="Times New Roman" w:cs="Times New Roman"/>
                <w:color w:val="000000" w:themeColor="text1"/>
              </w:rPr>
              <w:t>年度</w:t>
            </w:r>
            <w:r w:rsidRPr="00F84CEA">
              <w:rPr>
                <w:rFonts w:ascii="Times New Roman" w:hAnsi="Times New Roman" w:cs="Times New Roman" w:hint="eastAsia"/>
                <w:color w:val="000000" w:themeColor="text1"/>
              </w:rPr>
              <w:t>追加預算</w:t>
            </w:r>
            <w:r w:rsidRPr="00F84CEA">
              <w:rPr>
                <w:rFonts w:ascii="Times New Roman" w:hAnsi="Times New Roman" w:cs="Times New Roman"/>
                <w:color w:val="000000" w:themeColor="text1"/>
              </w:rPr>
              <w:t>法定預算業依決議事項如數減列。</w:t>
            </w:r>
          </w:p>
        </w:tc>
      </w:tr>
      <w:tr w:rsidR="00DF15BD" w:rsidRPr="00F84CEA" w14:paraId="6900D823" w14:textId="77777777" w:rsidTr="00055D78">
        <w:trPr>
          <w:trHeight w:val="70"/>
        </w:trPr>
        <w:tc>
          <w:tcPr>
            <w:tcW w:w="10171" w:type="dxa"/>
            <w:gridSpan w:val="3"/>
          </w:tcPr>
          <w:p w14:paraId="46B6AC67" w14:textId="3A60AD35" w:rsidR="00DF15BD" w:rsidRPr="00F84CEA" w:rsidRDefault="00DF15BD" w:rsidP="00737D6E">
            <w:pPr>
              <w:pStyle w:val="23"/>
              <w:spacing w:line="370" w:lineRule="exact"/>
              <w:rPr>
                <w:rFonts w:ascii="Times New Roman" w:hAnsi="Times New Roman" w:cs="Times New Roman"/>
                <w:color w:val="000000" w:themeColor="text1"/>
              </w:rPr>
            </w:pPr>
            <w:r w:rsidRPr="00F84CEA">
              <w:rPr>
                <w:rFonts w:ascii="Times New Roman" w:hAnsi="Times New Roman" w:cs="Times New Roman"/>
                <w:b/>
                <w:color w:val="000000" w:themeColor="text1"/>
              </w:rPr>
              <w:t>第</w:t>
            </w:r>
            <w:r w:rsidRPr="00F84CEA">
              <w:rPr>
                <w:rFonts w:ascii="Times New Roman" w:hAnsi="Times New Roman" w:cs="Times New Roman"/>
                <w:b/>
                <w:color w:val="000000" w:themeColor="text1"/>
              </w:rPr>
              <w:t>1</w:t>
            </w:r>
            <w:r w:rsidRPr="00F84CEA">
              <w:rPr>
                <w:rFonts w:ascii="Times New Roman" w:hAnsi="Times New Roman" w:cs="Times New Roman" w:hint="eastAsia"/>
                <w:b/>
                <w:color w:val="000000" w:themeColor="text1"/>
              </w:rPr>
              <w:t>7</w:t>
            </w:r>
            <w:r w:rsidRPr="00F84CEA">
              <w:rPr>
                <w:rFonts w:ascii="Times New Roman" w:hAnsi="Times New Roman" w:cs="Times New Roman"/>
                <w:b/>
                <w:color w:val="000000" w:themeColor="text1"/>
              </w:rPr>
              <w:t>款第</w:t>
            </w:r>
            <w:r w:rsidRPr="00F84CEA">
              <w:rPr>
                <w:rFonts w:ascii="Times New Roman" w:hAnsi="Times New Roman" w:cs="Times New Roman" w:hint="eastAsia"/>
                <w:b/>
                <w:color w:val="000000" w:themeColor="text1"/>
              </w:rPr>
              <w:t>1</w:t>
            </w:r>
            <w:r w:rsidRPr="00F84CEA">
              <w:rPr>
                <w:rFonts w:ascii="Times New Roman" w:hAnsi="Times New Roman" w:cs="Times New Roman"/>
                <w:b/>
                <w:color w:val="000000" w:themeColor="text1"/>
              </w:rPr>
              <w:t>項</w:t>
            </w:r>
            <w:r w:rsidRPr="00F84CEA">
              <w:rPr>
                <w:rFonts w:ascii="Times New Roman" w:hAnsi="Times New Roman" w:cs="Times New Roman"/>
                <w:b/>
                <w:color w:val="000000" w:themeColor="text1"/>
              </w:rPr>
              <w:t xml:space="preserve"> </w:t>
            </w:r>
            <w:r w:rsidRPr="00F84CEA">
              <w:rPr>
                <w:rFonts w:ascii="Times New Roman" w:hAnsi="Times New Roman" w:cs="Times New Roman" w:hint="eastAsia"/>
                <w:b/>
                <w:color w:val="000000" w:themeColor="text1"/>
              </w:rPr>
              <w:t>衛生福利部主管</w:t>
            </w:r>
            <w:r w:rsidRPr="00F84CEA">
              <w:rPr>
                <w:rFonts w:ascii="Times New Roman" w:hAnsi="Times New Roman" w:cs="Times New Roman" w:hint="eastAsia"/>
                <w:b/>
                <w:color w:val="000000" w:themeColor="text1"/>
              </w:rPr>
              <w:t xml:space="preserve"> </w:t>
            </w:r>
            <w:r w:rsidRPr="00F84CEA">
              <w:rPr>
                <w:rFonts w:ascii="Times New Roman" w:hAnsi="Times New Roman" w:cs="Times New Roman"/>
                <w:b/>
                <w:color w:val="000000" w:themeColor="text1"/>
              </w:rPr>
              <w:t>衛生福利部</w:t>
            </w:r>
          </w:p>
        </w:tc>
      </w:tr>
      <w:tr w:rsidR="00737D6E" w:rsidRPr="00F84CEA" w14:paraId="595BA733" w14:textId="77777777" w:rsidTr="003C74C9">
        <w:trPr>
          <w:trHeight w:val="70"/>
        </w:trPr>
        <w:tc>
          <w:tcPr>
            <w:tcW w:w="10171" w:type="dxa"/>
            <w:gridSpan w:val="3"/>
          </w:tcPr>
          <w:p w14:paraId="2324E46B" w14:textId="77777777" w:rsidR="00737D6E" w:rsidRPr="00F84CEA" w:rsidRDefault="00737D6E" w:rsidP="00737D6E">
            <w:pPr>
              <w:pStyle w:val="23"/>
              <w:spacing w:line="370" w:lineRule="exact"/>
              <w:rPr>
                <w:rFonts w:ascii="Times New Roman" w:hAnsi="Times New Roman" w:cs="Times New Roman"/>
                <w:color w:val="000000" w:themeColor="text1"/>
              </w:rPr>
            </w:pPr>
            <w:r w:rsidRPr="00F84CEA">
              <w:rPr>
                <w:rFonts w:ascii="Times New Roman" w:hAnsi="Times New Roman" w:cs="Times New Roman"/>
                <w:b/>
                <w:color w:val="000000" w:themeColor="text1"/>
              </w:rPr>
              <w:t>本項通過決議：</w:t>
            </w:r>
          </w:p>
        </w:tc>
      </w:tr>
      <w:tr w:rsidR="00737D6E" w:rsidRPr="00F84CEA" w14:paraId="60698DE6" w14:textId="77777777" w:rsidTr="005F58E5">
        <w:trPr>
          <w:trHeight w:val="70"/>
        </w:trPr>
        <w:tc>
          <w:tcPr>
            <w:tcW w:w="1103" w:type="dxa"/>
          </w:tcPr>
          <w:p w14:paraId="2C2A3090" w14:textId="77777777" w:rsidR="00737D6E" w:rsidRPr="00F84CEA" w:rsidRDefault="00737D6E" w:rsidP="00737D6E">
            <w:pPr>
              <w:spacing w:line="360" w:lineRule="exact"/>
              <w:jc w:val="center"/>
              <w:rPr>
                <w:color w:val="000000" w:themeColor="text1"/>
                <w:kern w:val="0"/>
                <w:sz w:val="20"/>
                <w:szCs w:val="20"/>
              </w:rPr>
            </w:pPr>
            <w:r w:rsidRPr="00F84CEA">
              <w:rPr>
                <w:rFonts w:hint="eastAsia"/>
                <w:color w:val="000000" w:themeColor="text1"/>
                <w:kern w:val="0"/>
                <w:sz w:val="20"/>
                <w:szCs w:val="20"/>
              </w:rPr>
              <w:t>(</w:t>
            </w:r>
            <w:r w:rsidRPr="00F84CEA">
              <w:rPr>
                <w:rFonts w:hint="eastAsia"/>
                <w:color w:val="000000" w:themeColor="text1"/>
                <w:kern w:val="0"/>
                <w:sz w:val="20"/>
                <w:szCs w:val="20"/>
              </w:rPr>
              <w:t>一</w:t>
            </w:r>
            <w:r w:rsidRPr="00F84CEA">
              <w:rPr>
                <w:rFonts w:hint="eastAsia"/>
                <w:color w:val="000000" w:themeColor="text1"/>
                <w:kern w:val="0"/>
                <w:sz w:val="20"/>
                <w:szCs w:val="20"/>
              </w:rPr>
              <w:t>)</w:t>
            </w:r>
          </w:p>
        </w:tc>
        <w:tc>
          <w:tcPr>
            <w:tcW w:w="4529" w:type="dxa"/>
          </w:tcPr>
          <w:p w14:paraId="41A77216" w14:textId="764BC88A" w:rsidR="00743F4A" w:rsidRPr="00F84CEA" w:rsidRDefault="00981528" w:rsidP="00745297">
            <w:pPr>
              <w:pStyle w:val="23"/>
              <w:spacing w:line="370" w:lineRule="exact"/>
              <w:rPr>
                <w:rFonts w:ascii="Times New Roman" w:hAnsi="Times New Roman"/>
                <w:color w:val="000000" w:themeColor="text1"/>
              </w:rPr>
            </w:pPr>
            <w:r w:rsidRPr="00F84CEA">
              <w:rPr>
                <w:rFonts w:ascii="Times New Roman" w:hAnsi="Times New Roman"/>
                <w:color w:val="000000" w:themeColor="text1"/>
              </w:rPr>
              <w:t>有鑑於我國衛生福利部中央健康保險署針對西醫基層院所每日門診訂有合理量額度，係依據專任醫師每月看診日數及各階段每日門診量上限進行計算，若以一般地區診所為例（山地離島地區診所另有公式），則其計算方式列表如下：</w:t>
            </w:r>
          </w:p>
          <w:p w14:paraId="5F023619" w14:textId="77777777" w:rsidR="00F749D8" w:rsidRPr="00F84CEA" w:rsidRDefault="00F749D8" w:rsidP="00745297">
            <w:pPr>
              <w:pStyle w:val="23"/>
              <w:spacing w:line="370" w:lineRule="exact"/>
              <w:rPr>
                <w:rFonts w:ascii="Times New Roman" w:hAnsi="Times New Roman"/>
                <w:color w:val="000000" w:themeColor="text1"/>
              </w:rPr>
            </w:pPr>
          </w:p>
          <w:tbl>
            <w:tblPr>
              <w:tblStyle w:val="a3"/>
              <w:tblpPr w:leftFromText="180" w:rightFromText="180" w:vertAnchor="text" w:horzAnchor="margin" w:tblpY="-229"/>
              <w:tblOverlap w:val="never"/>
              <w:tblW w:w="0" w:type="auto"/>
              <w:tblLook w:val="04A0" w:firstRow="1" w:lastRow="0" w:firstColumn="1" w:lastColumn="0" w:noHBand="0" w:noVBand="1"/>
            </w:tblPr>
            <w:tblGrid>
              <w:gridCol w:w="1075"/>
              <w:gridCol w:w="1330"/>
              <w:gridCol w:w="1134"/>
              <w:gridCol w:w="764"/>
            </w:tblGrid>
            <w:tr w:rsidR="00F749D8" w:rsidRPr="00F84CEA" w14:paraId="0224665D" w14:textId="77777777" w:rsidTr="00F749D8">
              <w:tc>
                <w:tcPr>
                  <w:tcW w:w="4303" w:type="dxa"/>
                  <w:gridSpan w:val="4"/>
                </w:tcPr>
                <w:p w14:paraId="5737FB30" w14:textId="77777777" w:rsidR="00F749D8" w:rsidRPr="00F84CEA" w:rsidRDefault="00F749D8" w:rsidP="00F749D8">
                  <w:pPr>
                    <w:pStyle w:val="23"/>
                    <w:spacing w:line="370" w:lineRule="exact"/>
                    <w:rPr>
                      <w:rFonts w:ascii="Times New Roman" w:hAnsi="Times New Roman"/>
                      <w:color w:val="000000" w:themeColor="text1"/>
                      <w:sz w:val="18"/>
                      <w:szCs w:val="18"/>
                    </w:rPr>
                  </w:pPr>
                  <w:r w:rsidRPr="00F84CEA">
                    <w:rPr>
                      <w:rFonts w:ascii="Times New Roman" w:hAnsi="Times New Roman" w:hint="eastAsia"/>
                      <w:color w:val="000000" w:themeColor="text1"/>
                      <w:sz w:val="18"/>
                      <w:szCs w:val="18"/>
                    </w:rPr>
                    <w:lastRenderedPageBreak/>
                    <w:t>衛生福利部中央健康保險署針對一般地區診所西醫基層合理門診量現行規定</w:t>
                  </w:r>
                </w:p>
                <w:p w14:paraId="19AC4D76" w14:textId="77777777" w:rsidR="00F749D8" w:rsidRPr="00F84CEA" w:rsidRDefault="00F749D8" w:rsidP="00F749D8">
                  <w:pPr>
                    <w:pStyle w:val="23"/>
                    <w:spacing w:line="370" w:lineRule="exact"/>
                    <w:rPr>
                      <w:rFonts w:ascii="Times New Roman" w:hAnsi="Times New Roman"/>
                      <w:color w:val="000000" w:themeColor="text1"/>
                    </w:rPr>
                  </w:pPr>
                  <w:r w:rsidRPr="00F84CEA">
                    <w:rPr>
                      <w:rFonts w:ascii="Times New Roman" w:hAnsi="Times New Roman" w:hint="eastAsia"/>
                      <w:color w:val="000000" w:themeColor="text1"/>
                      <w:sz w:val="18"/>
                      <w:szCs w:val="18"/>
                    </w:rPr>
                    <w:t>每月實際看診日數不足</w:t>
                  </w:r>
                  <w:r w:rsidRPr="00F84CEA">
                    <w:rPr>
                      <w:rFonts w:ascii="Times New Roman" w:hAnsi="Times New Roman" w:hint="eastAsia"/>
                      <w:color w:val="000000" w:themeColor="text1"/>
                      <w:sz w:val="18"/>
                      <w:szCs w:val="18"/>
                    </w:rPr>
                    <w:t xml:space="preserve"> 25 </w:t>
                  </w:r>
                  <w:r w:rsidRPr="00F84CEA">
                    <w:rPr>
                      <w:rFonts w:ascii="Times New Roman" w:hAnsi="Times New Roman" w:hint="eastAsia"/>
                      <w:color w:val="000000" w:themeColor="text1"/>
                      <w:sz w:val="18"/>
                      <w:szCs w:val="18"/>
                    </w:rPr>
                    <w:t>日者，以實際看診日數計算；看診日數達</w:t>
                  </w:r>
                  <w:r w:rsidRPr="00F84CEA">
                    <w:rPr>
                      <w:rFonts w:ascii="Times New Roman" w:hAnsi="Times New Roman" w:hint="eastAsia"/>
                      <w:color w:val="000000" w:themeColor="text1"/>
                      <w:sz w:val="18"/>
                      <w:szCs w:val="18"/>
                    </w:rPr>
                    <w:t xml:space="preserve"> 25 </w:t>
                  </w:r>
                  <w:r w:rsidRPr="00F84CEA">
                    <w:rPr>
                      <w:rFonts w:ascii="Times New Roman" w:hAnsi="Times New Roman" w:hint="eastAsia"/>
                      <w:color w:val="000000" w:themeColor="text1"/>
                      <w:sz w:val="18"/>
                      <w:szCs w:val="18"/>
                    </w:rPr>
                    <w:t>日（含）以上；以</w:t>
                  </w:r>
                  <w:r w:rsidRPr="00F84CEA">
                    <w:rPr>
                      <w:rFonts w:ascii="Times New Roman" w:hAnsi="Times New Roman" w:hint="eastAsia"/>
                      <w:color w:val="000000" w:themeColor="text1"/>
                      <w:sz w:val="18"/>
                      <w:szCs w:val="18"/>
                    </w:rPr>
                    <w:t xml:space="preserve"> 25 </w:t>
                  </w:r>
                  <w:r w:rsidRPr="00F84CEA">
                    <w:rPr>
                      <w:rFonts w:ascii="Times New Roman" w:hAnsi="Times New Roman" w:hint="eastAsia"/>
                      <w:color w:val="000000" w:themeColor="text1"/>
                      <w:sz w:val="18"/>
                      <w:szCs w:val="18"/>
                    </w:rPr>
                    <w:t>日計算月合理量。超過合理量部分仍可看診，但健保給付診療費將依以下分階段給付標準逐階遞減：</w:t>
                  </w:r>
                </w:p>
              </w:tc>
            </w:tr>
            <w:tr w:rsidR="00F749D8" w:rsidRPr="00F84CEA" w14:paraId="4B128D27" w14:textId="77777777" w:rsidTr="00F749D8">
              <w:tc>
                <w:tcPr>
                  <w:tcW w:w="1075" w:type="dxa"/>
                </w:tcPr>
                <w:p w14:paraId="49779DA1"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color w:val="000000" w:themeColor="text1"/>
                      <w:sz w:val="18"/>
                      <w:szCs w:val="18"/>
                    </w:rPr>
                    <w:t>階段</w:t>
                  </w:r>
                </w:p>
              </w:tc>
              <w:tc>
                <w:tcPr>
                  <w:tcW w:w="1330" w:type="dxa"/>
                </w:tcPr>
                <w:p w14:paraId="0CE70AE7"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hint="eastAsia"/>
                      <w:color w:val="000000" w:themeColor="text1"/>
                      <w:sz w:val="18"/>
                      <w:szCs w:val="18"/>
                    </w:rPr>
                    <w:t>看診人數</w:t>
                  </w:r>
                </w:p>
              </w:tc>
              <w:tc>
                <w:tcPr>
                  <w:tcW w:w="1134" w:type="dxa"/>
                </w:tcPr>
                <w:p w14:paraId="1699E922"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hint="eastAsia"/>
                      <w:color w:val="000000" w:themeColor="text1"/>
                      <w:sz w:val="18"/>
                      <w:szCs w:val="18"/>
                    </w:rPr>
                    <w:t>階段人數</w:t>
                  </w:r>
                </w:p>
              </w:tc>
              <w:tc>
                <w:tcPr>
                  <w:tcW w:w="764" w:type="dxa"/>
                </w:tcPr>
                <w:p w14:paraId="29916D15"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hint="eastAsia"/>
                      <w:color w:val="000000" w:themeColor="text1"/>
                      <w:sz w:val="18"/>
                      <w:szCs w:val="18"/>
                    </w:rPr>
                    <w:t>點數</w:t>
                  </w:r>
                </w:p>
              </w:tc>
            </w:tr>
            <w:tr w:rsidR="00F749D8" w:rsidRPr="00F84CEA" w14:paraId="6AC9C539" w14:textId="77777777" w:rsidTr="00F749D8">
              <w:tc>
                <w:tcPr>
                  <w:tcW w:w="1075" w:type="dxa"/>
                </w:tcPr>
                <w:p w14:paraId="21BDF8CC"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hint="eastAsia"/>
                      <w:color w:val="000000" w:themeColor="text1"/>
                      <w:sz w:val="18"/>
                      <w:szCs w:val="18"/>
                    </w:rPr>
                    <w:t>一</w:t>
                  </w:r>
                </w:p>
              </w:tc>
              <w:tc>
                <w:tcPr>
                  <w:tcW w:w="1330" w:type="dxa"/>
                </w:tcPr>
                <w:p w14:paraId="0FFE659B"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color w:val="000000" w:themeColor="text1"/>
                      <w:sz w:val="18"/>
                      <w:szCs w:val="18"/>
                    </w:rPr>
                    <w:t xml:space="preserve">1-30 </w:t>
                  </w:r>
                  <w:r w:rsidRPr="00F84CEA">
                    <w:rPr>
                      <w:rFonts w:ascii="Times New Roman" w:hAnsi="Times New Roman"/>
                      <w:color w:val="000000" w:themeColor="text1"/>
                      <w:sz w:val="18"/>
                      <w:szCs w:val="18"/>
                    </w:rPr>
                    <w:t>人</w:t>
                  </w:r>
                </w:p>
              </w:tc>
              <w:tc>
                <w:tcPr>
                  <w:tcW w:w="1134" w:type="dxa"/>
                </w:tcPr>
                <w:p w14:paraId="2D8CA754"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color w:val="000000" w:themeColor="text1"/>
                      <w:sz w:val="18"/>
                      <w:szCs w:val="18"/>
                    </w:rPr>
                    <w:t xml:space="preserve">30 </w:t>
                  </w:r>
                  <w:r w:rsidRPr="00F84CEA">
                    <w:rPr>
                      <w:rFonts w:ascii="Times New Roman" w:hAnsi="Times New Roman"/>
                      <w:color w:val="000000" w:themeColor="text1"/>
                      <w:sz w:val="18"/>
                      <w:szCs w:val="18"/>
                    </w:rPr>
                    <w:t>人</w:t>
                  </w:r>
                </w:p>
              </w:tc>
              <w:tc>
                <w:tcPr>
                  <w:tcW w:w="764" w:type="dxa"/>
                </w:tcPr>
                <w:p w14:paraId="07FC07F4"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color w:val="000000" w:themeColor="text1"/>
                      <w:sz w:val="18"/>
                      <w:szCs w:val="18"/>
                    </w:rPr>
                    <w:t>364</w:t>
                  </w:r>
                </w:p>
              </w:tc>
            </w:tr>
            <w:tr w:rsidR="00F749D8" w:rsidRPr="00F84CEA" w14:paraId="04929C48" w14:textId="77777777" w:rsidTr="00F749D8">
              <w:tc>
                <w:tcPr>
                  <w:tcW w:w="1075" w:type="dxa"/>
                </w:tcPr>
                <w:p w14:paraId="59A014A4"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hint="eastAsia"/>
                      <w:color w:val="000000" w:themeColor="text1"/>
                      <w:sz w:val="18"/>
                      <w:szCs w:val="18"/>
                    </w:rPr>
                    <w:t>二</w:t>
                  </w:r>
                </w:p>
              </w:tc>
              <w:tc>
                <w:tcPr>
                  <w:tcW w:w="1330" w:type="dxa"/>
                </w:tcPr>
                <w:p w14:paraId="6D44B802"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hint="eastAsia"/>
                      <w:color w:val="000000" w:themeColor="text1"/>
                      <w:sz w:val="18"/>
                      <w:szCs w:val="18"/>
                    </w:rPr>
                    <w:t xml:space="preserve">31-40 </w:t>
                  </w:r>
                  <w:r w:rsidRPr="00F84CEA">
                    <w:rPr>
                      <w:rFonts w:ascii="Times New Roman" w:hAnsi="Times New Roman" w:hint="eastAsia"/>
                      <w:color w:val="000000" w:themeColor="text1"/>
                      <w:sz w:val="18"/>
                      <w:szCs w:val="18"/>
                    </w:rPr>
                    <w:t>人</w:t>
                  </w:r>
                </w:p>
              </w:tc>
              <w:tc>
                <w:tcPr>
                  <w:tcW w:w="1134" w:type="dxa"/>
                </w:tcPr>
                <w:p w14:paraId="00541C2B"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color w:val="000000" w:themeColor="text1"/>
                      <w:sz w:val="18"/>
                      <w:szCs w:val="18"/>
                    </w:rPr>
                    <w:t xml:space="preserve">10 </w:t>
                  </w:r>
                  <w:r w:rsidRPr="00F84CEA">
                    <w:rPr>
                      <w:rFonts w:ascii="Times New Roman" w:hAnsi="Times New Roman"/>
                      <w:color w:val="000000" w:themeColor="text1"/>
                      <w:sz w:val="18"/>
                      <w:szCs w:val="18"/>
                    </w:rPr>
                    <w:t>人</w:t>
                  </w:r>
                </w:p>
              </w:tc>
              <w:tc>
                <w:tcPr>
                  <w:tcW w:w="764" w:type="dxa"/>
                </w:tcPr>
                <w:p w14:paraId="35C93F6A"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color w:val="000000" w:themeColor="text1"/>
                      <w:sz w:val="18"/>
                      <w:szCs w:val="18"/>
                    </w:rPr>
                    <w:t>250</w:t>
                  </w:r>
                </w:p>
              </w:tc>
            </w:tr>
            <w:tr w:rsidR="00F749D8" w:rsidRPr="00F84CEA" w14:paraId="0DDDA616" w14:textId="77777777" w:rsidTr="00F749D8">
              <w:tc>
                <w:tcPr>
                  <w:tcW w:w="1075" w:type="dxa"/>
                </w:tcPr>
                <w:p w14:paraId="07821EB2"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hint="eastAsia"/>
                      <w:color w:val="000000" w:themeColor="text1"/>
                      <w:sz w:val="18"/>
                      <w:szCs w:val="18"/>
                    </w:rPr>
                    <w:t>三</w:t>
                  </w:r>
                </w:p>
              </w:tc>
              <w:tc>
                <w:tcPr>
                  <w:tcW w:w="1330" w:type="dxa"/>
                </w:tcPr>
                <w:p w14:paraId="25E05068"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color w:val="000000" w:themeColor="text1"/>
                      <w:sz w:val="18"/>
                      <w:szCs w:val="18"/>
                    </w:rPr>
                    <w:t xml:space="preserve">41-60 </w:t>
                  </w:r>
                  <w:r w:rsidRPr="00F84CEA">
                    <w:rPr>
                      <w:rFonts w:ascii="Times New Roman" w:hAnsi="Times New Roman"/>
                      <w:color w:val="000000" w:themeColor="text1"/>
                      <w:sz w:val="18"/>
                      <w:szCs w:val="18"/>
                    </w:rPr>
                    <w:t>人</w:t>
                  </w:r>
                </w:p>
              </w:tc>
              <w:tc>
                <w:tcPr>
                  <w:tcW w:w="1134" w:type="dxa"/>
                </w:tcPr>
                <w:p w14:paraId="29797309"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color w:val="000000" w:themeColor="text1"/>
                      <w:sz w:val="18"/>
                      <w:szCs w:val="18"/>
                    </w:rPr>
                    <w:t xml:space="preserve">20 </w:t>
                  </w:r>
                  <w:r w:rsidRPr="00F84CEA">
                    <w:rPr>
                      <w:rFonts w:ascii="Times New Roman" w:hAnsi="Times New Roman"/>
                      <w:color w:val="000000" w:themeColor="text1"/>
                      <w:sz w:val="18"/>
                      <w:szCs w:val="18"/>
                    </w:rPr>
                    <w:t>人</w:t>
                  </w:r>
                </w:p>
              </w:tc>
              <w:tc>
                <w:tcPr>
                  <w:tcW w:w="764" w:type="dxa"/>
                </w:tcPr>
                <w:p w14:paraId="333EDE29"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color w:val="000000" w:themeColor="text1"/>
                      <w:sz w:val="18"/>
                      <w:szCs w:val="18"/>
                    </w:rPr>
                    <w:t>220</w:t>
                  </w:r>
                </w:p>
              </w:tc>
            </w:tr>
            <w:tr w:rsidR="00F749D8" w:rsidRPr="00F84CEA" w14:paraId="43803B5E" w14:textId="77777777" w:rsidTr="00F749D8">
              <w:tc>
                <w:tcPr>
                  <w:tcW w:w="1075" w:type="dxa"/>
                </w:tcPr>
                <w:p w14:paraId="0B394FA5"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hint="eastAsia"/>
                      <w:color w:val="000000" w:themeColor="text1"/>
                      <w:sz w:val="18"/>
                      <w:szCs w:val="18"/>
                    </w:rPr>
                    <w:t>四</w:t>
                  </w:r>
                </w:p>
              </w:tc>
              <w:tc>
                <w:tcPr>
                  <w:tcW w:w="1330" w:type="dxa"/>
                </w:tcPr>
                <w:p w14:paraId="30B12284"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color w:val="000000" w:themeColor="text1"/>
                      <w:sz w:val="18"/>
                      <w:szCs w:val="18"/>
                    </w:rPr>
                    <w:t xml:space="preserve">61-80 </w:t>
                  </w:r>
                  <w:r w:rsidRPr="00F84CEA">
                    <w:rPr>
                      <w:rFonts w:ascii="Times New Roman" w:hAnsi="Times New Roman"/>
                      <w:color w:val="000000" w:themeColor="text1"/>
                      <w:sz w:val="18"/>
                      <w:szCs w:val="18"/>
                    </w:rPr>
                    <w:t>人</w:t>
                  </w:r>
                </w:p>
              </w:tc>
              <w:tc>
                <w:tcPr>
                  <w:tcW w:w="1134" w:type="dxa"/>
                </w:tcPr>
                <w:p w14:paraId="1685F6ED"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color w:val="000000" w:themeColor="text1"/>
                      <w:sz w:val="18"/>
                      <w:szCs w:val="18"/>
                    </w:rPr>
                    <w:t xml:space="preserve">20 </w:t>
                  </w:r>
                  <w:r w:rsidRPr="00F84CEA">
                    <w:rPr>
                      <w:rFonts w:ascii="Times New Roman" w:hAnsi="Times New Roman"/>
                      <w:color w:val="000000" w:themeColor="text1"/>
                      <w:sz w:val="18"/>
                      <w:szCs w:val="18"/>
                    </w:rPr>
                    <w:t>人</w:t>
                  </w:r>
                </w:p>
              </w:tc>
              <w:tc>
                <w:tcPr>
                  <w:tcW w:w="764" w:type="dxa"/>
                </w:tcPr>
                <w:p w14:paraId="2C5E94D3"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color w:val="000000" w:themeColor="text1"/>
                      <w:sz w:val="18"/>
                      <w:szCs w:val="18"/>
                    </w:rPr>
                    <w:t>160</w:t>
                  </w:r>
                </w:p>
              </w:tc>
            </w:tr>
            <w:tr w:rsidR="00F749D8" w:rsidRPr="00F84CEA" w14:paraId="6526920E" w14:textId="77777777" w:rsidTr="00F749D8">
              <w:tc>
                <w:tcPr>
                  <w:tcW w:w="1075" w:type="dxa"/>
                </w:tcPr>
                <w:p w14:paraId="29726163"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hint="eastAsia"/>
                      <w:color w:val="000000" w:themeColor="text1"/>
                      <w:sz w:val="18"/>
                      <w:szCs w:val="18"/>
                    </w:rPr>
                    <w:t>五</w:t>
                  </w:r>
                </w:p>
              </w:tc>
              <w:tc>
                <w:tcPr>
                  <w:tcW w:w="1330" w:type="dxa"/>
                </w:tcPr>
                <w:p w14:paraId="240EDD72"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color w:val="000000" w:themeColor="text1"/>
                      <w:sz w:val="18"/>
                      <w:szCs w:val="18"/>
                    </w:rPr>
                    <w:t xml:space="preserve">81-150 </w:t>
                  </w:r>
                  <w:r w:rsidRPr="00F84CEA">
                    <w:rPr>
                      <w:rFonts w:ascii="Times New Roman" w:hAnsi="Times New Roman"/>
                      <w:color w:val="000000" w:themeColor="text1"/>
                      <w:sz w:val="18"/>
                      <w:szCs w:val="18"/>
                    </w:rPr>
                    <w:t>人</w:t>
                  </w:r>
                </w:p>
              </w:tc>
              <w:tc>
                <w:tcPr>
                  <w:tcW w:w="1134" w:type="dxa"/>
                </w:tcPr>
                <w:p w14:paraId="69522704"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color w:val="000000" w:themeColor="text1"/>
                      <w:sz w:val="18"/>
                      <w:szCs w:val="18"/>
                    </w:rPr>
                    <w:t xml:space="preserve">70 </w:t>
                  </w:r>
                  <w:r w:rsidRPr="00F84CEA">
                    <w:rPr>
                      <w:rFonts w:ascii="Times New Roman" w:hAnsi="Times New Roman"/>
                      <w:color w:val="000000" w:themeColor="text1"/>
                      <w:sz w:val="18"/>
                      <w:szCs w:val="18"/>
                    </w:rPr>
                    <w:t>人</w:t>
                  </w:r>
                </w:p>
              </w:tc>
              <w:tc>
                <w:tcPr>
                  <w:tcW w:w="764" w:type="dxa"/>
                </w:tcPr>
                <w:p w14:paraId="0FAFC509"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color w:val="000000" w:themeColor="text1"/>
                      <w:sz w:val="18"/>
                      <w:szCs w:val="18"/>
                    </w:rPr>
                    <w:t>70</w:t>
                  </w:r>
                </w:p>
              </w:tc>
            </w:tr>
            <w:tr w:rsidR="00F749D8" w:rsidRPr="00F84CEA" w14:paraId="76757D7F" w14:textId="77777777" w:rsidTr="00F749D8">
              <w:tc>
                <w:tcPr>
                  <w:tcW w:w="1075" w:type="dxa"/>
                </w:tcPr>
                <w:p w14:paraId="13BE0E3D"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hint="eastAsia"/>
                      <w:color w:val="000000" w:themeColor="text1"/>
                      <w:sz w:val="18"/>
                      <w:szCs w:val="18"/>
                    </w:rPr>
                    <w:t>六</w:t>
                  </w:r>
                </w:p>
              </w:tc>
              <w:tc>
                <w:tcPr>
                  <w:tcW w:w="1330" w:type="dxa"/>
                </w:tcPr>
                <w:p w14:paraId="7D34E3E4"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color w:val="000000" w:themeColor="text1"/>
                      <w:sz w:val="18"/>
                      <w:szCs w:val="18"/>
                    </w:rPr>
                    <w:t xml:space="preserve">151 </w:t>
                  </w:r>
                  <w:r w:rsidRPr="00F84CEA">
                    <w:rPr>
                      <w:rFonts w:ascii="Times New Roman" w:hAnsi="Times New Roman"/>
                      <w:color w:val="000000" w:themeColor="text1"/>
                      <w:sz w:val="18"/>
                      <w:szCs w:val="18"/>
                    </w:rPr>
                    <w:t>人以上</w:t>
                  </w:r>
                </w:p>
              </w:tc>
              <w:tc>
                <w:tcPr>
                  <w:tcW w:w="1134" w:type="dxa"/>
                </w:tcPr>
                <w:p w14:paraId="7117A8B2"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color w:val="000000" w:themeColor="text1"/>
                      <w:sz w:val="18"/>
                      <w:szCs w:val="18"/>
                    </w:rPr>
                    <w:t>超出以上</w:t>
                  </w:r>
                </w:p>
              </w:tc>
              <w:tc>
                <w:tcPr>
                  <w:tcW w:w="764" w:type="dxa"/>
                </w:tcPr>
                <w:p w14:paraId="33AFB312" w14:textId="77777777" w:rsidR="00F749D8" w:rsidRPr="00F84CEA" w:rsidRDefault="00F749D8" w:rsidP="00F749D8">
                  <w:pPr>
                    <w:pStyle w:val="23"/>
                    <w:spacing w:line="370" w:lineRule="exact"/>
                    <w:jc w:val="center"/>
                    <w:rPr>
                      <w:rFonts w:ascii="Times New Roman" w:hAnsi="Times New Roman"/>
                      <w:color w:val="000000" w:themeColor="text1"/>
                      <w:sz w:val="18"/>
                      <w:szCs w:val="18"/>
                    </w:rPr>
                  </w:pPr>
                  <w:r w:rsidRPr="00F84CEA">
                    <w:rPr>
                      <w:rFonts w:ascii="Times New Roman" w:hAnsi="Times New Roman" w:hint="eastAsia"/>
                      <w:color w:val="000000" w:themeColor="text1"/>
                      <w:sz w:val="18"/>
                      <w:szCs w:val="18"/>
                    </w:rPr>
                    <w:t>50</w:t>
                  </w:r>
                </w:p>
              </w:tc>
            </w:tr>
          </w:tbl>
          <w:p w14:paraId="6995C067" w14:textId="5506B86F" w:rsidR="005B6909" w:rsidRPr="00F84CEA" w:rsidRDefault="00981528" w:rsidP="00743F4A">
            <w:pPr>
              <w:pStyle w:val="23"/>
              <w:spacing w:line="370" w:lineRule="exact"/>
              <w:rPr>
                <w:rFonts w:ascii="Times New Roman" w:hAnsi="Times New Roman"/>
                <w:color w:val="000000" w:themeColor="text1"/>
              </w:rPr>
            </w:pPr>
            <w:r w:rsidRPr="00F84CEA">
              <w:rPr>
                <w:rFonts w:ascii="Times New Roman" w:hAnsi="Times New Roman"/>
                <w:color w:val="000000" w:themeColor="text1"/>
              </w:rPr>
              <w:t>然而，立法院在</w:t>
            </w:r>
            <w:r w:rsidRPr="00F84CEA">
              <w:rPr>
                <w:rFonts w:ascii="Times New Roman" w:hAnsi="Times New Roman"/>
                <w:color w:val="000000" w:themeColor="text1"/>
              </w:rPr>
              <w:t>114</w:t>
            </w:r>
            <w:r w:rsidRPr="00F84CEA">
              <w:rPr>
                <w:rFonts w:ascii="Times New Roman" w:hAnsi="Times New Roman"/>
                <w:color w:val="000000" w:themeColor="text1"/>
              </w:rPr>
              <w:t>年</w:t>
            </w:r>
            <w:r w:rsidRPr="00F84CEA">
              <w:rPr>
                <w:rFonts w:ascii="Times New Roman" w:hAnsi="Times New Roman"/>
                <w:color w:val="000000" w:themeColor="text1"/>
              </w:rPr>
              <w:t>5</w:t>
            </w:r>
            <w:r w:rsidRPr="00F84CEA">
              <w:rPr>
                <w:rFonts w:ascii="Times New Roman" w:hAnsi="Times New Roman"/>
                <w:color w:val="000000" w:themeColor="text1"/>
              </w:rPr>
              <w:t>月</w:t>
            </w:r>
            <w:r w:rsidRPr="00F84CEA">
              <w:rPr>
                <w:rFonts w:ascii="Times New Roman" w:hAnsi="Times New Roman"/>
                <w:color w:val="000000" w:themeColor="text1"/>
              </w:rPr>
              <w:t>9</w:t>
            </w:r>
            <w:r w:rsidRPr="00F84CEA">
              <w:rPr>
                <w:rFonts w:ascii="Times New Roman" w:hAnsi="Times New Roman"/>
                <w:color w:val="000000" w:themeColor="text1"/>
              </w:rPr>
              <w:t>日三讀通過紀念日及節日實施條例，並經總統公告後，</w:t>
            </w:r>
            <w:r w:rsidRPr="00F84CEA">
              <w:rPr>
                <w:rFonts w:ascii="Times New Roman" w:hAnsi="Times New Roman"/>
                <w:color w:val="000000" w:themeColor="text1"/>
              </w:rPr>
              <w:t>114</w:t>
            </w:r>
            <w:r w:rsidRPr="00F84CEA">
              <w:rPr>
                <w:rFonts w:ascii="Times New Roman" w:hAnsi="Times New Roman"/>
                <w:color w:val="000000" w:themeColor="text1"/>
              </w:rPr>
              <w:t>年下半年將增加</w:t>
            </w:r>
            <w:r w:rsidRPr="00F84CEA">
              <w:rPr>
                <w:rFonts w:ascii="Times New Roman" w:hAnsi="Times New Roman"/>
                <w:color w:val="000000" w:themeColor="text1"/>
              </w:rPr>
              <w:t>3</w:t>
            </w:r>
            <w:r w:rsidRPr="00F84CEA">
              <w:rPr>
                <w:rFonts w:ascii="Times New Roman" w:hAnsi="Times New Roman"/>
                <w:color w:val="000000" w:themeColor="text1"/>
              </w:rPr>
              <w:t>天國定假日，未來全年則會增加</w:t>
            </w:r>
            <w:r w:rsidRPr="00F84CEA">
              <w:rPr>
                <w:rFonts w:ascii="Times New Roman" w:hAnsi="Times New Roman"/>
                <w:color w:val="000000" w:themeColor="text1"/>
              </w:rPr>
              <w:t>4</w:t>
            </w:r>
            <w:r w:rsidRPr="00F84CEA">
              <w:rPr>
                <w:rFonts w:ascii="Times New Roman" w:hAnsi="Times New Roman"/>
                <w:color w:val="000000" w:themeColor="text1"/>
              </w:rPr>
              <w:t>至</w:t>
            </w:r>
            <w:r w:rsidRPr="00F84CEA">
              <w:rPr>
                <w:rFonts w:ascii="Times New Roman" w:hAnsi="Times New Roman"/>
                <w:color w:val="000000" w:themeColor="text1"/>
              </w:rPr>
              <w:t>5</w:t>
            </w:r>
            <w:r w:rsidRPr="00F84CEA">
              <w:rPr>
                <w:rFonts w:ascii="Times New Roman" w:hAnsi="Times New Roman"/>
                <w:color w:val="000000" w:themeColor="text1"/>
              </w:rPr>
              <w:t>日國定假日，依照我國現行週休二日加上每年</w:t>
            </w:r>
            <w:r w:rsidRPr="00F84CEA">
              <w:rPr>
                <w:rFonts w:ascii="Times New Roman" w:hAnsi="Times New Roman"/>
                <w:color w:val="000000" w:themeColor="text1"/>
              </w:rPr>
              <w:t>16</w:t>
            </w:r>
            <w:r w:rsidRPr="00F84CEA">
              <w:rPr>
                <w:rFonts w:ascii="Times New Roman" w:hAnsi="Times New Roman"/>
                <w:color w:val="000000" w:themeColor="text1"/>
              </w:rPr>
              <w:t>天國定假日之規定，全年休假日為</w:t>
            </w:r>
            <w:r w:rsidRPr="00F84CEA">
              <w:rPr>
                <w:rFonts w:ascii="Times New Roman" w:hAnsi="Times New Roman"/>
                <w:color w:val="000000" w:themeColor="text1"/>
              </w:rPr>
              <w:t>52*2+16=120</w:t>
            </w:r>
            <w:r w:rsidRPr="00F84CEA">
              <w:rPr>
                <w:rFonts w:ascii="Times New Roman" w:hAnsi="Times New Roman"/>
                <w:color w:val="000000" w:themeColor="text1"/>
              </w:rPr>
              <w:t>天，亦即每月平均有</w:t>
            </w:r>
            <w:r w:rsidRPr="00F84CEA">
              <w:rPr>
                <w:rFonts w:ascii="Times New Roman" w:hAnsi="Times New Roman"/>
                <w:color w:val="000000" w:themeColor="text1"/>
              </w:rPr>
              <w:t>10</w:t>
            </w:r>
            <w:r w:rsidRPr="00F84CEA">
              <w:rPr>
                <w:rFonts w:ascii="Times New Roman" w:hAnsi="Times New Roman"/>
                <w:color w:val="000000" w:themeColor="text1"/>
              </w:rPr>
              <w:t>天假日，因此，每月正常工作日約落在</w:t>
            </w:r>
            <w:r w:rsidRPr="00F84CEA">
              <w:rPr>
                <w:rFonts w:ascii="Times New Roman" w:hAnsi="Times New Roman"/>
                <w:color w:val="000000" w:themeColor="text1"/>
              </w:rPr>
              <w:t>18</w:t>
            </w:r>
            <w:r w:rsidRPr="00F84CEA">
              <w:rPr>
                <w:rFonts w:ascii="Times New Roman" w:hAnsi="Times New Roman"/>
                <w:color w:val="000000" w:themeColor="text1"/>
              </w:rPr>
              <w:t>至</w:t>
            </w:r>
            <w:r w:rsidRPr="00F84CEA">
              <w:rPr>
                <w:rFonts w:ascii="Times New Roman" w:hAnsi="Times New Roman"/>
                <w:color w:val="000000" w:themeColor="text1"/>
              </w:rPr>
              <w:t>21</w:t>
            </w:r>
            <w:r w:rsidRPr="00F84CEA">
              <w:rPr>
                <w:rFonts w:ascii="Times New Roman" w:hAnsi="Times New Roman"/>
                <w:color w:val="000000" w:themeColor="text1"/>
              </w:rPr>
              <w:t>日間，與現行衛生福利部中央健</w:t>
            </w:r>
            <w:r w:rsidRPr="00F84CEA">
              <w:rPr>
                <w:rFonts w:ascii="Times New Roman" w:hAnsi="Times New Roman"/>
                <w:color w:val="000000" w:themeColor="text1"/>
              </w:rPr>
              <w:t xml:space="preserve"> </w:t>
            </w:r>
            <w:r w:rsidRPr="00F84CEA">
              <w:rPr>
                <w:rFonts w:ascii="Times New Roman" w:hAnsi="Times New Roman"/>
                <w:color w:val="000000" w:themeColor="text1"/>
              </w:rPr>
              <w:t>康保險署規定之每月</w:t>
            </w:r>
            <w:r w:rsidRPr="00F84CEA">
              <w:rPr>
                <w:rFonts w:ascii="Times New Roman" w:hAnsi="Times New Roman"/>
                <w:color w:val="000000" w:themeColor="text1"/>
              </w:rPr>
              <w:t>25</w:t>
            </w:r>
            <w:r w:rsidRPr="00F84CEA">
              <w:rPr>
                <w:rFonts w:ascii="Times New Roman" w:hAnsi="Times New Roman"/>
                <w:color w:val="000000" w:themeColor="text1"/>
              </w:rPr>
              <w:t>日合理門診看診日數顯有落差。誠然，衛生福利部中央健康保險署若調整一般地區診所西醫基層合理門診量之日數及人次數，所需要考量之政策層面相當廣泛，一方面是希望增加休假，降低全體醫療從業人員之工時，改善醫護人員工作環境，保障工作生活平衡，然而，同時也須考量民眾就醫權益，維持國人就醫可近性，並透過合理門診量設計維持醫療品質，避免過度壓縮門診診療時間，更須考量在整體分級醫療架構下，如何維持基層醫療量能以避免醫院壅塞，此外，亦須考量基層診所配合假日開診所導致之經營成本增加及單人診所配合之可行性，甚至調整後如何避免</w:t>
            </w:r>
            <w:r w:rsidRPr="00F84CEA">
              <w:rPr>
                <w:rFonts w:ascii="Times New Roman" w:hAnsi="Times New Roman"/>
                <w:color w:val="000000" w:themeColor="text1"/>
              </w:rPr>
              <w:lastRenderedPageBreak/>
              <w:t>因經濟誘因導致棄平日擇假日之現象發生等。綜上所述，考量</w:t>
            </w:r>
            <w:r w:rsidRPr="00F84CEA">
              <w:rPr>
                <w:rFonts w:ascii="Times New Roman" w:hAnsi="Times New Roman"/>
                <w:color w:val="000000" w:themeColor="text1"/>
              </w:rPr>
              <w:t>114</w:t>
            </w:r>
            <w:r w:rsidRPr="00F84CEA">
              <w:rPr>
                <w:rFonts w:ascii="Times New Roman" w:hAnsi="Times New Roman"/>
                <w:color w:val="000000" w:themeColor="text1"/>
              </w:rPr>
              <w:t>年下半年新增之</w:t>
            </w:r>
            <w:r w:rsidRPr="00F84CEA">
              <w:rPr>
                <w:rFonts w:ascii="Times New Roman" w:hAnsi="Times New Roman"/>
                <w:color w:val="000000" w:themeColor="text1"/>
              </w:rPr>
              <w:t>3</w:t>
            </w:r>
            <w:r w:rsidRPr="00F84CEA">
              <w:rPr>
                <w:rFonts w:ascii="Times New Roman" w:hAnsi="Times New Roman"/>
                <w:color w:val="000000" w:themeColor="text1"/>
              </w:rPr>
              <w:t>天國定假日係</w:t>
            </w:r>
            <w:r w:rsidRPr="00F84CEA">
              <w:rPr>
                <w:rFonts w:ascii="Times New Roman" w:hAnsi="Times New Roman"/>
                <w:color w:val="000000" w:themeColor="text1"/>
              </w:rPr>
              <w:t>114</w:t>
            </w:r>
            <w:r w:rsidRPr="00F84CEA">
              <w:rPr>
                <w:rFonts w:ascii="Times New Roman" w:hAnsi="Times New Roman"/>
                <w:color w:val="000000" w:themeColor="text1"/>
              </w:rPr>
              <w:t>年</w:t>
            </w:r>
            <w:r w:rsidRPr="00F84CEA">
              <w:rPr>
                <w:rFonts w:ascii="Times New Roman" w:hAnsi="Times New Roman"/>
                <w:color w:val="000000" w:themeColor="text1"/>
              </w:rPr>
              <w:t>5</w:t>
            </w:r>
            <w:r w:rsidRPr="00F84CEA">
              <w:rPr>
                <w:rFonts w:ascii="Times New Roman" w:hAnsi="Times New Roman"/>
                <w:color w:val="000000" w:themeColor="text1"/>
              </w:rPr>
              <w:t>月</w:t>
            </w:r>
            <w:r w:rsidRPr="00F84CEA">
              <w:rPr>
                <w:rFonts w:ascii="Times New Roman" w:hAnsi="Times New Roman"/>
                <w:color w:val="000000" w:themeColor="text1"/>
              </w:rPr>
              <w:t>9</w:t>
            </w:r>
            <w:r w:rsidRPr="00F84CEA">
              <w:rPr>
                <w:rFonts w:ascii="Times New Roman" w:hAnsi="Times New Roman"/>
                <w:color w:val="000000" w:themeColor="text1"/>
              </w:rPr>
              <w:t>日後始確認之政策，爰建請衛生福利部和中央健康保險署，研議針對</w:t>
            </w:r>
            <w:r w:rsidRPr="00F84CEA">
              <w:rPr>
                <w:rFonts w:ascii="Times New Roman" w:hAnsi="Times New Roman"/>
                <w:color w:val="000000" w:themeColor="text1"/>
              </w:rPr>
              <w:t>114</w:t>
            </w:r>
            <w:r w:rsidRPr="00F84CEA">
              <w:rPr>
                <w:rFonts w:ascii="Times New Roman" w:hAnsi="Times New Roman"/>
                <w:color w:val="000000" w:themeColor="text1"/>
              </w:rPr>
              <w:t>年下半年新增之假日，避免以挪動平日週間之給付預算或點數補假日，而是以追加預算或動支調節非預期風險及其他非預期政策所需經費項目等新增或外加預算予以協助，以利政府與公會鼓勵及協調相關基層院所配合政府政策維持西醫基層門診之可近性，並請衛生福利部和中央健康保險署於研商合理門診量之日數與人次數調整時，亦應儘量避免造成原有平日門診及相關診所之衝擊影響。</w:t>
            </w:r>
            <w:r w:rsidR="003A0047" w:rsidRPr="00F84CEA">
              <w:rPr>
                <w:rFonts w:ascii="Times New Roman" w:hAnsi="Times New Roman" w:hint="eastAsia"/>
                <w:color w:val="000000" w:themeColor="text1"/>
              </w:rPr>
              <w:t xml:space="preserve">               </w:t>
            </w:r>
          </w:p>
        </w:tc>
        <w:tc>
          <w:tcPr>
            <w:tcW w:w="4539" w:type="dxa"/>
          </w:tcPr>
          <w:p w14:paraId="279A4033" w14:textId="00BA16F9" w:rsidR="002D70B9" w:rsidRPr="00F84CEA" w:rsidRDefault="00113051">
            <w:pPr>
              <w:pStyle w:val="23"/>
              <w:widowControl w:val="0"/>
              <w:numPr>
                <w:ilvl w:val="0"/>
                <w:numId w:val="2"/>
              </w:numPr>
              <w:spacing w:line="370" w:lineRule="exact"/>
              <w:rPr>
                <w:rFonts w:ascii="Times New Roman" w:hAnsi="Times New Roman" w:cs="Times New Roman"/>
                <w:color w:val="000000" w:themeColor="text1"/>
              </w:rPr>
            </w:pPr>
            <w:r w:rsidRPr="00F84CEA">
              <w:rPr>
                <w:rFonts w:ascii="Times New Roman" w:hAnsi="Times New Roman" w:cs="Times New Roman" w:hint="eastAsia"/>
                <w:color w:val="000000" w:themeColor="text1"/>
              </w:rPr>
              <w:lastRenderedPageBreak/>
              <w:t>為因應國定假日增加五天，已爭取</w:t>
            </w:r>
            <w:r w:rsidRPr="00F84CEA">
              <w:rPr>
                <w:rFonts w:ascii="Times New Roman" w:hAnsi="Times New Roman" w:cs="Times New Roman" w:hint="eastAsia"/>
                <w:color w:val="000000" w:themeColor="text1"/>
              </w:rPr>
              <w:t>115</w:t>
            </w:r>
            <w:r w:rsidRPr="00F84CEA">
              <w:rPr>
                <w:rFonts w:ascii="Times New Roman" w:hAnsi="Times New Roman" w:cs="Times New Roman" w:hint="eastAsia"/>
                <w:color w:val="000000" w:themeColor="text1"/>
              </w:rPr>
              <w:t>年總額預算，於</w:t>
            </w:r>
            <w:r w:rsidRPr="00F84CEA">
              <w:rPr>
                <w:rFonts w:ascii="Times New Roman" w:hAnsi="Times New Roman" w:cs="Times New Roman" w:hint="eastAsia"/>
                <w:color w:val="000000" w:themeColor="text1"/>
              </w:rPr>
              <w:t>115</w:t>
            </w:r>
            <w:r w:rsidRPr="00F84CEA">
              <w:rPr>
                <w:rFonts w:ascii="Times New Roman" w:hAnsi="Times New Roman" w:cs="Times New Roman" w:hint="eastAsia"/>
                <w:color w:val="000000" w:themeColor="text1"/>
              </w:rPr>
              <w:t>年西醫基層總額專款編列「促進醫療服務診療項目支付衡平</w:t>
            </w:r>
            <w:r w:rsidR="00700491" w:rsidRPr="00F84CEA">
              <w:rPr>
                <w:rFonts w:ascii="新細明體" w:hAnsi="新細明體" w:cs="Times New Roman" w:hint="eastAsia"/>
                <w:color w:val="000000" w:themeColor="text1"/>
              </w:rPr>
              <w:t>（</w:t>
            </w:r>
            <w:r w:rsidRPr="00F84CEA">
              <w:rPr>
                <w:rFonts w:ascii="Times New Roman" w:hAnsi="Times New Roman" w:cs="Times New Roman" w:hint="eastAsia"/>
                <w:color w:val="000000" w:themeColor="text1"/>
              </w:rPr>
              <w:t>新增項目</w:t>
            </w:r>
            <w:r w:rsidR="00700491" w:rsidRPr="00F84CEA">
              <w:rPr>
                <w:rFonts w:ascii="Times New Roman" w:hAnsi="Times New Roman" w:cs="Times New Roman" w:hint="eastAsia"/>
                <w:color w:val="000000" w:themeColor="text1"/>
              </w:rPr>
              <w:t>）</w:t>
            </w:r>
            <w:r w:rsidRPr="00F84CEA">
              <w:rPr>
                <w:rFonts w:ascii="Times New Roman" w:hAnsi="Times New Roman" w:cs="Times New Roman" w:hint="eastAsia"/>
                <w:color w:val="000000" w:themeColor="text1"/>
              </w:rPr>
              <w:t>」</w:t>
            </w:r>
            <w:r w:rsidRPr="00F84CEA">
              <w:rPr>
                <w:rFonts w:ascii="Times New Roman" w:hAnsi="Times New Roman" w:cs="Times New Roman" w:hint="eastAsia"/>
                <w:color w:val="000000" w:themeColor="text1"/>
              </w:rPr>
              <w:t>5</w:t>
            </w:r>
            <w:r w:rsidR="00631669" w:rsidRPr="00F84CEA">
              <w:rPr>
                <w:rFonts w:ascii="Times New Roman" w:hAnsi="Times New Roman" w:cs="Times New Roman" w:hint="eastAsia"/>
                <w:color w:val="000000" w:themeColor="text1"/>
              </w:rPr>
              <w:t>.</w:t>
            </w:r>
            <w:r w:rsidRPr="00F84CEA">
              <w:rPr>
                <w:rFonts w:ascii="Times New Roman" w:hAnsi="Times New Roman" w:cs="Times New Roman" w:hint="eastAsia"/>
                <w:color w:val="000000" w:themeColor="text1"/>
              </w:rPr>
              <w:t>5</w:t>
            </w:r>
            <w:r w:rsidR="00631669" w:rsidRPr="00F84CEA">
              <w:rPr>
                <w:rFonts w:ascii="Times New Roman" w:hAnsi="Times New Roman" w:cs="Times New Roman" w:hint="eastAsia"/>
                <w:color w:val="000000" w:themeColor="text1"/>
              </w:rPr>
              <w:t>9</w:t>
            </w:r>
            <w:r w:rsidR="00631669" w:rsidRPr="00F84CEA">
              <w:rPr>
                <w:rFonts w:ascii="Times New Roman" w:hAnsi="Times New Roman" w:cs="Times New Roman" w:hint="eastAsia"/>
                <w:color w:val="000000" w:themeColor="text1"/>
              </w:rPr>
              <w:t>億</w:t>
            </w:r>
            <w:r w:rsidRPr="00F84CEA">
              <w:rPr>
                <w:rFonts w:ascii="Times New Roman" w:hAnsi="Times New Roman" w:cs="Times New Roman" w:hint="eastAsia"/>
                <w:color w:val="000000" w:themeColor="text1"/>
              </w:rPr>
              <w:t>元，用於調整支付標準西醫基層門診合理量，經</w:t>
            </w:r>
            <w:r w:rsidRPr="00F84CEA">
              <w:rPr>
                <w:rFonts w:ascii="Times New Roman" w:hAnsi="Times New Roman" w:cs="Times New Roman" w:hint="eastAsia"/>
                <w:color w:val="000000" w:themeColor="text1"/>
              </w:rPr>
              <w:t>114</w:t>
            </w:r>
            <w:r w:rsidRPr="00F84CEA">
              <w:rPr>
                <w:rFonts w:ascii="Times New Roman" w:hAnsi="Times New Roman" w:cs="Times New Roman" w:hint="eastAsia"/>
                <w:color w:val="000000" w:themeColor="text1"/>
              </w:rPr>
              <w:t>年</w:t>
            </w:r>
            <w:r w:rsidRPr="00F84CEA">
              <w:rPr>
                <w:rFonts w:ascii="Times New Roman" w:hAnsi="Times New Roman" w:cs="Times New Roman" w:hint="eastAsia"/>
                <w:color w:val="000000" w:themeColor="text1"/>
              </w:rPr>
              <w:t>12</w:t>
            </w:r>
            <w:r w:rsidRPr="00F84CEA">
              <w:rPr>
                <w:rFonts w:ascii="Times New Roman" w:hAnsi="Times New Roman" w:cs="Times New Roman" w:hint="eastAsia"/>
                <w:color w:val="000000" w:themeColor="text1"/>
              </w:rPr>
              <w:t>月</w:t>
            </w:r>
            <w:r w:rsidRPr="00F84CEA">
              <w:rPr>
                <w:rFonts w:ascii="Times New Roman" w:hAnsi="Times New Roman" w:cs="Times New Roman" w:hint="eastAsia"/>
                <w:color w:val="000000" w:themeColor="text1"/>
              </w:rPr>
              <w:t>11</w:t>
            </w:r>
            <w:r w:rsidRPr="00F84CEA">
              <w:rPr>
                <w:rFonts w:ascii="Times New Roman" w:hAnsi="Times New Roman" w:cs="Times New Roman" w:hint="eastAsia"/>
                <w:color w:val="000000" w:themeColor="text1"/>
              </w:rPr>
              <w:t>日西醫基層總額研商議事會議討論通過，會議決議為一般地區門診合理量每月看診日數調整為</w:t>
            </w:r>
            <w:r w:rsidRPr="00F84CEA">
              <w:rPr>
                <w:rFonts w:ascii="Times New Roman" w:hAnsi="Times New Roman" w:cs="Times New Roman" w:hint="eastAsia"/>
                <w:color w:val="000000" w:themeColor="text1"/>
              </w:rPr>
              <w:t>22</w:t>
            </w:r>
            <w:r w:rsidRPr="00F84CEA">
              <w:rPr>
                <w:rFonts w:ascii="Times New Roman" w:hAnsi="Times New Roman" w:cs="Times New Roman" w:hint="eastAsia"/>
                <w:color w:val="000000" w:themeColor="text1"/>
              </w:rPr>
              <w:t>日，第一段看診人次調整為</w:t>
            </w:r>
            <w:r w:rsidRPr="00F84CEA">
              <w:rPr>
                <w:rFonts w:ascii="Times New Roman" w:hAnsi="Times New Roman" w:cs="Times New Roman" w:hint="eastAsia"/>
                <w:color w:val="000000" w:themeColor="text1"/>
              </w:rPr>
              <w:t>35</w:t>
            </w:r>
            <w:r w:rsidRPr="00F84CEA">
              <w:rPr>
                <w:rFonts w:ascii="Times New Roman" w:hAnsi="Times New Roman" w:cs="Times New Roman" w:hint="eastAsia"/>
                <w:color w:val="000000" w:themeColor="text1"/>
              </w:rPr>
              <w:t>人次</w:t>
            </w:r>
            <w:r w:rsidR="002D70B9" w:rsidRPr="00F84CEA">
              <w:rPr>
                <w:rFonts w:ascii="Times New Roman" w:hAnsi="Times New Roman" w:cs="Times New Roman"/>
                <w:color w:val="000000" w:themeColor="text1"/>
              </w:rPr>
              <w:t>。</w:t>
            </w:r>
          </w:p>
          <w:p w14:paraId="1AF42BD6" w14:textId="4E629728" w:rsidR="00BF2EBB" w:rsidRPr="00F84CEA" w:rsidRDefault="00113051">
            <w:pPr>
              <w:pStyle w:val="23"/>
              <w:widowControl w:val="0"/>
              <w:numPr>
                <w:ilvl w:val="0"/>
                <w:numId w:val="2"/>
              </w:numPr>
              <w:spacing w:line="370" w:lineRule="exact"/>
              <w:rPr>
                <w:rFonts w:ascii="Times New Roman" w:hAnsi="Times New Roman" w:cs="Times New Roman"/>
                <w:color w:val="000000" w:themeColor="text1"/>
              </w:rPr>
            </w:pPr>
            <w:r w:rsidRPr="00F84CEA">
              <w:rPr>
                <w:rFonts w:ascii="Times New Roman" w:hAnsi="Times New Roman" w:cs="Times New Roman" w:hint="eastAsia"/>
                <w:color w:val="000000" w:themeColor="text1"/>
              </w:rPr>
              <w:t>承上，配合</w:t>
            </w:r>
            <w:r w:rsidR="00A55011" w:rsidRPr="00F84CEA">
              <w:rPr>
                <w:rFonts w:ascii="Times New Roman" w:hAnsi="Times New Roman" w:cs="Times New Roman" w:hint="eastAsia"/>
                <w:color w:val="000000" w:themeColor="text1"/>
              </w:rPr>
              <w:t>門診</w:t>
            </w:r>
            <w:r w:rsidRPr="00F84CEA">
              <w:rPr>
                <w:rFonts w:ascii="Times New Roman" w:hAnsi="Times New Roman" w:cs="Times New Roman" w:hint="eastAsia"/>
                <w:color w:val="000000" w:themeColor="text1"/>
              </w:rPr>
              <w:t>合理量調整新增假日開診支付</w:t>
            </w:r>
            <w:r w:rsidRPr="00F84CEA">
              <w:rPr>
                <w:rFonts w:ascii="Times New Roman" w:hAnsi="Times New Roman" w:cs="Times New Roman" w:hint="eastAsia"/>
                <w:color w:val="000000" w:themeColor="text1"/>
              </w:rPr>
              <w:lastRenderedPageBreak/>
              <w:t>誘因，週日及國定假日基層院所急症科別之門診診察費</w:t>
            </w:r>
            <w:r w:rsidRPr="00F84CEA">
              <w:rPr>
                <w:rFonts w:ascii="Times New Roman" w:hAnsi="Times New Roman" w:cs="Times New Roman" w:hint="eastAsia"/>
                <w:color w:val="000000" w:themeColor="text1"/>
              </w:rPr>
              <w:t>1</w:t>
            </w:r>
            <w:r w:rsidR="00227348" w:rsidRPr="00F84CEA">
              <w:rPr>
                <w:rFonts w:ascii="Times New Roman" w:hAnsi="Times New Roman" w:cs="Times New Roman" w:hint="eastAsia"/>
                <w:color w:val="000000" w:themeColor="text1"/>
              </w:rPr>
              <w:t>至</w:t>
            </w:r>
            <w:r w:rsidRPr="00F84CEA">
              <w:rPr>
                <w:rFonts w:ascii="Times New Roman" w:hAnsi="Times New Roman" w:cs="Times New Roman" w:hint="eastAsia"/>
                <w:color w:val="000000" w:themeColor="text1"/>
              </w:rPr>
              <w:t>65</w:t>
            </w:r>
            <w:r w:rsidRPr="00F84CEA">
              <w:rPr>
                <w:rFonts w:ascii="Times New Roman" w:hAnsi="Times New Roman" w:cs="Times New Roman" w:hint="eastAsia"/>
                <w:color w:val="000000" w:themeColor="text1"/>
              </w:rPr>
              <w:t>人次補至</w:t>
            </w:r>
            <w:r w:rsidRPr="00F84CEA">
              <w:rPr>
                <w:rFonts w:ascii="Times New Roman" w:hAnsi="Times New Roman" w:cs="Times New Roman" w:hint="eastAsia"/>
                <w:color w:val="000000" w:themeColor="text1"/>
              </w:rPr>
              <w:t>1</w:t>
            </w:r>
            <w:r w:rsidRPr="00F84CEA">
              <w:rPr>
                <w:rFonts w:ascii="Times New Roman" w:hAnsi="Times New Roman" w:cs="Times New Roman" w:hint="eastAsia"/>
                <w:color w:val="000000" w:themeColor="text1"/>
              </w:rPr>
              <w:t>點</w:t>
            </w:r>
            <w:r w:rsidRPr="00F84CEA">
              <w:rPr>
                <w:rFonts w:ascii="Times New Roman" w:hAnsi="Times New Roman" w:cs="Times New Roman" w:hint="eastAsia"/>
                <w:color w:val="000000" w:themeColor="text1"/>
              </w:rPr>
              <w:t>1</w:t>
            </w:r>
            <w:r w:rsidRPr="00F84CEA">
              <w:rPr>
                <w:rFonts w:ascii="Times New Roman" w:hAnsi="Times New Roman" w:cs="Times New Roman" w:hint="eastAsia"/>
                <w:color w:val="000000" w:themeColor="text1"/>
              </w:rPr>
              <w:t>元，以維持西醫基層假日醫療量能，將續依程序提至</w:t>
            </w:r>
            <w:r w:rsidRPr="00F84CEA">
              <w:rPr>
                <w:rFonts w:ascii="Times New Roman" w:hAnsi="Times New Roman" w:cs="Times New Roman" w:hint="eastAsia"/>
                <w:color w:val="000000" w:themeColor="text1"/>
              </w:rPr>
              <w:t>11</w:t>
            </w:r>
            <w:r w:rsidR="002812EC" w:rsidRPr="00F84CEA">
              <w:rPr>
                <w:rFonts w:ascii="Times New Roman" w:hAnsi="Times New Roman" w:cs="Times New Roman" w:hint="eastAsia"/>
                <w:color w:val="000000" w:themeColor="text1"/>
              </w:rPr>
              <w:t>5</w:t>
            </w:r>
            <w:r w:rsidRPr="00F84CEA">
              <w:rPr>
                <w:rFonts w:ascii="Times New Roman" w:hAnsi="Times New Roman" w:cs="Times New Roman" w:hint="eastAsia"/>
                <w:color w:val="000000" w:themeColor="text1"/>
              </w:rPr>
              <w:t>年</w:t>
            </w:r>
            <w:r w:rsidR="002812EC" w:rsidRPr="00F84CEA">
              <w:rPr>
                <w:rFonts w:ascii="Times New Roman" w:hAnsi="Times New Roman" w:cs="Times New Roman" w:hint="eastAsia"/>
                <w:color w:val="000000" w:themeColor="text1"/>
              </w:rPr>
              <w:t>3</w:t>
            </w:r>
            <w:r w:rsidRPr="00F84CEA">
              <w:rPr>
                <w:rFonts w:ascii="Times New Roman" w:hAnsi="Times New Roman" w:cs="Times New Roman" w:hint="eastAsia"/>
                <w:color w:val="000000" w:themeColor="text1"/>
              </w:rPr>
              <w:t>月全民健康保險醫療服務給付項目及支付標準共同擬訂會議</w:t>
            </w:r>
            <w:r w:rsidR="00BF2EBB" w:rsidRPr="00F84CEA">
              <w:rPr>
                <w:rFonts w:ascii="Times New Roman" w:hAnsi="Times New Roman" w:cs="Times New Roman"/>
                <w:color w:val="000000" w:themeColor="text1"/>
              </w:rPr>
              <w:t>。</w:t>
            </w:r>
          </w:p>
          <w:p w14:paraId="273EA786" w14:textId="77777777" w:rsidR="00BF2EBB" w:rsidRPr="00F84CEA" w:rsidRDefault="00BF2EBB" w:rsidP="00BF2EBB">
            <w:pPr>
              <w:pStyle w:val="23"/>
              <w:widowControl w:val="0"/>
              <w:spacing w:line="370" w:lineRule="exact"/>
              <w:ind w:left="-62"/>
              <w:rPr>
                <w:color w:val="000000" w:themeColor="text1"/>
              </w:rPr>
            </w:pPr>
          </w:p>
          <w:p w14:paraId="3103232F" w14:textId="6AB0E39F" w:rsidR="00AA41C3" w:rsidRPr="00F84CEA" w:rsidRDefault="00AA41C3" w:rsidP="00737D6E">
            <w:pPr>
              <w:pStyle w:val="23"/>
              <w:spacing w:line="370" w:lineRule="exact"/>
              <w:rPr>
                <w:rFonts w:ascii="Times New Roman" w:hAnsi="Times New Roman" w:cs="Times New Roman"/>
                <w:color w:val="000000" w:themeColor="text1"/>
              </w:rPr>
            </w:pPr>
          </w:p>
        </w:tc>
      </w:tr>
      <w:tr w:rsidR="00737D6E" w:rsidRPr="00F84CEA" w14:paraId="5F0A6CBC" w14:textId="77777777" w:rsidTr="005F58E5">
        <w:trPr>
          <w:trHeight w:val="70"/>
        </w:trPr>
        <w:tc>
          <w:tcPr>
            <w:tcW w:w="1103" w:type="dxa"/>
          </w:tcPr>
          <w:p w14:paraId="4C75A9DD" w14:textId="77777777" w:rsidR="00737D6E" w:rsidRPr="00F84CEA" w:rsidRDefault="00737D6E" w:rsidP="00737D6E">
            <w:pPr>
              <w:spacing w:line="360" w:lineRule="exact"/>
              <w:jc w:val="center"/>
              <w:rPr>
                <w:color w:val="000000" w:themeColor="text1"/>
                <w:kern w:val="0"/>
                <w:sz w:val="20"/>
                <w:szCs w:val="20"/>
              </w:rPr>
            </w:pPr>
            <w:r w:rsidRPr="00F84CEA">
              <w:rPr>
                <w:rFonts w:hint="eastAsia"/>
                <w:color w:val="000000" w:themeColor="text1"/>
                <w:kern w:val="0"/>
                <w:sz w:val="20"/>
                <w:szCs w:val="20"/>
              </w:rPr>
              <w:lastRenderedPageBreak/>
              <w:t>(</w:t>
            </w:r>
            <w:r w:rsidRPr="00F84CEA">
              <w:rPr>
                <w:rFonts w:hint="eastAsia"/>
                <w:color w:val="000000" w:themeColor="text1"/>
                <w:kern w:val="0"/>
                <w:sz w:val="20"/>
                <w:szCs w:val="20"/>
              </w:rPr>
              <w:t>二</w:t>
            </w:r>
            <w:r w:rsidRPr="00F84CEA">
              <w:rPr>
                <w:rFonts w:hint="eastAsia"/>
                <w:color w:val="000000" w:themeColor="text1"/>
                <w:kern w:val="0"/>
                <w:sz w:val="20"/>
                <w:szCs w:val="20"/>
              </w:rPr>
              <w:t>)</w:t>
            </w:r>
          </w:p>
        </w:tc>
        <w:tc>
          <w:tcPr>
            <w:tcW w:w="4529" w:type="dxa"/>
          </w:tcPr>
          <w:p w14:paraId="5902600C" w14:textId="42F2C223" w:rsidR="00737D6E" w:rsidRPr="00F84CEA" w:rsidRDefault="00385206" w:rsidP="00385206">
            <w:pPr>
              <w:pStyle w:val="23"/>
              <w:spacing w:line="370" w:lineRule="exact"/>
              <w:rPr>
                <w:rFonts w:ascii="Times New Roman" w:hAnsi="Times New Roman"/>
                <w:color w:val="000000" w:themeColor="text1"/>
              </w:rPr>
            </w:pPr>
            <w:r w:rsidRPr="00F84CEA">
              <w:rPr>
                <w:rFonts w:ascii="Times New Roman" w:hAnsi="Times New Roman" w:hint="eastAsia"/>
                <w:color w:val="000000" w:themeColor="text1"/>
              </w:rPr>
              <w:t>衛生福利部以一個平臺、三大核心、五大願景為目標，期藉次世代數位醫療平</w:t>
            </w:r>
            <w:r w:rsidR="00EC2960" w:rsidRPr="00F84CEA">
              <w:rPr>
                <w:rFonts w:ascii="Times New Roman" w:hAnsi="Times New Roman" w:hint="eastAsia"/>
                <w:color w:val="000000" w:themeColor="text1"/>
              </w:rPr>
              <w:t>臺</w:t>
            </w:r>
            <w:r w:rsidRPr="00F84CEA">
              <w:rPr>
                <w:rFonts w:ascii="Times New Roman" w:hAnsi="Times New Roman" w:hint="eastAsia"/>
                <w:color w:val="000000" w:themeColor="text1"/>
              </w:rPr>
              <w:t>，達資料統一、規則統一、應用程式統一等核心，及建立臺灣智慧醫療生態系、推動醫院品質管理數位化、發展智慧化臨床試驗平臺、成立真實世界電子病歷資料庫、實現個人化數位健康管理等願景。其具體策略則為分別針對醫學中心、區域醫院</w:t>
            </w:r>
            <w:r w:rsidRPr="00F84CEA">
              <w:rPr>
                <w:rFonts w:ascii="Times New Roman" w:hAnsi="Times New Roman" w:hint="eastAsia"/>
                <w:color w:val="000000" w:themeColor="text1"/>
              </w:rPr>
              <w:t>/</w:t>
            </w:r>
            <w:r w:rsidRPr="00F84CEA">
              <w:rPr>
                <w:rFonts w:ascii="Times New Roman" w:hAnsi="Times New Roman" w:hint="eastAsia"/>
                <w:color w:val="000000" w:themeColor="text1"/>
              </w:rPr>
              <w:t>地區醫院及衛生所，提供</w:t>
            </w:r>
            <w:r w:rsidRPr="00F84CEA">
              <w:rPr>
                <w:rFonts w:ascii="Times New Roman" w:hAnsi="Times New Roman" w:hint="eastAsia"/>
                <w:color w:val="000000" w:themeColor="text1"/>
              </w:rPr>
              <w:t>FHIR</w:t>
            </w:r>
            <w:r w:rsidRPr="00F84CEA">
              <w:rPr>
                <w:rFonts w:ascii="Times New Roman" w:hAnsi="Times New Roman" w:hint="eastAsia"/>
                <w:color w:val="000000" w:themeColor="text1"/>
              </w:rPr>
              <w:t>資料中臺、類似</w:t>
            </w:r>
            <w:r w:rsidRPr="00F84CEA">
              <w:rPr>
                <w:rFonts w:ascii="Times New Roman" w:hAnsi="Times New Roman" w:hint="eastAsia"/>
                <w:color w:val="000000" w:themeColor="text1"/>
              </w:rPr>
              <w:t>Android</w:t>
            </w:r>
            <w:r w:rsidRPr="00F84CEA">
              <w:rPr>
                <w:rFonts w:ascii="Times New Roman" w:hAnsi="Times New Roman" w:hint="eastAsia"/>
                <w:color w:val="000000" w:themeColor="text1"/>
              </w:rPr>
              <w:t>架構數位醫療平臺（</w:t>
            </w:r>
            <w:r w:rsidRPr="00F84CEA">
              <w:rPr>
                <w:rFonts w:ascii="Times New Roman" w:hAnsi="Times New Roman" w:hint="eastAsia"/>
                <w:color w:val="000000" w:themeColor="text1"/>
              </w:rPr>
              <w:t>DHP</w:t>
            </w:r>
            <w:r w:rsidRPr="00F84CEA">
              <w:rPr>
                <w:rFonts w:ascii="Times New Roman" w:hAnsi="Times New Roman" w:hint="eastAsia"/>
                <w:color w:val="000000" w:themeColor="text1"/>
              </w:rPr>
              <w:t>）及公版</w:t>
            </w:r>
            <w:r w:rsidRPr="00F84CEA">
              <w:rPr>
                <w:rFonts w:ascii="Times New Roman" w:hAnsi="Times New Roman" w:hint="eastAsia"/>
                <w:color w:val="000000" w:themeColor="text1"/>
              </w:rPr>
              <w:t>HIS</w:t>
            </w:r>
            <w:r w:rsidRPr="00F84CEA">
              <w:rPr>
                <w:rFonts w:ascii="Times New Roman" w:hAnsi="Times New Roman" w:hint="eastAsia"/>
                <w:color w:val="000000" w:themeColor="text1"/>
              </w:rPr>
              <w:t>。惟直至今日，無力自行開發</w:t>
            </w:r>
            <w:r w:rsidRPr="00F84CEA">
              <w:rPr>
                <w:rFonts w:ascii="Times New Roman" w:hAnsi="Times New Roman" w:hint="eastAsia"/>
                <w:color w:val="000000" w:themeColor="text1"/>
              </w:rPr>
              <w:t>HIS</w:t>
            </w:r>
            <w:r w:rsidRPr="00F84CEA">
              <w:rPr>
                <w:rFonts w:ascii="Times New Roman" w:hAnsi="Times New Roman" w:hint="eastAsia"/>
                <w:color w:val="000000" w:themeColor="text1"/>
              </w:rPr>
              <w:t>系統之部分區域醫院及多數地區醫院，依舊受既有</w:t>
            </w:r>
            <w:r w:rsidRPr="00F84CEA">
              <w:rPr>
                <w:rFonts w:ascii="Times New Roman" w:hAnsi="Times New Roman" w:hint="eastAsia"/>
                <w:color w:val="000000" w:themeColor="text1"/>
              </w:rPr>
              <w:t>HIS</w:t>
            </w:r>
            <w:r w:rsidRPr="00F84CEA">
              <w:rPr>
                <w:rFonts w:ascii="Times New Roman" w:hAnsi="Times New Roman" w:hint="eastAsia"/>
                <w:color w:val="000000" w:themeColor="text1"/>
              </w:rPr>
              <w:t>廠商所掣肘，不僅須負擔高昂維運成本，更不時於各項政策調整致須更新</w:t>
            </w:r>
            <w:r w:rsidRPr="00F84CEA">
              <w:rPr>
                <w:rFonts w:ascii="Times New Roman" w:hAnsi="Times New Roman" w:hint="eastAsia"/>
                <w:color w:val="000000" w:themeColor="text1"/>
              </w:rPr>
              <w:t>HIS</w:t>
            </w:r>
            <w:r w:rsidRPr="00F84CEA">
              <w:rPr>
                <w:rFonts w:ascii="Times New Roman" w:hAnsi="Times New Roman" w:hint="eastAsia"/>
                <w:color w:val="000000" w:themeColor="text1"/>
              </w:rPr>
              <w:t>系統功能時，遭</w:t>
            </w:r>
            <w:r w:rsidRPr="00F84CEA">
              <w:rPr>
                <w:rFonts w:ascii="Times New Roman" w:hAnsi="Times New Roman" w:hint="eastAsia"/>
                <w:color w:val="000000" w:themeColor="text1"/>
              </w:rPr>
              <w:t>HIS</w:t>
            </w:r>
            <w:r w:rsidRPr="00F84CEA">
              <w:rPr>
                <w:rFonts w:ascii="Times New Roman" w:hAnsi="Times New Roman" w:hint="eastAsia"/>
                <w:color w:val="000000" w:themeColor="text1"/>
              </w:rPr>
              <w:t>廠商收取高額費用，顯見原擬達到統一平</w:t>
            </w:r>
            <w:r w:rsidR="00CE145F" w:rsidRPr="00F84CEA">
              <w:rPr>
                <w:rFonts w:ascii="Times New Roman" w:hAnsi="Times New Roman" w:hint="eastAsia"/>
                <w:color w:val="000000" w:themeColor="text1"/>
              </w:rPr>
              <w:t>臺</w:t>
            </w:r>
            <w:r w:rsidRPr="00F84CEA">
              <w:rPr>
                <w:rFonts w:ascii="Times New Roman" w:hAnsi="Times New Roman" w:hint="eastAsia"/>
                <w:color w:val="000000" w:themeColor="text1"/>
              </w:rPr>
              <w:t>、建立臺灣智慧醫療生態系、推動醫院品質管理數位化等目標、願景宛若紙上談兵。爰要求衛生福利部妥慎運用經費，加速時程，於</w:t>
            </w:r>
            <w:r w:rsidRPr="00F84CEA">
              <w:rPr>
                <w:rFonts w:ascii="Times New Roman" w:hAnsi="Times New Roman" w:hint="eastAsia"/>
                <w:color w:val="000000" w:themeColor="text1"/>
              </w:rPr>
              <w:t>114</w:t>
            </w:r>
            <w:r w:rsidRPr="00F84CEA">
              <w:rPr>
                <w:rFonts w:ascii="Times New Roman" w:hAnsi="Times New Roman" w:hint="eastAsia"/>
                <w:color w:val="000000" w:themeColor="text1"/>
              </w:rPr>
              <w:t>年底提交執行成果報告。</w:t>
            </w:r>
          </w:p>
        </w:tc>
        <w:tc>
          <w:tcPr>
            <w:tcW w:w="4539" w:type="dxa"/>
          </w:tcPr>
          <w:p w14:paraId="7C556A1A" w14:textId="1F0BF491" w:rsidR="00737D6E" w:rsidRPr="00F84CEA" w:rsidRDefault="00F36780">
            <w:pPr>
              <w:pStyle w:val="23"/>
              <w:widowControl w:val="0"/>
              <w:numPr>
                <w:ilvl w:val="0"/>
                <w:numId w:val="3"/>
              </w:numPr>
              <w:spacing w:line="370" w:lineRule="exact"/>
              <w:rPr>
                <w:rFonts w:ascii="Times New Roman" w:hAnsi="Times New Roman" w:cs="Times New Roman"/>
                <w:color w:val="000000" w:themeColor="text1"/>
              </w:rPr>
            </w:pPr>
            <w:r w:rsidRPr="00F84CEA">
              <w:rPr>
                <w:rFonts w:ascii="Times New Roman" w:hAnsi="Times New Roman" w:cs="Times New Roman" w:hint="eastAsia"/>
                <w:color w:val="000000" w:themeColor="text1"/>
              </w:rPr>
              <w:t>114</w:t>
            </w:r>
            <w:r w:rsidRPr="00F84CEA">
              <w:rPr>
                <w:rFonts w:ascii="Times New Roman" w:hAnsi="Times New Roman" w:cs="Times New Roman" w:hint="eastAsia"/>
                <w:color w:val="000000" w:themeColor="text1"/>
              </w:rPr>
              <w:t>年度持續推動醫學資料統一</w:t>
            </w:r>
            <w:r w:rsidR="00700491" w:rsidRPr="00F84CEA">
              <w:rPr>
                <w:rFonts w:ascii="新細明體" w:hAnsi="新細明體" w:cs="Times New Roman" w:hint="eastAsia"/>
                <w:color w:val="000000" w:themeColor="text1"/>
              </w:rPr>
              <w:t>（</w:t>
            </w:r>
            <w:r w:rsidRPr="00F84CEA">
              <w:rPr>
                <w:rFonts w:ascii="Times New Roman" w:hAnsi="Times New Roman" w:cs="Times New Roman" w:hint="eastAsia"/>
                <w:color w:val="000000" w:themeColor="text1"/>
              </w:rPr>
              <w:t>FHIR</w:t>
            </w:r>
            <w:r w:rsidRPr="00F84CEA">
              <w:rPr>
                <w:rFonts w:ascii="Times New Roman" w:hAnsi="Times New Roman" w:cs="Times New Roman" w:hint="eastAsia"/>
                <w:color w:val="000000" w:themeColor="text1"/>
              </w:rPr>
              <w:t>、</w:t>
            </w:r>
            <w:r w:rsidRPr="00F84CEA">
              <w:rPr>
                <w:rFonts w:ascii="Times New Roman" w:hAnsi="Times New Roman" w:cs="Times New Roman" w:hint="eastAsia"/>
                <w:color w:val="000000" w:themeColor="text1"/>
              </w:rPr>
              <w:t>LOINC</w:t>
            </w:r>
            <w:r w:rsidRPr="00F84CEA">
              <w:rPr>
                <w:rFonts w:ascii="Times New Roman" w:hAnsi="Times New Roman" w:cs="Times New Roman" w:hint="eastAsia"/>
                <w:color w:val="000000" w:themeColor="text1"/>
              </w:rPr>
              <w:t>、</w:t>
            </w:r>
            <w:r w:rsidRPr="00F84CEA">
              <w:rPr>
                <w:rFonts w:ascii="Times New Roman" w:hAnsi="Times New Roman" w:cs="Times New Roman" w:hint="eastAsia"/>
                <w:color w:val="000000" w:themeColor="text1"/>
              </w:rPr>
              <w:t>SNOMED CT</w:t>
            </w:r>
            <w:r w:rsidRPr="00F84CEA">
              <w:rPr>
                <w:rFonts w:ascii="Times New Roman" w:hAnsi="Times New Roman" w:cs="Times New Roman" w:hint="eastAsia"/>
                <w:color w:val="000000" w:themeColor="text1"/>
              </w:rPr>
              <w:t>、</w:t>
            </w:r>
            <w:proofErr w:type="spellStart"/>
            <w:r w:rsidRPr="00F84CEA">
              <w:rPr>
                <w:rFonts w:ascii="Times New Roman" w:hAnsi="Times New Roman" w:cs="Times New Roman" w:hint="eastAsia"/>
                <w:color w:val="000000" w:themeColor="text1"/>
              </w:rPr>
              <w:t>RxNorm</w:t>
            </w:r>
            <w:proofErr w:type="spellEnd"/>
            <w:r w:rsidR="00700491" w:rsidRPr="00F84CEA">
              <w:rPr>
                <w:rFonts w:ascii="Times New Roman" w:hAnsi="Times New Roman" w:cs="Times New Roman" w:hint="eastAsia"/>
                <w:color w:val="000000" w:themeColor="text1"/>
              </w:rPr>
              <w:t>）</w:t>
            </w:r>
            <w:r w:rsidRPr="00F84CEA">
              <w:rPr>
                <w:rFonts w:ascii="Times New Roman" w:hAnsi="Times New Roman" w:cs="Times New Roman" w:hint="eastAsia"/>
                <w:color w:val="000000" w:themeColor="text1"/>
              </w:rPr>
              <w:t>、規則統一</w:t>
            </w:r>
            <w:r w:rsidR="00700491" w:rsidRPr="00F84CEA">
              <w:rPr>
                <w:rFonts w:ascii="新細明體" w:hAnsi="新細明體" w:cs="Times New Roman" w:hint="eastAsia"/>
                <w:color w:val="000000" w:themeColor="text1"/>
              </w:rPr>
              <w:t>（</w:t>
            </w:r>
            <w:r w:rsidRPr="00F84CEA">
              <w:rPr>
                <w:rFonts w:ascii="Times New Roman" w:hAnsi="Times New Roman" w:cs="Times New Roman" w:hint="eastAsia"/>
                <w:color w:val="000000" w:themeColor="text1"/>
              </w:rPr>
              <w:t>CQL</w:t>
            </w:r>
            <w:r w:rsidRPr="00F84CEA">
              <w:rPr>
                <w:rFonts w:ascii="Times New Roman" w:hAnsi="Times New Roman" w:cs="Times New Roman" w:hint="eastAsia"/>
                <w:color w:val="000000" w:themeColor="text1"/>
              </w:rPr>
              <w:t>統一健保申報和醫療品質規則</w:t>
            </w:r>
            <w:r w:rsidR="00700491" w:rsidRPr="00F84CEA">
              <w:rPr>
                <w:rFonts w:ascii="Times New Roman" w:hAnsi="Times New Roman" w:cs="Times New Roman" w:hint="eastAsia"/>
                <w:color w:val="000000" w:themeColor="text1"/>
              </w:rPr>
              <w:t>）</w:t>
            </w:r>
            <w:r w:rsidRPr="00F84CEA">
              <w:rPr>
                <w:rFonts w:ascii="Times New Roman" w:hAnsi="Times New Roman" w:cs="Times New Roman" w:hint="eastAsia"/>
                <w:color w:val="000000" w:themeColor="text1"/>
              </w:rPr>
              <w:t>、應用程式統一</w:t>
            </w:r>
            <w:r w:rsidR="0090576E" w:rsidRPr="00F84CEA">
              <w:rPr>
                <w:rFonts w:ascii="新細明體" w:hAnsi="新細明體" w:cs="Times New Roman" w:hint="eastAsia"/>
                <w:color w:val="000000" w:themeColor="text1"/>
              </w:rPr>
              <w:t>（</w:t>
            </w:r>
            <w:r w:rsidRPr="00F84CEA">
              <w:rPr>
                <w:rFonts w:ascii="Times New Roman" w:hAnsi="Times New Roman" w:cs="Times New Roman" w:hint="eastAsia"/>
                <w:color w:val="000000" w:themeColor="text1"/>
              </w:rPr>
              <w:t>SMART on FHIR</w:t>
            </w:r>
            <w:r w:rsidR="00700491" w:rsidRPr="00F84CEA">
              <w:rPr>
                <w:rFonts w:ascii="Times New Roman" w:hAnsi="Times New Roman" w:cs="Times New Roman" w:hint="eastAsia"/>
                <w:color w:val="000000" w:themeColor="text1"/>
              </w:rPr>
              <w:t>）</w:t>
            </w:r>
            <w:r w:rsidRPr="00F84CEA">
              <w:rPr>
                <w:rFonts w:ascii="Times New Roman" w:hAnsi="Times New Roman" w:cs="Times New Roman" w:hint="eastAsia"/>
                <w:color w:val="000000" w:themeColor="text1"/>
              </w:rPr>
              <w:t>，以實現醫學應用的五大願景：建立醫療人工智慧生態系、推動醫院品質管理數位化、發展智慧化臨床試驗</w:t>
            </w:r>
            <w:r w:rsidR="00B86BF0" w:rsidRPr="00F84CEA">
              <w:rPr>
                <w:rFonts w:ascii="Times New Roman" w:hAnsi="Times New Roman" w:cs="Times New Roman" w:hint="eastAsia"/>
                <w:color w:val="000000" w:themeColor="text1"/>
              </w:rPr>
              <w:t>平臺</w:t>
            </w:r>
            <w:r w:rsidRPr="00F84CEA">
              <w:rPr>
                <w:rFonts w:ascii="Times New Roman" w:hAnsi="Times New Roman" w:cs="Times New Roman" w:hint="eastAsia"/>
                <w:color w:val="000000" w:themeColor="text1"/>
              </w:rPr>
              <w:t>、成立真實世界電子病歷資料庫、實現個人化數位健康管理。相關執行成果包括三大統一標準、三級醫院差異化策略、國際認可架構等。</w:t>
            </w:r>
          </w:p>
          <w:p w14:paraId="4B2B8141" w14:textId="07F01CED" w:rsidR="002D70B9" w:rsidRPr="00F84CEA" w:rsidRDefault="002D70B9">
            <w:pPr>
              <w:pStyle w:val="23"/>
              <w:widowControl w:val="0"/>
              <w:numPr>
                <w:ilvl w:val="0"/>
                <w:numId w:val="3"/>
              </w:numPr>
              <w:spacing w:line="370" w:lineRule="exact"/>
              <w:rPr>
                <w:rFonts w:ascii="Times New Roman" w:hAnsi="Times New Roman" w:cs="Times New Roman"/>
                <w:color w:val="000000" w:themeColor="text1"/>
              </w:rPr>
            </w:pPr>
            <w:r w:rsidRPr="00F84CEA">
              <w:rPr>
                <w:rFonts w:ascii="Times New Roman" w:hAnsi="Times New Roman" w:cs="Times New Roman"/>
                <w:color w:val="000000" w:themeColor="text1"/>
              </w:rPr>
              <w:t>本項決議於</w:t>
            </w:r>
            <w:r w:rsidRPr="00F84CEA">
              <w:rPr>
                <w:rFonts w:ascii="Times New Roman" w:hAnsi="Times New Roman" w:cs="Times New Roman"/>
                <w:color w:val="000000" w:themeColor="text1"/>
              </w:rPr>
              <w:t>114</w:t>
            </w:r>
            <w:r w:rsidRPr="00F84CEA">
              <w:rPr>
                <w:rFonts w:ascii="Times New Roman" w:hAnsi="Times New Roman" w:cs="Times New Roman"/>
                <w:color w:val="000000" w:themeColor="text1"/>
              </w:rPr>
              <w:t>年</w:t>
            </w:r>
            <w:r w:rsidR="00C94726" w:rsidRPr="00F84CEA">
              <w:rPr>
                <w:rFonts w:ascii="Times New Roman" w:hAnsi="Times New Roman" w:cs="Times New Roman" w:hint="eastAsia"/>
                <w:color w:val="000000" w:themeColor="text1"/>
              </w:rPr>
              <w:t>12</w:t>
            </w:r>
            <w:r w:rsidRPr="00F84CEA">
              <w:rPr>
                <w:rFonts w:ascii="Times New Roman" w:hAnsi="Times New Roman" w:cs="Times New Roman"/>
                <w:color w:val="000000" w:themeColor="text1"/>
              </w:rPr>
              <w:t>月</w:t>
            </w:r>
            <w:r w:rsidR="00C94726" w:rsidRPr="00F84CEA">
              <w:rPr>
                <w:rFonts w:ascii="Times New Roman" w:hAnsi="Times New Roman" w:cs="Times New Roman" w:hint="eastAsia"/>
                <w:color w:val="000000" w:themeColor="text1"/>
              </w:rPr>
              <w:t>9</w:t>
            </w:r>
            <w:r w:rsidRPr="00F84CEA">
              <w:rPr>
                <w:rFonts w:ascii="Times New Roman" w:hAnsi="Times New Roman" w:cs="Times New Roman"/>
                <w:color w:val="000000" w:themeColor="text1"/>
              </w:rPr>
              <w:t>日以</w:t>
            </w:r>
            <w:r w:rsidR="00C94726" w:rsidRPr="00F84CEA">
              <w:rPr>
                <w:rFonts w:ascii="Times New Roman" w:hAnsi="Times New Roman" w:cs="Times New Roman" w:hint="eastAsia"/>
                <w:color w:val="000000" w:themeColor="text1"/>
              </w:rPr>
              <w:t>衛部資字第</w:t>
            </w:r>
            <w:r w:rsidR="00C94726" w:rsidRPr="00F84CEA">
              <w:rPr>
                <w:rFonts w:ascii="Times New Roman" w:hAnsi="Times New Roman" w:cs="Times New Roman" w:hint="eastAsia"/>
                <w:color w:val="000000" w:themeColor="text1"/>
              </w:rPr>
              <w:t>1142660579</w:t>
            </w:r>
            <w:r w:rsidR="00C94726" w:rsidRPr="00F84CEA">
              <w:rPr>
                <w:rFonts w:ascii="Times New Roman" w:hAnsi="Times New Roman" w:cs="Times New Roman" w:hint="eastAsia"/>
                <w:color w:val="000000" w:themeColor="text1"/>
              </w:rPr>
              <w:t>號函</w:t>
            </w:r>
            <w:r w:rsidRPr="00F84CEA">
              <w:rPr>
                <w:rFonts w:ascii="Times New Roman" w:hAnsi="Times New Roman" w:cs="Times New Roman"/>
                <w:color w:val="000000" w:themeColor="text1"/>
              </w:rPr>
              <w:t>送</w:t>
            </w:r>
            <w:r w:rsidR="00C94726" w:rsidRPr="00F84CEA">
              <w:rPr>
                <w:rFonts w:ascii="Times New Roman" w:hAnsi="Times New Roman" w:cs="Times New Roman" w:hint="eastAsia"/>
                <w:color w:val="000000" w:themeColor="text1"/>
              </w:rPr>
              <w:t>書面報告</w:t>
            </w:r>
            <w:r w:rsidRPr="00F84CEA">
              <w:rPr>
                <w:rFonts w:ascii="Times New Roman" w:hAnsi="Times New Roman" w:cs="Times New Roman"/>
                <w:color w:val="000000" w:themeColor="text1"/>
              </w:rPr>
              <w:t>予立法院，並副知社會福利及衛生環境委員會。</w:t>
            </w:r>
          </w:p>
        </w:tc>
      </w:tr>
    </w:tbl>
    <w:p w14:paraId="0893BB57" w14:textId="77777777" w:rsidR="000D2E1D" w:rsidRPr="00F84CEA" w:rsidRDefault="000D2E1D" w:rsidP="00085A5E">
      <w:pPr>
        <w:rPr>
          <w:color w:val="000000" w:themeColor="text1"/>
        </w:rPr>
      </w:pPr>
    </w:p>
    <w:sectPr w:rsidR="000D2E1D" w:rsidRPr="00F84CEA" w:rsidSect="001E6F9E">
      <w:headerReference w:type="default" r:id="rId8"/>
      <w:footerReference w:type="even" r:id="rId9"/>
      <w:footerReference w:type="default" r:id="rId10"/>
      <w:pgSz w:w="11906" w:h="16838" w:code="9"/>
      <w:pgMar w:top="1531" w:right="1803" w:bottom="1361" w:left="1803" w:header="964" w:footer="1134" w:gutter="0"/>
      <w:pgNumType w:start="47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07A28" w14:textId="77777777" w:rsidR="004F53A7" w:rsidRDefault="004F53A7">
      <w:r>
        <w:separator/>
      </w:r>
    </w:p>
  </w:endnote>
  <w:endnote w:type="continuationSeparator" w:id="0">
    <w:p w14:paraId="4C98D3B1" w14:textId="77777777" w:rsidR="004F53A7" w:rsidRDefault="004F5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Kai-SB"/>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微軟正黑體"/>
    <w:charset w:val="88"/>
    <w:family w:val="modern"/>
    <w:pitch w:val="fixed"/>
    <w:sig w:usb0="00000000"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2E6BD" w14:textId="77777777" w:rsidR="003C74C9" w:rsidRDefault="003C74C9">
    <w:pPr>
      <w:pStyle w:val="a6"/>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718AA1D8" w14:textId="77777777" w:rsidR="003C74C9" w:rsidRDefault="003C74C9">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3656B" w14:textId="77777777" w:rsidR="003C74C9" w:rsidRPr="00484AC7" w:rsidRDefault="003C74C9" w:rsidP="00BC4BB5">
    <w:pPr>
      <w:pStyle w:val="a6"/>
      <w:framePr w:wrap="around" w:vAnchor="text" w:hAnchor="margin" w:xAlign="center" w:y="285"/>
      <w:rPr>
        <w:rStyle w:val="af"/>
        <w:rFonts w:asciiTheme="minorEastAsia" w:eastAsiaTheme="minorEastAsia" w:hAnsiTheme="minorEastAsia"/>
        <w:sz w:val="19"/>
        <w:szCs w:val="19"/>
      </w:rPr>
    </w:pPr>
    <w:r w:rsidRPr="00484AC7">
      <w:rPr>
        <w:rStyle w:val="af"/>
        <w:rFonts w:asciiTheme="minorEastAsia" w:eastAsiaTheme="minorEastAsia" w:hAnsiTheme="minorEastAsia" w:hint="eastAsia"/>
        <w:sz w:val="19"/>
        <w:szCs w:val="19"/>
      </w:rPr>
      <w:fldChar w:fldCharType="begin"/>
    </w:r>
    <w:r w:rsidRPr="00484AC7">
      <w:rPr>
        <w:rStyle w:val="af"/>
        <w:rFonts w:asciiTheme="minorEastAsia" w:eastAsiaTheme="minorEastAsia" w:hAnsiTheme="minorEastAsia"/>
        <w:sz w:val="19"/>
        <w:szCs w:val="19"/>
      </w:rPr>
      <w:instrText xml:space="preserve">PAGE  </w:instrText>
    </w:r>
    <w:r w:rsidRPr="00484AC7">
      <w:rPr>
        <w:rStyle w:val="af"/>
        <w:rFonts w:asciiTheme="minorEastAsia" w:eastAsiaTheme="minorEastAsia" w:hAnsiTheme="minorEastAsia" w:hint="eastAsia"/>
        <w:sz w:val="19"/>
        <w:szCs w:val="19"/>
      </w:rPr>
      <w:fldChar w:fldCharType="separate"/>
    </w:r>
    <w:r>
      <w:rPr>
        <w:rStyle w:val="af"/>
        <w:rFonts w:asciiTheme="minorEastAsia" w:eastAsiaTheme="minorEastAsia" w:hAnsiTheme="minorEastAsia"/>
        <w:noProof/>
        <w:sz w:val="19"/>
        <w:szCs w:val="19"/>
      </w:rPr>
      <w:t>357</w:t>
    </w:r>
    <w:r w:rsidRPr="00484AC7">
      <w:rPr>
        <w:rStyle w:val="af"/>
        <w:rFonts w:asciiTheme="minorEastAsia" w:eastAsiaTheme="minorEastAsia" w:hAnsiTheme="minorEastAsia" w:hint="eastAsia"/>
        <w:sz w:val="19"/>
        <w:szCs w:val="19"/>
      </w:rPr>
      <w:fldChar w:fldCharType="end"/>
    </w:r>
  </w:p>
  <w:p w14:paraId="6A06AD55" w14:textId="77777777" w:rsidR="003C74C9" w:rsidRDefault="003C74C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8A773" w14:textId="77777777" w:rsidR="004F53A7" w:rsidRDefault="004F53A7">
      <w:r>
        <w:separator/>
      </w:r>
    </w:p>
  </w:footnote>
  <w:footnote w:type="continuationSeparator" w:id="0">
    <w:p w14:paraId="2D19BA87" w14:textId="77777777" w:rsidR="004F53A7" w:rsidRDefault="004F53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65F6B" w14:textId="77777777" w:rsidR="00036CC9" w:rsidRDefault="003C74C9" w:rsidP="00036CC9">
    <w:pPr>
      <w:pStyle w:val="a8"/>
      <w:spacing w:line="400" w:lineRule="exact"/>
      <w:ind w:leftChars="-300" w:left="-720" w:rightChars="-364" w:right="-874" w:firstLineChars="56" w:firstLine="151"/>
      <w:jc w:val="center"/>
      <w:rPr>
        <w:rFonts w:asciiTheme="minorEastAsia" w:eastAsiaTheme="minorEastAsia" w:hAnsiTheme="minorEastAsia"/>
        <w:b/>
        <w:sz w:val="27"/>
        <w:szCs w:val="27"/>
      </w:rPr>
    </w:pPr>
    <w:r w:rsidRPr="00B83B5C">
      <w:rPr>
        <w:rFonts w:asciiTheme="minorEastAsia" w:eastAsiaTheme="minorEastAsia" w:hAnsiTheme="minorEastAsia" w:hint="eastAsia"/>
        <w:b/>
        <w:sz w:val="27"/>
        <w:szCs w:val="27"/>
      </w:rPr>
      <w:t>衛生福利部</w:t>
    </w:r>
    <w:r w:rsidRPr="00682743">
      <w:rPr>
        <w:rFonts w:asciiTheme="minorEastAsia" w:eastAsiaTheme="minorEastAsia" w:hAnsiTheme="minorEastAsia" w:hint="eastAsia"/>
        <w:b/>
        <w:sz w:val="32"/>
      </w:rPr>
      <w:cr/>
    </w:r>
    <w:r w:rsidR="00036CC9" w:rsidRPr="00B83B5C">
      <w:rPr>
        <w:rFonts w:asciiTheme="minorEastAsia" w:eastAsiaTheme="minorEastAsia" w:hAnsiTheme="minorEastAsia" w:hint="eastAsia"/>
        <w:b/>
        <w:sz w:val="27"/>
        <w:szCs w:val="27"/>
      </w:rPr>
      <w:t>立法院審議中央政府總預算</w:t>
    </w:r>
    <w:r w:rsidR="00036CC9">
      <w:rPr>
        <w:rFonts w:asciiTheme="minorEastAsia" w:eastAsiaTheme="minorEastAsia" w:hAnsiTheme="minorEastAsia" w:hint="eastAsia"/>
        <w:b/>
        <w:sz w:val="27"/>
        <w:szCs w:val="27"/>
      </w:rPr>
      <w:t>追加預算</w:t>
    </w:r>
    <w:r w:rsidR="00036CC9" w:rsidRPr="00B83B5C">
      <w:rPr>
        <w:rFonts w:asciiTheme="minorEastAsia" w:eastAsiaTheme="minorEastAsia" w:hAnsiTheme="minorEastAsia" w:hint="eastAsia"/>
        <w:b/>
        <w:sz w:val="27"/>
        <w:szCs w:val="27"/>
      </w:rPr>
      <w:t>案所提決議、附帶決議及注意事項辦理情形報告表</w:t>
    </w:r>
  </w:p>
  <w:p w14:paraId="63F80F17" w14:textId="2F729978" w:rsidR="003C74C9" w:rsidRDefault="003C74C9" w:rsidP="00036CC9">
    <w:pPr>
      <w:pStyle w:val="a8"/>
      <w:spacing w:line="400" w:lineRule="exact"/>
      <w:ind w:leftChars="-300" w:left="-720" w:rightChars="-364" w:right="-874" w:firstLineChars="56" w:firstLine="134"/>
      <w:jc w:val="center"/>
    </w:pPr>
    <w:r w:rsidRPr="00682743">
      <w:rPr>
        <w:rFonts w:asciiTheme="minorEastAsia" w:eastAsiaTheme="minorEastAsia" w:hAnsiTheme="minorEastAsia" w:cs="Arial"/>
      </w:rPr>
      <w:t>中華民國</w:t>
    </w:r>
    <w:r>
      <w:rPr>
        <w:rFonts w:asciiTheme="minorEastAsia" w:eastAsiaTheme="minorEastAsia" w:hAnsiTheme="minorEastAsia" w:cs="Arial" w:hint="eastAsia"/>
      </w:rPr>
      <w:t>11</w:t>
    </w:r>
    <w:r w:rsidR="00FF7514">
      <w:rPr>
        <w:rFonts w:asciiTheme="minorEastAsia" w:eastAsiaTheme="minorEastAsia" w:hAnsiTheme="minorEastAsia" w:cs="Arial" w:hint="eastAsia"/>
      </w:rPr>
      <w:t>4</w:t>
    </w:r>
    <w:r>
      <w:rPr>
        <w:rFonts w:asciiTheme="minorEastAsia" w:eastAsiaTheme="minorEastAsia" w:hAnsiTheme="minorEastAsia" w:cs="Arial" w:hint="eastAsia"/>
      </w:rPr>
      <w:t>年度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8663F"/>
    <w:multiLevelType w:val="hybridMultilevel"/>
    <w:tmpl w:val="B61A956C"/>
    <w:lvl w:ilvl="0" w:tplc="025E211C">
      <w:start w:val="143"/>
      <w:numFmt w:val="decimal"/>
      <w:pStyle w:val="1"/>
      <w:lvlText w:val="第%1項"/>
      <w:lvlJc w:val="left"/>
      <w:pPr>
        <w:ind w:left="454" w:hanging="454"/>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11A3854"/>
    <w:multiLevelType w:val="hybridMultilevel"/>
    <w:tmpl w:val="BF30328C"/>
    <w:lvl w:ilvl="0" w:tplc="FFFFFFFF">
      <w:start w:val="1"/>
      <w:numFmt w:val="taiwaneseCountingThousand"/>
      <w:lvlText w:val="%1、"/>
      <w:lvlJc w:val="left"/>
      <w:pPr>
        <w:ind w:left="418" w:hanging="480"/>
      </w:pPr>
    </w:lvl>
    <w:lvl w:ilvl="1" w:tplc="FFFFFFFF" w:tentative="1">
      <w:start w:val="1"/>
      <w:numFmt w:val="ideographTraditional"/>
      <w:lvlText w:val="%2、"/>
      <w:lvlJc w:val="left"/>
      <w:pPr>
        <w:ind w:left="898" w:hanging="480"/>
      </w:pPr>
    </w:lvl>
    <w:lvl w:ilvl="2" w:tplc="FFFFFFFF" w:tentative="1">
      <w:start w:val="1"/>
      <w:numFmt w:val="lowerRoman"/>
      <w:lvlText w:val="%3."/>
      <w:lvlJc w:val="right"/>
      <w:pPr>
        <w:ind w:left="1378" w:hanging="480"/>
      </w:pPr>
    </w:lvl>
    <w:lvl w:ilvl="3" w:tplc="FFFFFFFF" w:tentative="1">
      <w:start w:val="1"/>
      <w:numFmt w:val="decimal"/>
      <w:lvlText w:val="%4."/>
      <w:lvlJc w:val="left"/>
      <w:pPr>
        <w:ind w:left="1858" w:hanging="480"/>
      </w:pPr>
    </w:lvl>
    <w:lvl w:ilvl="4" w:tplc="FFFFFFFF" w:tentative="1">
      <w:start w:val="1"/>
      <w:numFmt w:val="ideographTraditional"/>
      <w:lvlText w:val="%5、"/>
      <w:lvlJc w:val="left"/>
      <w:pPr>
        <w:ind w:left="2338" w:hanging="480"/>
      </w:pPr>
    </w:lvl>
    <w:lvl w:ilvl="5" w:tplc="FFFFFFFF" w:tentative="1">
      <w:start w:val="1"/>
      <w:numFmt w:val="lowerRoman"/>
      <w:lvlText w:val="%6."/>
      <w:lvlJc w:val="right"/>
      <w:pPr>
        <w:ind w:left="2818" w:hanging="480"/>
      </w:pPr>
    </w:lvl>
    <w:lvl w:ilvl="6" w:tplc="FFFFFFFF" w:tentative="1">
      <w:start w:val="1"/>
      <w:numFmt w:val="decimal"/>
      <w:lvlText w:val="%7."/>
      <w:lvlJc w:val="left"/>
      <w:pPr>
        <w:ind w:left="3298" w:hanging="480"/>
      </w:pPr>
    </w:lvl>
    <w:lvl w:ilvl="7" w:tplc="FFFFFFFF" w:tentative="1">
      <w:start w:val="1"/>
      <w:numFmt w:val="ideographTraditional"/>
      <w:lvlText w:val="%8、"/>
      <w:lvlJc w:val="left"/>
      <w:pPr>
        <w:ind w:left="3778" w:hanging="480"/>
      </w:pPr>
    </w:lvl>
    <w:lvl w:ilvl="8" w:tplc="FFFFFFFF" w:tentative="1">
      <w:start w:val="1"/>
      <w:numFmt w:val="lowerRoman"/>
      <w:lvlText w:val="%9."/>
      <w:lvlJc w:val="right"/>
      <w:pPr>
        <w:ind w:left="4258" w:hanging="480"/>
      </w:pPr>
    </w:lvl>
  </w:abstractNum>
  <w:abstractNum w:abstractNumId="2" w15:restartNumberingAfterBreak="0">
    <w:nsid w:val="693B41F7"/>
    <w:multiLevelType w:val="hybridMultilevel"/>
    <w:tmpl w:val="BF30328C"/>
    <w:lvl w:ilvl="0" w:tplc="04090015">
      <w:start w:val="1"/>
      <w:numFmt w:val="taiwaneseCountingThousand"/>
      <w:lvlText w:val="%1、"/>
      <w:lvlJc w:val="left"/>
      <w:pPr>
        <w:ind w:left="418" w:hanging="480"/>
      </w:p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num w:numId="1" w16cid:durableId="833299621">
    <w:abstractNumId w:val="0"/>
  </w:num>
  <w:num w:numId="2" w16cid:durableId="1591083026">
    <w:abstractNumId w:val="2"/>
  </w:num>
  <w:num w:numId="3" w16cid:durableId="95499073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A3D"/>
    <w:rsid w:val="0000014D"/>
    <w:rsid w:val="0000023E"/>
    <w:rsid w:val="000017E5"/>
    <w:rsid w:val="00001AD0"/>
    <w:rsid w:val="00001D8F"/>
    <w:rsid w:val="00002101"/>
    <w:rsid w:val="000027C2"/>
    <w:rsid w:val="00002CFB"/>
    <w:rsid w:val="00002E29"/>
    <w:rsid w:val="00003C1B"/>
    <w:rsid w:val="00003C71"/>
    <w:rsid w:val="0000476B"/>
    <w:rsid w:val="00005260"/>
    <w:rsid w:val="00005697"/>
    <w:rsid w:val="000058D7"/>
    <w:rsid w:val="000065C4"/>
    <w:rsid w:val="000065CD"/>
    <w:rsid w:val="000069B6"/>
    <w:rsid w:val="00006DE9"/>
    <w:rsid w:val="000075A6"/>
    <w:rsid w:val="00007756"/>
    <w:rsid w:val="0001023F"/>
    <w:rsid w:val="00010716"/>
    <w:rsid w:val="0001098D"/>
    <w:rsid w:val="00010C39"/>
    <w:rsid w:val="00010CAD"/>
    <w:rsid w:val="00010E51"/>
    <w:rsid w:val="000117DB"/>
    <w:rsid w:val="00011BBC"/>
    <w:rsid w:val="00012707"/>
    <w:rsid w:val="00012AA2"/>
    <w:rsid w:val="00013551"/>
    <w:rsid w:val="000136B6"/>
    <w:rsid w:val="00013710"/>
    <w:rsid w:val="00013D3B"/>
    <w:rsid w:val="00014736"/>
    <w:rsid w:val="00014C71"/>
    <w:rsid w:val="000153D9"/>
    <w:rsid w:val="00015E5A"/>
    <w:rsid w:val="00016C5B"/>
    <w:rsid w:val="00016EA1"/>
    <w:rsid w:val="000173F0"/>
    <w:rsid w:val="0001744F"/>
    <w:rsid w:val="00017D04"/>
    <w:rsid w:val="000204C1"/>
    <w:rsid w:val="00020DC0"/>
    <w:rsid w:val="000214E8"/>
    <w:rsid w:val="0002182A"/>
    <w:rsid w:val="00021902"/>
    <w:rsid w:val="00023CFE"/>
    <w:rsid w:val="00024502"/>
    <w:rsid w:val="00024BBB"/>
    <w:rsid w:val="00025499"/>
    <w:rsid w:val="00025633"/>
    <w:rsid w:val="000257ED"/>
    <w:rsid w:val="0002627D"/>
    <w:rsid w:val="000262E6"/>
    <w:rsid w:val="00026B2A"/>
    <w:rsid w:val="00027441"/>
    <w:rsid w:val="00027515"/>
    <w:rsid w:val="000275CA"/>
    <w:rsid w:val="0002784E"/>
    <w:rsid w:val="00027AD4"/>
    <w:rsid w:val="0003074A"/>
    <w:rsid w:val="0003376A"/>
    <w:rsid w:val="00034AF8"/>
    <w:rsid w:val="00035E1D"/>
    <w:rsid w:val="00036309"/>
    <w:rsid w:val="00036B7C"/>
    <w:rsid w:val="00036CC9"/>
    <w:rsid w:val="00037066"/>
    <w:rsid w:val="0003711E"/>
    <w:rsid w:val="000373AD"/>
    <w:rsid w:val="00037E7D"/>
    <w:rsid w:val="00040868"/>
    <w:rsid w:val="000411F7"/>
    <w:rsid w:val="0004196A"/>
    <w:rsid w:val="00041B02"/>
    <w:rsid w:val="00042C61"/>
    <w:rsid w:val="00043B27"/>
    <w:rsid w:val="00043BD8"/>
    <w:rsid w:val="0004483C"/>
    <w:rsid w:val="00044F0A"/>
    <w:rsid w:val="00045268"/>
    <w:rsid w:val="00045274"/>
    <w:rsid w:val="00045B96"/>
    <w:rsid w:val="0004616C"/>
    <w:rsid w:val="00046B05"/>
    <w:rsid w:val="00046B74"/>
    <w:rsid w:val="00046C8E"/>
    <w:rsid w:val="00047E22"/>
    <w:rsid w:val="00050499"/>
    <w:rsid w:val="00050798"/>
    <w:rsid w:val="00050BF0"/>
    <w:rsid w:val="00051D03"/>
    <w:rsid w:val="00052B6A"/>
    <w:rsid w:val="00052EF8"/>
    <w:rsid w:val="00053257"/>
    <w:rsid w:val="00053741"/>
    <w:rsid w:val="00053C70"/>
    <w:rsid w:val="00054260"/>
    <w:rsid w:val="00055496"/>
    <w:rsid w:val="00056542"/>
    <w:rsid w:val="0005678A"/>
    <w:rsid w:val="000567B7"/>
    <w:rsid w:val="000572B8"/>
    <w:rsid w:val="000572D2"/>
    <w:rsid w:val="000579D3"/>
    <w:rsid w:val="00060B01"/>
    <w:rsid w:val="00060D73"/>
    <w:rsid w:val="00060F8B"/>
    <w:rsid w:val="00062105"/>
    <w:rsid w:val="000631BB"/>
    <w:rsid w:val="000633B8"/>
    <w:rsid w:val="00063995"/>
    <w:rsid w:val="00063A13"/>
    <w:rsid w:val="00064109"/>
    <w:rsid w:val="000641F6"/>
    <w:rsid w:val="00064B5C"/>
    <w:rsid w:val="00065AEC"/>
    <w:rsid w:val="000660DF"/>
    <w:rsid w:val="000662D2"/>
    <w:rsid w:val="00066501"/>
    <w:rsid w:val="0006692B"/>
    <w:rsid w:val="00066A6C"/>
    <w:rsid w:val="00066D49"/>
    <w:rsid w:val="0006746C"/>
    <w:rsid w:val="000674D4"/>
    <w:rsid w:val="000674F5"/>
    <w:rsid w:val="00070047"/>
    <w:rsid w:val="0007091A"/>
    <w:rsid w:val="00070B93"/>
    <w:rsid w:val="0007164B"/>
    <w:rsid w:val="00071692"/>
    <w:rsid w:val="00071A72"/>
    <w:rsid w:val="00072324"/>
    <w:rsid w:val="00072381"/>
    <w:rsid w:val="00072421"/>
    <w:rsid w:val="0007254C"/>
    <w:rsid w:val="000729D4"/>
    <w:rsid w:val="00072A28"/>
    <w:rsid w:val="00072A2E"/>
    <w:rsid w:val="00072A83"/>
    <w:rsid w:val="000742C9"/>
    <w:rsid w:val="00074696"/>
    <w:rsid w:val="000749F4"/>
    <w:rsid w:val="00074C74"/>
    <w:rsid w:val="000750DE"/>
    <w:rsid w:val="000754E6"/>
    <w:rsid w:val="000758D5"/>
    <w:rsid w:val="00075D40"/>
    <w:rsid w:val="000770F4"/>
    <w:rsid w:val="00077308"/>
    <w:rsid w:val="000773DD"/>
    <w:rsid w:val="0007761F"/>
    <w:rsid w:val="00077825"/>
    <w:rsid w:val="00077A3C"/>
    <w:rsid w:val="00080719"/>
    <w:rsid w:val="00080DD6"/>
    <w:rsid w:val="000814AC"/>
    <w:rsid w:val="00081841"/>
    <w:rsid w:val="00081D89"/>
    <w:rsid w:val="00082A19"/>
    <w:rsid w:val="00082BB6"/>
    <w:rsid w:val="00082E11"/>
    <w:rsid w:val="0008396B"/>
    <w:rsid w:val="00083C70"/>
    <w:rsid w:val="00084097"/>
    <w:rsid w:val="00084603"/>
    <w:rsid w:val="00084979"/>
    <w:rsid w:val="00084A1A"/>
    <w:rsid w:val="0008511E"/>
    <w:rsid w:val="0008561A"/>
    <w:rsid w:val="000858FD"/>
    <w:rsid w:val="00085A5E"/>
    <w:rsid w:val="000860AD"/>
    <w:rsid w:val="00086440"/>
    <w:rsid w:val="000866FC"/>
    <w:rsid w:val="00086B47"/>
    <w:rsid w:val="00086FED"/>
    <w:rsid w:val="00087507"/>
    <w:rsid w:val="00087832"/>
    <w:rsid w:val="000878E5"/>
    <w:rsid w:val="00087B45"/>
    <w:rsid w:val="00090004"/>
    <w:rsid w:val="0009008F"/>
    <w:rsid w:val="0009064F"/>
    <w:rsid w:val="00090947"/>
    <w:rsid w:val="0009165F"/>
    <w:rsid w:val="000917CE"/>
    <w:rsid w:val="0009182A"/>
    <w:rsid w:val="00091B52"/>
    <w:rsid w:val="000925A5"/>
    <w:rsid w:val="00092ADF"/>
    <w:rsid w:val="00092B72"/>
    <w:rsid w:val="00092E66"/>
    <w:rsid w:val="00093088"/>
    <w:rsid w:val="00093631"/>
    <w:rsid w:val="00094600"/>
    <w:rsid w:val="00094B62"/>
    <w:rsid w:val="00094EF6"/>
    <w:rsid w:val="0009513E"/>
    <w:rsid w:val="000951BF"/>
    <w:rsid w:val="00095283"/>
    <w:rsid w:val="00096481"/>
    <w:rsid w:val="000968B6"/>
    <w:rsid w:val="00096E52"/>
    <w:rsid w:val="0009778C"/>
    <w:rsid w:val="000978EB"/>
    <w:rsid w:val="00097A15"/>
    <w:rsid w:val="00097AC6"/>
    <w:rsid w:val="00097E41"/>
    <w:rsid w:val="000A0F03"/>
    <w:rsid w:val="000A138D"/>
    <w:rsid w:val="000A149F"/>
    <w:rsid w:val="000A1ECD"/>
    <w:rsid w:val="000A2CFF"/>
    <w:rsid w:val="000A393E"/>
    <w:rsid w:val="000A3A62"/>
    <w:rsid w:val="000A3BB8"/>
    <w:rsid w:val="000A501C"/>
    <w:rsid w:val="000A5640"/>
    <w:rsid w:val="000A57B7"/>
    <w:rsid w:val="000A5D7C"/>
    <w:rsid w:val="000A61B4"/>
    <w:rsid w:val="000A6392"/>
    <w:rsid w:val="000A67DF"/>
    <w:rsid w:val="000A6E2B"/>
    <w:rsid w:val="000A70DE"/>
    <w:rsid w:val="000A710B"/>
    <w:rsid w:val="000A7366"/>
    <w:rsid w:val="000A7F77"/>
    <w:rsid w:val="000B0190"/>
    <w:rsid w:val="000B091D"/>
    <w:rsid w:val="000B1A18"/>
    <w:rsid w:val="000B1F3F"/>
    <w:rsid w:val="000B1F71"/>
    <w:rsid w:val="000B2981"/>
    <w:rsid w:val="000B32FD"/>
    <w:rsid w:val="000B37B7"/>
    <w:rsid w:val="000B3BDC"/>
    <w:rsid w:val="000B41C8"/>
    <w:rsid w:val="000B4827"/>
    <w:rsid w:val="000B5891"/>
    <w:rsid w:val="000B5F77"/>
    <w:rsid w:val="000B5FB7"/>
    <w:rsid w:val="000B6C37"/>
    <w:rsid w:val="000C019E"/>
    <w:rsid w:val="000C10C3"/>
    <w:rsid w:val="000C240B"/>
    <w:rsid w:val="000C2DD1"/>
    <w:rsid w:val="000C30B1"/>
    <w:rsid w:val="000C4908"/>
    <w:rsid w:val="000C49A8"/>
    <w:rsid w:val="000C4A31"/>
    <w:rsid w:val="000C517B"/>
    <w:rsid w:val="000C6A75"/>
    <w:rsid w:val="000C78C7"/>
    <w:rsid w:val="000D03DA"/>
    <w:rsid w:val="000D078A"/>
    <w:rsid w:val="000D0BAF"/>
    <w:rsid w:val="000D0C24"/>
    <w:rsid w:val="000D0E3A"/>
    <w:rsid w:val="000D186F"/>
    <w:rsid w:val="000D20C6"/>
    <w:rsid w:val="000D21CA"/>
    <w:rsid w:val="000D2E1D"/>
    <w:rsid w:val="000D325E"/>
    <w:rsid w:val="000D3313"/>
    <w:rsid w:val="000D3404"/>
    <w:rsid w:val="000D37F6"/>
    <w:rsid w:val="000D3970"/>
    <w:rsid w:val="000D40E8"/>
    <w:rsid w:val="000D48EA"/>
    <w:rsid w:val="000D4E97"/>
    <w:rsid w:val="000D50E6"/>
    <w:rsid w:val="000D53D8"/>
    <w:rsid w:val="000D5623"/>
    <w:rsid w:val="000D64D0"/>
    <w:rsid w:val="000D66D3"/>
    <w:rsid w:val="000D6B69"/>
    <w:rsid w:val="000D6C25"/>
    <w:rsid w:val="000D732D"/>
    <w:rsid w:val="000D7412"/>
    <w:rsid w:val="000E02A4"/>
    <w:rsid w:val="000E046A"/>
    <w:rsid w:val="000E0743"/>
    <w:rsid w:val="000E0792"/>
    <w:rsid w:val="000E0879"/>
    <w:rsid w:val="000E10D6"/>
    <w:rsid w:val="000E10E5"/>
    <w:rsid w:val="000E1558"/>
    <w:rsid w:val="000E1640"/>
    <w:rsid w:val="000E16FA"/>
    <w:rsid w:val="000E1733"/>
    <w:rsid w:val="000E2265"/>
    <w:rsid w:val="000E22F0"/>
    <w:rsid w:val="000E25F3"/>
    <w:rsid w:val="000E2699"/>
    <w:rsid w:val="000E2A4F"/>
    <w:rsid w:val="000E2E42"/>
    <w:rsid w:val="000E3A1D"/>
    <w:rsid w:val="000E3DFD"/>
    <w:rsid w:val="000E3FDB"/>
    <w:rsid w:val="000E56C1"/>
    <w:rsid w:val="000E5963"/>
    <w:rsid w:val="000E6106"/>
    <w:rsid w:val="000E623E"/>
    <w:rsid w:val="000E67D5"/>
    <w:rsid w:val="000E69CD"/>
    <w:rsid w:val="000E69F3"/>
    <w:rsid w:val="000E6BA7"/>
    <w:rsid w:val="000E787A"/>
    <w:rsid w:val="000E7BCD"/>
    <w:rsid w:val="000F0374"/>
    <w:rsid w:val="000F0B1B"/>
    <w:rsid w:val="000F107A"/>
    <w:rsid w:val="000F16F1"/>
    <w:rsid w:val="000F170E"/>
    <w:rsid w:val="000F1BB6"/>
    <w:rsid w:val="000F1E43"/>
    <w:rsid w:val="000F1FAC"/>
    <w:rsid w:val="000F2036"/>
    <w:rsid w:val="000F2811"/>
    <w:rsid w:val="000F2C0D"/>
    <w:rsid w:val="000F3517"/>
    <w:rsid w:val="000F4F4E"/>
    <w:rsid w:val="000F4FD4"/>
    <w:rsid w:val="000F5244"/>
    <w:rsid w:val="000F645C"/>
    <w:rsid w:val="000F67B6"/>
    <w:rsid w:val="000F74BC"/>
    <w:rsid w:val="000F7DC3"/>
    <w:rsid w:val="00100788"/>
    <w:rsid w:val="00100AA2"/>
    <w:rsid w:val="00100AF4"/>
    <w:rsid w:val="00102412"/>
    <w:rsid w:val="00102C36"/>
    <w:rsid w:val="00104043"/>
    <w:rsid w:val="0010452A"/>
    <w:rsid w:val="00104671"/>
    <w:rsid w:val="00105089"/>
    <w:rsid w:val="001050F0"/>
    <w:rsid w:val="00105D95"/>
    <w:rsid w:val="00106149"/>
    <w:rsid w:val="00106D07"/>
    <w:rsid w:val="00106E7B"/>
    <w:rsid w:val="00107757"/>
    <w:rsid w:val="00107FEE"/>
    <w:rsid w:val="00110960"/>
    <w:rsid w:val="00110CE9"/>
    <w:rsid w:val="00111370"/>
    <w:rsid w:val="0011215D"/>
    <w:rsid w:val="001122F0"/>
    <w:rsid w:val="001123F2"/>
    <w:rsid w:val="00113051"/>
    <w:rsid w:val="00113F29"/>
    <w:rsid w:val="001140DF"/>
    <w:rsid w:val="0011419D"/>
    <w:rsid w:val="00114A72"/>
    <w:rsid w:val="00114BAB"/>
    <w:rsid w:val="00115276"/>
    <w:rsid w:val="00115B61"/>
    <w:rsid w:val="00115F04"/>
    <w:rsid w:val="00116093"/>
    <w:rsid w:val="00116FCA"/>
    <w:rsid w:val="0011708C"/>
    <w:rsid w:val="00117175"/>
    <w:rsid w:val="001174FF"/>
    <w:rsid w:val="00117578"/>
    <w:rsid w:val="00117D53"/>
    <w:rsid w:val="001201B7"/>
    <w:rsid w:val="001203A8"/>
    <w:rsid w:val="00120C61"/>
    <w:rsid w:val="00121531"/>
    <w:rsid w:val="0012167F"/>
    <w:rsid w:val="00121783"/>
    <w:rsid w:val="00121F7A"/>
    <w:rsid w:val="001225E6"/>
    <w:rsid w:val="00122CB2"/>
    <w:rsid w:val="00122E43"/>
    <w:rsid w:val="0012401E"/>
    <w:rsid w:val="001244BF"/>
    <w:rsid w:val="0012489F"/>
    <w:rsid w:val="001250DE"/>
    <w:rsid w:val="00125802"/>
    <w:rsid w:val="00125852"/>
    <w:rsid w:val="001259E2"/>
    <w:rsid w:val="001259F6"/>
    <w:rsid w:val="00126AB2"/>
    <w:rsid w:val="00126E24"/>
    <w:rsid w:val="00127105"/>
    <w:rsid w:val="00127A14"/>
    <w:rsid w:val="00130203"/>
    <w:rsid w:val="00131140"/>
    <w:rsid w:val="001314A0"/>
    <w:rsid w:val="001314FB"/>
    <w:rsid w:val="001319CD"/>
    <w:rsid w:val="001324F3"/>
    <w:rsid w:val="00132885"/>
    <w:rsid w:val="001328A8"/>
    <w:rsid w:val="001330E9"/>
    <w:rsid w:val="0013378D"/>
    <w:rsid w:val="00134147"/>
    <w:rsid w:val="00134237"/>
    <w:rsid w:val="0013427F"/>
    <w:rsid w:val="001347F1"/>
    <w:rsid w:val="00135B2B"/>
    <w:rsid w:val="00135D61"/>
    <w:rsid w:val="001361E9"/>
    <w:rsid w:val="00137E10"/>
    <w:rsid w:val="00140392"/>
    <w:rsid w:val="0014057B"/>
    <w:rsid w:val="001410F6"/>
    <w:rsid w:val="001413E0"/>
    <w:rsid w:val="0014191B"/>
    <w:rsid w:val="00141CEF"/>
    <w:rsid w:val="00141D60"/>
    <w:rsid w:val="001422D5"/>
    <w:rsid w:val="00142500"/>
    <w:rsid w:val="001427F5"/>
    <w:rsid w:val="00142FF7"/>
    <w:rsid w:val="001435AC"/>
    <w:rsid w:val="0014370D"/>
    <w:rsid w:val="001442A0"/>
    <w:rsid w:val="00144410"/>
    <w:rsid w:val="00144883"/>
    <w:rsid w:val="00145274"/>
    <w:rsid w:val="001455AA"/>
    <w:rsid w:val="00145C35"/>
    <w:rsid w:val="00146D01"/>
    <w:rsid w:val="00146F8D"/>
    <w:rsid w:val="00146FA3"/>
    <w:rsid w:val="00147261"/>
    <w:rsid w:val="0014747D"/>
    <w:rsid w:val="00150775"/>
    <w:rsid w:val="0015087B"/>
    <w:rsid w:val="00151647"/>
    <w:rsid w:val="00151BD7"/>
    <w:rsid w:val="001535AD"/>
    <w:rsid w:val="001540E8"/>
    <w:rsid w:val="0015471B"/>
    <w:rsid w:val="0015565F"/>
    <w:rsid w:val="00155706"/>
    <w:rsid w:val="0015573A"/>
    <w:rsid w:val="001558F4"/>
    <w:rsid w:val="00156691"/>
    <w:rsid w:val="001570FF"/>
    <w:rsid w:val="00157B0E"/>
    <w:rsid w:val="00160050"/>
    <w:rsid w:val="00160792"/>
    <w:rsid w:val="001607AE"/>
    <w:rsid w:val="00160C06"/>
    <w:rsid w:val="00160FD4"/>
    <w:rsid w:val="0016107C"/>
    <w:rsid w:val="00161849"/>
    <w:rsid w:val="0016210F"/>
    <w:rsid w:val="0016256E"/>
    <w:rsid w:val="001626B8"/>
    <w:rsid w:val="001628E6"/>
    <w:rsid w:val="001629EB"/>
    <w:rsid w:val="00163853"/>
    <w:rsid w:val="00163925"/>
    <w:rsid w:val="00164154"/>
    <w:rsid w:val="00164199"/>
    <w:rsid w:val="00164620"/>
    <w:rsid w:val="00164B6E"/>
    <w:rsid w:val="00164C35"/>
    <w:rsid w:val="00164F2A"/>
    <w:rsid w:val="00166670"/>
    <w:rsid w:val="001678F8"/>
    <w:rsid w:val="0016795A"/>
    <w:rsid w:val="0017000F"/>
    <w:rsid w:val="001701A5"/>
    <w:rsid w:val="00170673"/>
    <w:rsid w:val="001706BD"/>
    <w:rsid w:val="001706C1"/>
    <w:rsid w:val="00170AF9"/>
    <w:rsid w:val="001715AA"/>
    <w:rsid w:val="00172122"/>
    <w:rsid w:val="0017266C"/>
    <w:rsid w:val="0017295C"/>
    <w:rsid w:val="00172D6A"/>
    <w:rsid w:val="00172DB0"/>
    <w:rsid w:val="00172FF5"/>
    <w:rsid w:val="00173457"/>
    <w:rsid w:val="0017411C"/>
    <w:rsid w:val="00174F17"/>
    <w:rsid w:val="0017514C"/>
    <w:rsid w:val="001751ED"/>
    <w:rsid w:val="001752EA"/>
    <w:rsid w:val="001754EC"/>
    <w:rsid w:val="00175B0F"/>
    <w:rsid w:val="00175C89"/>
    <w:rsid w:val="0017687D"/>
    <w:rsid w:val="00176DA2"/>
    <w:rsid w:val="001801DE"/>
    <w:rsid w:val="00180D7B"/>
    <w:rsid w:val="00180DCF"/>
    <w:rsid w:val="00181308"/>
    <w:rsid w:val="00181860"/>
    <w:rsid w:val="00183176"/>
    <w:rsid w:val="00183751"/>
    <w:rsid w:val="00183CD0"/>
    <w:rsid w:val="0018478E"/>
    <w:rsid w:val="001864FC"/>
    <w:rsid w:val="00187247"/>
    <w:rsid w:val="001876A9"/>
    <w:rsid w:val="0019012F"/>
    <w:rsid w:val="00190175"/>
    <w:rsid w:val="0019085C"/>
    <w:rsid w:val="001918A1"/>
    <w:rsid w:val="0019194A"/>
    <w:rsid w:val="00192423"/>
    <w:rsid w:val="00192D52"/>
    <w:rsid w:val="00193FCB"/>
    <w:rsid w:val="001940DD"/>
    <w:rsid w:val="001947C3"/>
    <w:rsid w:val="00194A83"/>
    <w:rsid w:val="00194A97"/>
    <w:rsid w:val="0019538D"/>
    <w:rsid w:val="001954A4"/>
    <w:rsid w:val="00195D4E"/>
    <w:rsid w:val="00195EC9"/>
    <w:rsid w:val="0019611E"/>
    <w:rsid w:val="0019643C"/>
    <w:rsid w:val="00196DAA"/>
    <w:rsid w:val="001975C0"/>
    <w:rsid w:val="001978BD"/>
    <w:rsid w:val="00197D36"/>
    <w:rsid w:val="001A0499"/>
    <w:rsid w:val="001A0903"/>
    <w:rsid w:val="001A0C20"/>
    <w:rsid w:val="001A16D3"/>
    <w:rsid w:val="001A1D68"/>
    <w:rsid w:val="001A21BA"/>
    <w:rsid w:val="001A327B"/>
    <w:rsid w:val="001A38CE"/>
    <w:rsid w:val="001A3E99"/>
    <w:rsid w:val="001A3F1D"/>
    <w:rsid w:val="001A44C0"/>
    <w:rsid w:val="001A4ACF"/>
    <w:rsid w:val="001A4D96"/>
    <w:rsid w:val="001A6DF2"/>
    <w:rsid w:val="001A6EC2"/>
    <w:rsid w:val="001A70EC"/>
    <w:rsid w:val="001A78FB"/>
    <w:rsid w:val="001A7C26"/>
    <w:rsid w:val="001B0661"/>
    <w:rsid w:val="001B097E"/>
    <w:rsid w:val="001B0AE7"/>
    <w:rsid w:val="001B0E61"/>
    <w:rsid w:val="001B1108"/>
    <w:rsid w:val="001B13F2"/>
    <w:rsid w:val="001B1A63"/>
    <w:rsid w:val="001B2054"/>
    <w:rsid w:val="001B27B1"/>
    <w:rsid w:val="001B27D1"/>
    <w:rsid w:val="001B286A"/>
    <w:rsid w:val="001B2BDA"/>
    <w:rsid w:val="001B3131"/>
    <w:rsid w:val="001B3578"/>
    <w:rsid w:val="001B38AF"/>
    <w:rsid w:val="001B4537"/>
    <w:rsid w:val="001B49FF"/>
    <w:rsid w:val="001B4FA3"/>
    <w:rsid w:val="001B51FE"/>
    <w:rsid w:val="001B57D5"/>
    <w:rsid w:val="001B59CF"/>
    <w:rsid w:val="001B5E16"/>
    <w:rsid w:val="001B6257"/>
    <w:rsid w:val="001B690D"/>
    <w:rsid w:val="001B696D"/>
    <w:rsid w:val="001B6EFF"/>
    <w:rsid w:val="001B701D"/>
    <w:rsid w:val="001B7F6A"/>
    <w:rsid w:val="001C0284"/>
    <w:rsid w:val="001C0656"/>
    <w:rsid w:val="001C0CF0"/>
    <w:rsid w:val="001C0DB4"/>
    <w:rsid w:val="001C17D5"/>
    <w:rsid w:val="001C1A44"/>
    <w:rsid w:val="001C1CEB"/>
    <w:rsid w:val="001C1D98"/>
    <w:rsid w:val="001C2197"/>
    <w:rsid w:val="001C2574"/>
    <w:rsid w:val="001C2A82"/>
    <w:rsid w:val="001C2B31"/>
    <w:rsid w:val="001C4EC7"/>
    <w:rsid w:val="001C540D"/>
    <w:rsid w:val="001C561C"/>
    <w:rsid w:val="001C5A8C"/>
    <w:rsid w:val="001C6123"/>
    <w:rsid w:val="001C70E3"/>
    <w:rsid w:val="001C786B"/>
    <w:rsid w:val="001D047E"/>
    <w:rsid w:val="001D07FB"/>
    <w:rsid w:val="001D0E6E"/>
    <w:rsid w:val="001D1335"/>
    <w:rsid w:val="001D2347"/>
    <w:rsid w:val="001D2FC7"/>
    <w:rsid w:val="001D3731"/>
    <w:rsid w:val="001D3C37"/>
    <w:rsid w:val="001D47DF"/>
    <w:rsid w:val="001D4C9E"/>
    <w:rsid w:val="001D4EC0"/>
    <w:rsid w:val="001D5F21"/>
    <w:rsid w:val="001D67A1"/>
    <w:rsid w:val="001D6AE0"/>
    <w:rsid w:val="001D7076"/>
    <w:rsid w:val="001D72F0"/>
    <w:rsid w:val="001D7A04"/>
    <w:rsid w:val="001D7C8A"/>
    <w:rsid w:val="001E04CE"/>
    <w:rsid w:val="001E06C5"/>
    <w:rsid w:val="001E0772"/>
    <w:rsid w:val="001E1190"/>
    <w:rsid w:val="001E12EF"/>
    <w:rsid w:val="001E13A8"/>
    <w:rsid w:val="001E176A"/>
    <w:rsid w:val="001E1DC1"/>
    <w:rsid w:val="001E1EB1"/>
    <w:rsid w:val="001E287A"/>
    <w:rsid w:val="001E3CD3"/>
    <w:rsid w:val="001E4245"/>
    <w:rsid w:val="001E48DD"/>
    <w:rsid w:val="001E4B93"/>
    <w:rsid w:val="001E505F"/>
    <w:rsid w:val="001E5546"/>
    <w:rsid w:val="001E6195"/>
    <w:rsid w:val="001E6804"/>
    <w:rsid w:val="001E6F9E"/>
    <w:rsid w:val="001E73DE"/>
    <w:rsid w:val="001F0D66"/>
    <w:rsid w:val="001F12A8"/>
    <w:rsid w:val="001F20B7"/>
    <w:rsid w:val="001F3731"/>
    <w:rsid w:val="001F37A6"/>
    <w:rsid w:val="001F37D0"/>
    <w:rsid w:val="001F3C38"/>
    <w:rsid w:val="001F411B"/>
    <w:rsid w:val="001F45CD"/>
    <w:rsid w:val="001F5B18"/>
    <w:rsid w:val="001F5C56"/>
    <w:rsid w:val="001F6600"/>
    <w:rsid w:val="001F6CEE"/>
    <w:rsid w:val="001F6EA1"/>
    <w:rsid w:val="001F7802"/>
    <w:rsid w:val="001F79DD"/>
    <w:rsid w:val="00200794"/>
    <w:rsid w:val="00200BCE"/>
    <w:rsid w:val="002017A8"/>
    <w:rsid w:val="002019DB"/>
    <w:rsid w:val="002022DD"/>
    <w:rsid w:val="0020292E"/>
    <w:rsid w:val="00202964"/>
    <w:rsid w:val="00202EC1"/>
    <w:rsid w:val="00203F55"/>
    <w:rsid w:val="0020505E"/>
    <w:rsid w:val="002052F0"/>
    <w:rsid w:val="00205F39"/>
    <w:rsid w:val="00206442"/>
    <w:rsid w:val="002066A6"/>
    <w:rsid w:val="00206896"/>
    <w:rsid w:val="00207A96"/>
    <w:rsid w:val="0021004F"/>
    <w:rsid w:val="00210625"/>
    <w:rsid w:val="00210E0B"/>
    <w:rsid w:val="00211B82"/>
    <w:rsid w:val="002125E1"/>
    <w:rsid w:val="0021262F"/>
    <w:rsid w:val="00213555"/>
    <w:rsid w:val="0021386C"/>
    <w:rsid w:val="0021391D"/>
    <w:rsid w:val="002142A9"/>
    <w:rsid w:val="0021435E"/>
    <w:rsid w:val="00214CB9"/>
    <w:rsid w:val="00215B21"/>
    <w:rsid w:val="00216617"/>
    <w:rsid w:val="00216898"/>
    <w:rsid w:val="00216C0C"/>
    <w:rsid w:val="002170EF"/>
    <w:rsid w:val="002171EE"/>
    <w:rsid w:val="002177A4"/>
    <w:rsid w:val="00217FC5"/>
    <w:rsid w:val="00220926"/>
    <w:rsid w:val="00220B22"/>
    <w:rsid w:val="00220DF4"/>
    <w:rsid w:val="00220EB3"/>
    <w:rsid w:val="0022146C"/>
    <w:rsid w:val="00221912"/>
    <w:rsid w:val="002233A2"/>
    <w:rsid w:val="00223447"/>
    <w:rsid w:val="0022433E"/>
    <w:rsid w:val="0022436F"/>
    <w:rsid w:val="0022449C"/>
    <w:rsid w:val="00224E07"/>
    <w:rsid w:val="00225293"/>
    <w:rsid w:val="002252DA"/>
    <w:rsid w:val="00226A9D"/>
    <w:rsid w:val="00227348"/>
    <w:rsid w:val="00227358"/>
    <w:rsid w:val="00227CEE"/>
    <w:rsid w:val="00227F4B"/>
    <w:rsid w:val="002302B1"/>
    <w:rsid w:val="00230D4E"/>
    <w:rsid w:val="00230E5F"/>
    <w:rsid w:val="00230EFD"/>
    <w:rsid w:val="0023129D"/>
    <w:rsid w:val="00232406"/>
    <w:rsid w:val="00232ACF"/>
    <w:rsid w:val="00232F94"/>
    <w:rsid w:val="002347D0"/>
    <w:rsid w:val="002348DA"/>
    <w:rsid w:val="00234DFA"/>
    <w:rsid w:val="00235074"/>
    <w:rsid w:val="00236543"/>
    <w:rsid w:val="00236ADD"/>
    <w:rsid w:val="00236E0B"/>
    <w:rsid w:val="002370CC"/>
    <w:rsid w:val="00237479"/>
    <w:rsid w:val="00237B93"/>
    <w:rsid w:val="00237D94"/>
    <w:rsid w:val="002410BB"/>
    <w:rsid w:val="00241273"/>
    <w:rsid w:val="00241508"/>
    <w:rsid w:val="00241930"/>
    <w:rsid w:val="00241A21"/>
    <w:rsid w:val="00241A57"/>
    <w:rsid w:val="00241DA2"/>
    <w:rsid w:val="00241E03"/>
    <w:rsid w:val="00241F84"/>
    <w:rsid w:val="00242681"/>
    <w:rsid w:val="00242B1B"/>
    <w:rsid w:val="002436A0"/>
    <w:rsid w:val="00243A3D"/>
    <w:rsid w:val="00244048"/>
    <w:rsid w:val="002441B8"/>
    <w:rsid w:val="00245740"/>
    <w:rsid w:val="00245C12"/>
    <w:rsid w:val="00245DB9"/>
    <w:rsid w:val="00245E1E"/>
    <w:rsid w:val="0024613C"/>
    <w:rsid w:val="002467C6"/>
    <w:rsid w:val="00246886"/>
    <w:rsid w:val="00246995"/>
    <w:rsid w:val="002475A3"/>
    <w:rsid w:val="00247881"/>
    <w:rsid w:val="00247B68"/>
    <w:rsid w:val="00247BE9"/>
    <w:rsid w:val="0025115D"/>
    <w:rsid w:val="00251CE6"/>
    <w:rsid w:val="002538A8"/>
    <w:rsid w:val="002549C3"/>
    <w:rsid w:val="002549EA"/>
    <w:rsid w:val="00254C15"/>
    <w:rsid w:val="00254F17"/>
    <w:rsid w:val="00255515"/>
    <w:rsid w:val="00255881"/>
    <w:rsid w:val="002559E2"/>
    <w:rsid w:val="00255E8D"/>
    <w:rsid w:val="0025620C"/>
    <w:rsid w:val="00256403"/>
    <w:rsid w:val="0025705F"/>
    <w:rsid w:val="00257108"/>
    <w:rsid w:val="00257751"/>
    <w:rsid w:val="0026076C"/>
    <w:rsid w:val="00260A65"/>
    <w:rsid w:val="00260D44"/>
    <w:rsid w:val="0026109E"/>
    <w:rsid w:val="0026120F"/>
    <w:rsid w:val="00261DF0"/>
    <w:rsid w:val="00262134"/>
    <w:rsid w:val="0026288E"/>
    <w:rsid w:val="00262C35"/>
    <w:rsid w:val="002631B9"/>
    <w:rsid w:val="00263738"/>
    <w:rsid w:val="00263763"/>
    <w:rsid w:val="00263930"/>
    <w:rsid w:val="00265C58"/>
    <w:rsid w:val="00266BDE"/>
    <w:rsid w:val="00267180"/>
    <w:rsid w:val="0026725F"/>
    <w:rsid w:val="002674AD"/>
    <w:rsid w:val="0027007E"/>
    <w:rsid w:val="00270673"/>
    <w:rsid w:val="00270AC0"/>
    <w:rsid w:val="002713B0"/>
    <w:rsid w:val="00271CBB"/>
    <w:rsid w:val="00271FDF"/>
    <w:rsid w:val="002720A1"/>
    <w:rsid w:val="0027237D"/>
    <w:rsid w:val="00272DF6"/>
    <w:rsid w:val="00273308"/>
    <w:rsid w:val="0027419F"/>
    <w:rsid w:val="00274B5E"/>
    <w:rsid w:val="00274EB3"/>
    <w:rsid w:val="002754F9"/>
    <w:rsid w:val="00275A43"/>
    <w:rsid w:val="00275BF0"/>
    <w:rsid w:val="00275D1A"/>
    <w:rsid w:val="00276849"/>
    <w:rsid w:val="0027720E"/>
    <w:rsid w:val="002803FE"/>
    <w:rsid w:val="00280664"/>
    <w:rsid w:val="002807C5"/>
    <w:rsid w:val="00280EEF"/>
    <w:rsid w:val="0028111D"/>
    <w:rsid w:val="002812EC"/>
    <w:rsid w:val="002817E7"/>
    <w:rsid w:val="0028182B"/>
    <w:rsid w:val="002819CC"/>
    <w:rsid w:val="00281C18"/>
    <w:rsid w:val="002821DF"/>
    <w:rsid w:val="0028236C"/>
    <w:rsid w:val="002823C2"/>
    <w:rsid w:val="0028295A"/>
    <w:rsid w:val="00283651"/>
    <w:rsid w:val="00283693"/>
    <w:rsid w:val="00284658"/>
    <w:rsid w:val="00284A72"/>
    <w:rsid w:val="00285168"/>
    <w:rsid w:val="0028576D"/>
    <w:rsid w:val="00285826"/>
    <w:rsid w:val="00285A9E"/>
    <w:rsid w:val="00285ADC"/>
    <w:rsid w:val="00285B3A"/>
    <w:rsid w:val="002863E2"/>
    <w:rsid w:val="00286775"/>
    <w:rsid w:val="00286B4B"/>
    <w:rsid w:val="00286F49"/>
    <w:rsid w:val="00287751"/>
    <w:rsid w:val="0029016F"/>
    <w:rsid w:val="002909E2"/>
    <w:rsid w:val="00290AF6"/>
    <w:rsid w:val="00290F69"/>
    <w:rsid w:val="00291284"/>
    <w:rsid w:val="0029151A"/>
    <w:rsid w:val="002916B5"/>
    <w:rsid w:val="002920F5"/>
    <w:rsid w:val="00292C21"/>
    <w:rsid w:val="00292C4C"/>
    <w:rsid w:val="00292CA7"/>
    <w:rsid w:val="00292CEF"/>
    <w:rsid w:val="00293127"/>
    <w:rsid w:val="00293DE0"/>
    <w:rsid w:val="00293F2E"/>
    <w:rsid w:val="00295647"/>
    <w:rsid w:val="00295757"/>
    <w:rsid w:val="00295A47"/>
    <w:rsid w:val="0029631F"/>
    <w:rsid w:val="00296781"/>
    <w:rsid w:val="00296E12"/>
    <w:rsid w:val="002975FB"/>
    <w:rsid w:val="00297619"/>
    <w:rsid w:val="002978DF"/>
    <w:rsid w:val="00297CB4"/>
    <w:rsid w:val="002A0617"/>
    <w:rsid w:val="002A0F70"/>
    <w:rsid w:val="002A14E7"/>
    <w:rsid w:val="002A159A"/>
    <w:rsid w:val="002A1802"/>
    <w:rsid w:val="002A1A4C"/>
    <w:rsid w:val="002A22CA"/>
    <w:rsid w:val="002A314E"/>
    <w:rsid w:val="002A33F0"/>
    <w:rsid w:val="002A4AD2"/>
    <w:rsid w:val="002A4C6F"/>
    <w:rsid w:val="002A5212"/>
    <w:rsid w:val="002A53BD"/>
    <w:rsid w:val="002A6BC1"/>
    <w:rsid w:val="002B01C9"/>
    <w:rsid w:val="002B02AD"/>
    <w:rsid w:val="002B137F"/>
    <w:rsid w:val="002B1D95"/>
    <w:rsid w:val="002B1F51"/>
    <w:rsid w:val="002B2148"/>
    <w:rsid w:val="002B3013"/>
    <w:rsid w:val="002B30F5"/>
    <w:rsid w:val="002B36C2"/>
    <w:rsid w:val="002B38DC"/>
    <w:rsid w:val="002B3C45"/>
    <w:rsid w:val="002B3D7E"/>
    <w:rsid w:val="002B454B"/>
    <w:rsid w:val="002B4D13"/>
    <w:rsid w:val="002B4D45"/>
    <w:rsid w:val="002B4DA1"/>
    <w:rsid w:val="002B5286"/>
    <w:rsid w:val="002B549A"/>
    <w:rsid w:val="002B55E5"/>
    <w:rsid w:val="002B599F"/>
    <w:rsid w:val="002B637A"/>
    <w:rsid w:val="002B66F5"/>
    <w:rsid w:val="002B67DA"/>
    <w:rsid w:val="002B68ED"/>
    <w:rsid w:val="002B6B28"/>
    <w:rsid w:val="002B75FC"/>
    <w:rsid w:val="002C00E6"/>
    <w:rsid w:val="002C0CFD"/>
    <w:rsid w:val="002C160B"/>
    <w:rsid w:val="002C190D"/>
    <w:rsid w:val="002C1B64"/>
    <w:rsid w:val="002C2DD8"/>
    <w:rsid w:val="002C3220"/>
    <w:rsid w:val="002C358E"/>
    <w:rsid w:val="002C36F1"/>
    <w:rsid w:val="002C4665"/>
    <w:rsid w:val="002C4E9B"/>
    <w:rsid w:val="002C5166"/>
    <w:rsid w:val="002C5DBA"/>
    <w:rsid w:val="002C5F0B"/>
    <w:rsid w:val="002C5FED"/>
    <w:rsid w:val="002C645F"/>
    <w:rsid w:val="002C7188"/>
    <w:rsid w:val="002C75AC"/>
    <w:rsid w:val="002C788B"/>
    <w:rsid w:val="002C7A53"/>
    <w:rsid w:val="002D05A5"/>
    <w:rsid w:val="002D158F"/>
    <w:rsid w:val="002D22A2"/>
    <w:rsid w:val="002D2447"/>
    <w:rsid w:val="002D2569"/>
    <w:rsid w:val="002D28E3"/>
    <w:rsid w:val="002D2D17"/>
    <w:rsid w:val="002D3868"/>
    <w:rsid w:val="002D3AA6"/>
    <w:rsid w:val="002D3DA2"/>
    <w:rsid w:val="002D4A43"/>
    <w:rsid w:val="002D54EA"/>
    <w:rsid w:val="002D5A4E"/>
    <w:rsid w:val="002D5E86"/>
    <w:rsid w:val="002D5F53"/>
    <w:rsid w:val="002D68E5"/>
    <w:rsid w:val="002D6AED"/>
    <w:rsid w:val="002D709A"/>
    <w:rsid w:val="002D70B9"/>
    <w:rsid w:val="002D746C"/>
    <w:rsid w:val="002D7842"/>
    <w:rsid w:val="002D792D"/>
    <w:rsid w:val="002D7E29"/>
    <w:rsid w:val="002E0471"/>
    <w:rsid w:val="002E0BFE"/>
    <w:rsid w:val="002E16FC"/>
    <w:rsid w:val="002E172D"/>
    <w:rsid w:val="002E1A62"/>
    <w:rsid w:val="002E1B35"/>
    <w:rsid w:val="002E1BA6"/>
    <w:rsid w:val="002E1DCB"/>
    <w:rsid w:val="002E22AE"/>
    <w:rsid w:val="002E2321"/>
    <w:rsid w:val="002E23D7"/>
    <w:rsid w:val="002E2631"/>
    <w:rsid w:val="002E27D8"/>
    <w:rsid w:val="002E2C1D"/>
    <w:rsid w:val="002E33D7"/>
    <w:rsid w:val="002E366F"/>
    <w:rsid w:val="002E3F89"/>
    <w:rsid w:val="002E4189"/>
    <w:rsid w:val="002E44D5"/>
    <w:rsid w:val="002E4A62"/>
    <w:rsid w:val="002E4AC5"/>
    <w:rsid w:val="002E5AD9"/>
    <w:rsid w:val="002E5B82"/>
    <w:rsid w:val="002E689D"/>
    <w:rsid w:val="002E6A75"/>
    <w:rsid w:val="002E7ED7"/>
    <w:rsid w:val="002F0538"/>
    <w:rsid w:val="002F0BCB"/>
    <w:rsid w:val="002F173B"/>
    <w:rsid w:val="002F1D9C"/>
    <w:rsid w:val="002F202C"/>
    <w:rsid w:val="002F2AED"/>
    <w:rsid w:val="002F38E4"/>
    <w:rsid w:val="002F3BBA"/>
    <w:rsid w:val="002F3C76"/>
    <w:rsid w:val="002F40AF"/>
    <w:rsid w:val="002F4E73"/>
    <w:rsid w:val="002F51ED"/>
    <w:rsid w:val="002F530C"/>
    <w:rsid w:val="002F5417"/>
    <w:rsid w:val="002F57CC"/>
    <w:rsid w:val="002F58F6"/>
    <w:rsid w:val="002F6064"/>
    <w:rsid w:val="002F610A"/>
    <w:rsid w:val="002F636E"/>
    <w:rsid w:val="002F683A"/>
    <w:rsid w:val="002F6A27"/>
    <w:rsid w:val="002F6AF0"/>
    <w:rsid w:val="002F6F66"/>
    <w:rsid w:val="002F7362"/>
    <w:rsid w:val="002F7BD1"/>
    <w:rsid w:val="003006AF"/>
    <w:rsid w:val="0030073B"/>
    <w:rsid w:val="00300E7F"/>
    <w:rsid w:val="00302179"/>
    <w:rsid w:val="00302687"/>
    <w:rsid w:val="00303256"/>
    <w:rsid w:val="00304029"/>
    <w:rsid w:val="00304D9B"/>
    <w:rsid w:val="00305B8D"/>
    <w:rsid w:val="003063DA"/>
    <w:rsid w:val="00306A87"/>
    <w:rsid w:val="00306BDC"/>
    <w:rsid w:val="00307B06"/>
    <w:rsid w:val="00307F86"/>
    <w:rsid w:val="003102A0"/>
    <w:rsid w:val="003109DF"/>
    <w:rsid w:val="00310C01"/>
    <w:rsid w:val="00310FB2"/>
    <w:rsid w:val="003112F4"/>
    <w:rsid w:val="003119E8"/>
    <w:rsid w:val="00312176"/>
    <w:rsid w:val="00312274"/>
    <w:rsid w:val="0031261E"/>
    <w:rsid w:val="003140ED"/>
    <w:rsid w:val="003147E4"/>
    <w:rsid w:val="003148FA"/>
    <w:rsid w:val="0031507F"/>
    <w:rsid w:val="003155E6"/>
    <w:rsid w:val="003156C6"/>
    <w:rsid w:val="0031573B"/>
    <w:rsid w:val="00315E12"/>
    <w:rsid w:val="003161C9"/>
    <w:rsid w:val="003162AB"/>
    <w:rsid w:val="0031648C"/>
    <w:rsid w:val="00317ADD"/>
    <w:rsid w:val="00320211"/>
    <w:rsid w:val="00320BA1"/>
    <w:rsid w:val="003211DF"/>
    <w:rsid w:val="003218A2"/>
    <w:rsid w:val="00321969"/>
    <w:rsid w:val="003223BD"/>
    <w:rsid w:val="0032308B"/>
    <w:rsid w:val="003235FE"/>
    <w:rsid w:val="0032459B"/>
    <w:rsid w:val="00324C01"/>
    <w:rsid w:val="00324CD5"/>
    <w:rsid w:val="00325511"/>
    <w:rsid w:val="00325CE3"/>
    <w:rsid w:val="00326184"/>
    <w:rsid w:val="003266B9"/>
    <w:rsid w:val="00327265"/>
    <w:rsid w:val="003274E2"/>
    <w:rsid w:val="003275DA"/>
    <w:rsid w:val="003279B2"/>
    <w:rsid w:val="00327ED9"/>
    <w:rsid w:val="00330468"/>
    <w:rsid w:val="00330990"/>
    <w:rsid w:val="0033154B"/>
    <w:rsid w:val="003317D1"/>
    <w:rsid w:val="00331A48"/>
    <w:rsid w:val="00331D56"/>
    <w:rsid w:val="00331E0E"/>
    <w:rsid w:val="003320BE"/>
    <w:rsid w:val="003326D2"/>
    <w:rsid w:val="00332B9E"/>
    <w:rsid w:val="00332F5B"/>
    <w:rsid w:val="0033392B"/>
    <w:rsid w:val="00333F8B"/>
    <w:rsid w:val="00334094"/>
    <w:rsid w:val="0033452F"/>
    <w:rsid w:val="003345DF"/>
    <w:rsid w:val="003349D8"/>
    <w:rsid w:val="00335524"/>
    <w:rsid w:val="00337A17"/>
    <w:rsid w:val="00340410"/>
    <w:rsid w:val="00340555"/>
    <w:rsid w:val="00340668"/>
    <w:rsid w:val="0034073B"/>
    <w:rsid w:val="003410D6"/>
    <w:rsid w:val="0034130C"/>
    <w:rsid w:val="00341808"/>
    <w:rsid w:val="00341AFD"/>
    <w:rsid w:val="00341C8E"/>
    <w:rsid w:val="00341EAC"/>
    <w:rsid w:val="00341F8C"/>
    <w:rsid w:val="00342996"/>
    <w:rsid w:val="00342BBB"/>
    <w:rsid w:val="00342C8D"/>
    <w:rsid w:val="0034351C"/>
    <w:rsid w:val="003437E9"/>
    <w:rsid w:val="0034466E"/>
    <w:rsid w:val="00344CE1"/>
    <w:rsid w:val="00345B30"/>
    <w:rsid w:val="00345BEE"/>
    <w:rsid w:val="00345F44"/>
    <w:rsid w:val="00346E7C"/>
    <w:rsid w:val="003474EA"/>
    <w:rsid w:val="00347950"/>
    <w:rsid w:val="00347BF6"/>
    <w:rsid w:val="003517F8"/>
    <w:rsid w:val="00351816"/>
    <w:rsid w:val="003518D3"/>
    <w:rsid w:val="00351E2A"/>
    <w:rsid w:val="003525F0"/>
    <w:rsid w:val="00352CB3"/>
    <w:rsid w:val="0035308F"/>
    <w:rsid w:val="0035321A"/>
    <w:rsid w:val="0035474B"/>
    <w:rsid w:val="003550B3"/>
    <w:rsid w:val="00355860"/>
    <w:rsid w:val="0035593E"/>
    <w:rsid w:val="00356AC3"/>
    <w:rsid w:val="003572AD"/>
    <w:rsid w:val="00357324"/>
    <w:rsid w:val="00357EF3"/>
    <w:rsid w:val="0036028C"/>
    <w:rsid w:val="003609D6"/>
    <w:rsid w:val="00360DA7"/>
    <w:rsid w:val="0036163A"/>
    <w:rsid w:val="003618D1"/>
    <w:rsid w:val="00361AD9"/>
    <w:rsid w:val="00361D03"/>
    <w:rsid w:val="0036211B"/>
    <w:rsid w:val="00362334"/>
    <w:rsid w:val="003627C6"/>
    <w:rsid w:val="00362E14"/>
    <w:rsid w:val="00363650"/>
    <w:rsid w:val="0036405D"/>
    <w:rsid w:val="003643E0"/>
    <w:rsid w:val="003658A8"/>
    <w:rsid w:val="00366EBC"/>
    <w:rsid w:val="0036706D"/>
    <w:rsid w:val="00367F1B"/>
    <w:rsid w:val="003701A4"/>
    <w:rsid w:val="00370B40"/>
    <w:rsid w:val="00370FA1"/>
    <w:rsid w:val="0037102E"/>
    <w:rsid w:val="0037124A"/>
    <w:rsid w:val="00371E9A"/>
    <w:rsid w:val="00372071"/>
    <w:rsid w:val="003722AA"/>
    <w:rsid w:val="00372481"/>
    <w:rsid w:val="003725B9"/>
    <w:rsid w:val="00373543"/>
    <w:rsid w:val="003740A2"/>
    <w:rsid w:val="003740BE"/>
    <w:rsid w:val="003753AC"/>
    <w:rsid w:val="00375CD5"/>
    <w:rsid w:val="00376205"/>
    <w:rsid w:val="00376A54"/>
    <w:rsid w:val="00377443"/>
    <w:rsid w:val="0038054B"/>
    <w:rsid w:val="0038056F"/>
    <w:rsid w:val="00380981"/>
    <w:rsid w:val="00380EE2"/>
    <w:rsid w:val="00380F4B"/>
    <w:rsid w:val="00380F80"/>
    <w:rsid w:val="0038119D"/>
    <w:rsid w:val="00381698"/>
    <w:rsid w:val="00381865"/>
    <w:rsid w:val="00381F3E"/>
    <w:rsid w:val="00382583"/>
    <w:rsid w:val="00382C84"/>
    <w:rsid w:val="003837FE"/>
    <w:rsid w:val="00383ECD"/>
    <w:rsid w:val="00383FAC"/>
    <w:rsid w:val="00384D8D"/>
    <w:rsid w:val="00385206"/>
    <w:rsid w:val="00385DCA"/>
    <w:rsid w:val="00385E6F"/>
    <w:rsid w:val="0038712C"/>
    <w:rsid w:val="00387290"/>
    <w:rsid w:val="00390FF9"/>
    <w:rsid w:val="003910E2"/>
    <w:rsid w:val="003913FA"/>
    <w:rsid w:val="00391B21"/>
    <w:rsid w:val="003933F8"/>
    <w:rsid w:val="00393BC8"/>
    <w:rsid w:val="00393E5D"/>
    <w:rsid w:val="00393F1A"/>
    <w:rsid w:val="003940E3"/>
    <w:rsid w:val="00394CBF"/>
    <w:rsid w:val="00394D25"/>
    <w:rsid w:val="0039566F"/>
    <w:rsid w:val="003959B5"/>
    <w:rsid w:val="003959B9"/>
    <w:rsid w:val="003959CE"/>
    <w:rsid w:val="00396221"/>
    <w:rsid w:val="003968F7"/>
    <w:rsid w:val="00396AC3"/>
    <w:rsid w:val="00396D02"/>
    <w:rsid w:val="00397A39"/>
    <w:rsid w:val="00397C9C"/>
    <w:rsid w:val="003A0047"/>
    <w:rsid w:val="003A028B"/>
    <w:rsid w:val="003A0627"/>
    <w:rsid w:val="003A07E3"/>
    <w:rsid w:val="003A1660"/>
    <w:rsid w:val="003A1798"/>
    <w:rsid w:val="003A1937"/>
    <w:rsid w:val="003A1BD5"/>
    <w:rsid w:val="003A1E3E"/>
    <w:rsid w:val="003A2102"/>
    <w:rsid w:val="003A2CAD"/>
    <w:rsid w:val="003A3020"/>
    <w:rsid w:val="003A3B9B"/>
    <w:rsid w:val="003A44A1"/>
    <w:rsid w:val="003A4ABA"/>
    <w:rsid w:val="003A4C54"/>
    <w:rsid w:val="003A4F44"/>
    <w:rsid w:val="003A5923"/>
    <w:rsid w:val="003A5EFD"/>
    <w:rsid w:val="003A611A"/>
    <w:rsid w:val="003A61EB"/>
    <w:rsid w:val="003A66BF"/>
    <w:rsid w:val="003A68DF"/>
    <w:rsid w:val="003A69B0"/>
    <w:rsid w:val="003A6BA2"/>
    <w:rsid w:val="003A6F31"/>
    <w:rsid w:val="003A742E"/>
    <w:rsid w:val="003A7BF2"/>
    <w:rsid w:val="003B05A5"/>
    <w:rsid w:val="003B0855"/>
    <w:rsid w:val="003B099D"/>
    <w:rsid w:val="003B11B6"/>
    <w:rsid w:val="003B1318"/>
    <w:rsid w:val="003B1575"/>
    <w:rsid w:val="003B16F7"/>
    <w:rsid w:val="003B1816"/>
    <w:rsid w:val="003B25A5"/>
    <w:rsid w:val="003B265C"/>
    <w:rsid w:val="003B3436"/>
    <w:rsid w:val="003B3B08"/>
    <w:rsid w:val="003B3FF1"/>
    <w:rsid w:val="003B47B8"/>
    <w:rsid w:val="003B4940"/>
    <w:rsid w:val="003B4FF8"/>
    <w:rsid w:val="003B60FC"/>
    <w:rsid w:val="003B6B8A"/>
    <w:rsid w:val="003B7392"/>
    <w:rsid w:val="003B78DE"/>
    <w:rsid w:val="003B7E75"/>
    <w:rsid w:val="003C0681"/>
    <w:rsid w:val="003C06D4"/>
    <w:rsid w:val="003C0C59"/>
    <w:rsid w:val="003C1485"/>
    <w:rsid w:val="003C1B5F"/>
    <w:rsid w:val="003C1F8B"/>
    <w:rsid w:val="003C243A"/>
    <w:rsid w:val="003C307F"/>
    <w:rsid w:val="003C34FF"/>
    <w:rsid w:val="003C3E31"/>
    <w:rsid w:val="003C45BD"/>
    <w:rsid w:val="003C4F43"/>
    <w:rsid w:val="003C537E"/>
    <w:rsid w:val="003C5B0F"/>
    <w:rsid w:val="003C5FA0"/>
    <w:rsid w:val="003C5FC4"/>
    <w:rsid w:val="003C62BE"/>
    <w:rsid w:val="003C65AC"/>
    <w:rsid w:val="003C67A0"/>
    <w:rsid w:val="003C699F"/>
    <w:rsid w:val="003C6C8F"/>
    <w:rsid w:val="003C74C9"/>
    <w:rsid w:val="003C758C"/>
    <w:rsid w:val="003C76C5"/>
    <w:rsid w:val="003C7957"/>
    <w:rsid w:val="003C7DE6"/>
    <w:rsid w:val="003C7E02"/>
    <w:rsid w:val="003D01D8"/>
    <w:rsid w:val="003D05D5"/>
    <w:rsid w:val="003D0D62"/>
    <w:rsid w:val="003D2473"/>
    <w:rsid w:val="003D2FC9"/>
    <w:rsid w:val="003D33B9"/>
    <w:rsid w:val="003D3AE9"/>
    <w:rsid w:val="003D3D9D"/>
    <w:rsid w:val="003D4A10"/>
    <w:rsid w:val="003D5426"/>
    <w:rsid w:val="003D5543"/>
    <w:rsid w:val="003D5566"/>
    <w:rsid w:val="003D5667"/>
    <w:rsid w:val="003D607B"/>
    <w:rsid w:val="003D6108"/>
    <w:rsid w:val="003E0096"/>
    <w:rsid w:val="003E02E4"/>
    <w:rsid w:val="003E036C"/>
    <w:rsid w:val="003E051D"/>
    <w:rsid w:val="003E0958"/>
    <w:rsid w:val="003E0F6D"/>
    <w:rsid w:val="003E1543"/>
    <w:rsid w:val="003E176C"/>
    <w:rsid w:val="003E2A3D"/>
    <w:rsid w:val="003E2FE8"/>
    <w:rsid w:val="003E3464"/>
    <w:rsid w:val="003E346D"/>
    <w:rsid w:val="003E3A9C"/>
    <w:rsid w:val="003E3B7B"/>
    <w:rsid w:val="003E4723"/>
    <w:rsid w:val="003E4872"/>
    <w:rsid w:val="003E4FFC"/>
    <w:rsid w:val="003E562E"/>
    <w:rsid w:val="003E5B2B"/>
    <w:rsid w:val="003E731C"/>
    <w:rsid w:val="003E760D"/>
    <w:rsid w:val="003E77F2"/>
    <w:rsid w:val="003E7CAE"/>
    <w:rsid w:val="003E7F78"/>
    <w:rsid w:val="003F0456"/>
    <w:rsid w:val="003F09C3"/>
    <w:rsid w:val="003F0C1D"/>
    <w:rsid w:val="003F1A1A"/>
    <w:rsid w:val="003F2A44"/>
    <w:rsid w:val="003F3160"/>
    <w:rsid w:val="003F31CF"/>
    <w:rsid w:val="003F342B"/>
    <w:rsid w:val="003F3987"/>
    <w:rsid w:val="003F3FDE"/>
    <w:rsid w:val="003F4692"/>
    <w:rsid w:val="003F5446"/>
    <w:rsid w:val="003F58BC"/>
    <w:rsid w:val="003F604D"/>
    <w:rsid w:val="003F6441"/>
    <w:rsid w:val="003F67D3"/>
    <w:rsid w:val="003F696A"/>
    <w:rsid w:val="003F7004"/>
    <w:rsid w:val="003F754C"/>
    <w:rsid w:val="004001B8"/>
    <w:rsid w:val="004004D4"/>
    <w:rsid w:val="00401939"/>
    <w:rsid w:val="004027E9"/>
    <w:rsid w:val="004032F8"/>
    <w:rsid w:val="0040381B"/>
    <w:rsid w:val="0040393B"/>
    <w:rsid w:val="00403A30"/>
    <w:rsid w:val="00403ECB"/>
    <w:rsid w:val="00404AC3"/>
    <w:rsid w:val="0040535A"/>
    <w:rsid w:val="00405CA4"/>
    <w:rsid w:val="00405E31"/>
    <w:rsid w:val="00406686"/>
    <w:rsid w:val="004068CE"/>
    <w:rsid w:val="004078C2"/>
    <w:rsid w:val="004101CA"/>
    <w:rsid w:val="00410C91"/>
    <w:rsid w:val="00410CE5"/>
    <w:rsid w:val="00411145"/>
    <w:rsid w:val="00411541"/>
    <w:rsid w:val="00412460"/>
    <w:rsid w:val="004127D5"/>
    <w:rsid w:val="00412888"/>
    <w:rsid w:val="00412967"/>
    <w:rsid w:val="00412AB2"/>
    <w:rsid w:val="00412E68"/>
    <w:rsid w:val="004134E5"/>
    <w:rsid w:val="004138B6"/>
    <w:rsid w:val="00413E2D"/>
    <w:rsid w:val="0041435C"/>
    <w:rsid w:val="00414376"/>
    <w:rsid w:val="0041477D"/>
    <w:rsid w:val="00414C95"/>
    <w:rsid w:val="004154A9"/>
    <w:rsid w:val="00415612"/>
    <w:rsid w:val="00415836"/>
    <w:rsid w:val="00415A21"/>
    <w:rsid w:val="00415CAC"/>
    <w:rsid w:val="0041633B"/>
    <w:rsid w:val="00416B98"/>
    <w:rsid w:val="00416FA4"/>
    <w:rsid w:val="004175CE"/>
    <w:rsid w:val="00417A00"/>
    <w:rsid w:val="00417C31"/>
    <w:rsid w:val="0042000A"/>
    <w:rsid w:val="00420296"/>
    <w:rsid w:val="004205DC"/>
    <w:rsid w:val="0042087C"/>
    <w:rsid w:val="00420979"/>
    <w:rsid w:val="00420AFE"/>
    <w:rsid w:val="00420C9C"/>
    <w:rsid w:val="00420DA7"/>
    <w:rsid w:val="0042179B"/>
    <w:rsid w:val="004217C8"/>
    <w:rsid w:val="00421CD6"/>
    <w:rsid w:val="0042221B"/>
    <w:rsid w:val="00422ED6"/>
    <w:rsid w:val="00423A80"/>
    <w:rsid w:val="0042400F"/>
    <w:rsid w:val="004243D0"/>
    <w:rsid w:val="0042499D"/>
    <w:rsid w:val="00424CA3"/>
    <w:rsid w:val="00424CDE"/>
    <w:rsid w:val="00424E62"/>
    <w:rsid w:val="00425460"/>
    <w:rsid w:val="0042561A"/>
    <w:rsid w:val="004270B0"/>
    <w:rsid w:val="00427336"/>
    <w:rsid w:val="00427575"/>
    <w:rsid w:val="0042777E"/>
    <w:rsid w:val="0043044B"/>
    <w:rsid w:val="00430BB1"/>
    <w:rsid w:val="00430CA1"/>
    <w:rsid w:val="004313CB"/>
    <w:rsid w:val="00431A49"/>
    <w:rsid w:val="00431E2B"/>
    <w:rsid w:val="004321F6"/>
    <w:rsid w:val="00432922"/>
    <w:rsid w:val="004329B0"/>
    <w:rsid w:val="00432FF6"/>
    <w:rsid w:val="00433A9C"/>
    <w:rsid w:val="00433F04"/>
    <w:rsid w:val="0043408F"/>
    <w:rsid w:val="00434453"/>
    <w:rsid w:val="004344FA"/>
    <w:rsid w:val="004349B9"/>
    <w:rsid w:val="004354A9"/>
    <w:rsid w:val="00435F0E"/>
    <w:rsid w:val="00435FDA"/>
    <w:rsid w:val="00436177"/>
    <w:rsid w:val="004366B6"/>
    <w:rsid w:val="004368C6"/>
    <w:rsid w:val="00436FBA"/>
    <w:rsid w:val="00437323"/>
    <w:rsid w:val="0043762E"/>
    <w:rsid w:val="0043792E"/>
    <w:rsid w:val="0044005F"/>
    <w:rsid w:val="004402C0"/>
    <w:rsid w:val="004406E6"/>
    <w:rsid w:val="004414AA"/>
    <w:rsid w:val="004418AD"/>
    <w:rsid w:val="00442658"/>
    <w:rsid w:val="00442967"/>
    <w:rsid w:val="00442A13"/>
    <w:rsid w:val="00442AB0"/>
    <w:rsid w:val="0044323F"/>
    <w:rsid w:val="004434A6"/>
    <w:rsid w:val="0044510B"/>
    <w:rsid w:val="0044533B"/>
    <w:rsid w:val="004455A3"/>
    <w:rsid w:val="00445860"/>
    <w:rsid w:val="00447094"/>
    <w:rsid w:val="0044710D"/>
    <w:rsid w:val="00450102"/>
    <w:rsid w:val="0045020A"/>
    <w:rsid w:val="004506D0"/>
    <w:rsid w:val="00450DAA"/>
    <w:rsid w:val="00450E3B"/>
    <w:rsid w:val="00451F7F"/>
    <w:rsid w:val="00452951"/>
    <w:rsid w:val="00453B8B"/>
    <w:rsid w:val="00454453"/>
    <w:rsid w:val="00454473"/>
    <w:rsid w:val="00454730"/>
    <w:rsid w:val="004548E4"/>
    <w:rsid w:val="004549AB"/>
    <w:rsid w:val="00455040"/>
    <w:rsid w:val="00455402"/>
    <w:rsid w:val="00455A1E"/>
    <w:rsid w:val="00456C80"/>
    <w:rsid w:val="00457F81"/>
    <w:rsid w:val="004605E3"/>
    <w:rsid w:val="00460739"/>
    <w:rsid w:val="00460C56"/>
    <w:rsid w:val="00460FC1"/>
    <w:rsid w:val="00462320"/>
    <w:rsid w:val="00462C6D"/>
    <w:rsid w:val="00462F19"/>
    <w:rsid w:val="0046352D"/>
    <w:rsid w:val="00464D99"/>
    <w:rsid w:val="004657DA"/>
    <w:rsid w:val="00466DC4"/>
    <w:rsid w:val="00466E4D"/>
    <w:rsid w:val="00467551"/>
    <w:rsid w:val="004679B6"/>
    <w:rsid w:val="00467E19"/>
    <w:rsid w:val="00471A6D"/>
    <w:rsid w:val="00472401"/>
    <w:rsid w:val="004727F2"/>
    <w:rsid w:val="00472D04"/>
    <w:rsid w:val="00473261"/>
    <w:rsid w:val="004732EF"/>
    <w:rsid w:val="0047373D"/>
    <w:rsid w:val="00473760"/>
    <w:rsid w:val="00473D95"/>
    <w:rsid w:val="00473DD7"/>
    <w:rsid w:val="00474584"/>
    <w:rsid w:val="00474646"/>
    <w:rsid w:val="00474896"/>
    <w:rsid w:val="00474FAE"/>
    <w:rsid w:val="0047501C"/>
    <w:rsid w:val="004756DD"/>
    <w:rsid w:val="00475722"/>
    <w:rsid w:val="00476350"/>
    <w:rsid w:val="004768D8"/>
    <w:rsid w:val="00476A49"/>
    <w:rsid w:val="00476DB9"/>
    <w:rsid w:val="00477831"/>
    <w:rsid w:val="004779E9"/>
    <w:rsid w:val="00480971"/>
    <w:rsid w:val="00480A34"/>
    <w:rsid w:val="004816C3"/>
    <w:rsid w:val="00481D6C"/>
    <w:rsid w:val="00482618"/>
    <w:rsid w:val="00482ABC"/>
    <w:rsid w:val="00483BD1"/>
    <w:rsid w:val="004840DB"/>
    <w:rsid w:val="0048418E"/>
    <w:rsid w:val="00484586"/>
    <w:rsid w:val="00484AC7"/>
    <w:rsid w:val="00484F3B"/>
    <w:rsid w:val="0048525A"/>
    <w:rsid w:val="004852E9"/>
    <w:rsid w:val="0048541F"/>
    <w:rsid w:val="0048664F"/>
    <w:rsid w:val="00486E35"/>
    <w:rsid w:val="00487423"/>
    <w:rsid w:val="00490B9C"/>
    <w:rsid w:val="00490EF4"/>
    <w:rsid w:val="00490FC5"/>
    <w:rsid w:val="004914A7"/>
    <w:rsid w:val="00491686"/>
    <w:rsid w:val="00491AFD"/>
    <w:rsid w:val="00491B87"/>
    <w:rsid w:val="00491D6D"/>
    <w:rsid w:val="00492609"/>
    <w:rsid w:val="00492DA0"/>
    <w:rsid w:val="004931D6"/>
    <w:rsid w:val="00493CA9"/>
    <w:rsid w:val="00494398"/>
    <w:rsid w:val="004945BB"/>
    <w:rsid w:val="00494893"/>
    <w:rsid w:val="00495311"/>
    <w:rsid w:val="004953B1"/>
    <w:rsid w:val="00495B91"/>
    <w:rsid w:val="00495BCC"/>
    <w:rsid w:val="004963BF"/>
    <w:rsid w:val="0049695B"/>
    <w:rsid w:val="00496DA8"/>
    <w:rsid w:val="00497054"/>
    <w:rsid w:val="004A03E7"/>
    <w:rsid w:val="004A075D"/>
    <w:rsid w:val="004A10EA"/>
    <w:rsid w:val="004A1CBC"/>
    <w:rsid w:val="004A2BF2"/>
    <w:rsid w:val="004A30A4"/>
    <w:rsid w:val="004A38E3"/>
    <w:rsid w:val="004A3A5F"/>
    <w:rsid w:val="004A4E23"/>
    <w:rsid w:val="004A567D"/>
    <w:rsid w:val="004A5E12"/>
    <w:rsid w:val="004A6A5A"/>
    <w:rsid w:val="004A6CE1"/>
    <w:rsid w:val="004A6FC8"/>
    <w:rsid w:val="004A711F"/>
    <w:rsid w:val="004A7584"/>
    <w:rsid w:val="004A76BA"/>
    <w:rsid w:val="004A7771"/>
    <w:rsid w:val="004A7BED"/>
    <w:rsid w:val="004B1161"/>
    <w:rsid w:val="004B156C"/>
    <w:rsid w:val="004B234E"/>
    <w:rsid w:val="004B2981"/>
    <w:rsid w:val="004B2AC1"/>
    <w:rsid w:val="004B413F"/>
    <w:rsid w:val="004B519A"/>
    <w:rsid w:val="004B5244"/>
    <w:rsid w:val="004B5789"/>
    <w:rsid w:val="004B5A18"/>
    <w:rsid w:val="004B6021"/>
    <w:rsid w:val="004B629C"/>
    <w:rsid w:val="004B6902"/>
    <w:rsid w:val="004C0C2B"/>
    <w:rsid w:val="004C0E41"/>
    <w:rsid w:val="004C10B3"/>
    <w:rsid w:val="004C1973"/>
    <w:rsid w:val="004C1A95"/>
    <w:rsid w:val="004C1B52"/>
    <w:rsid w:val="004C1FC8"/>
    <w:rsid w:val="004C2166"/>
    <w:rsid w:val="004C2DC2"/>
    <w:rsid w:val="004C3235"/>
    <w:rsid w:val="004C3364"/>
    <w:rsid w:val="004C3937"/>
    <w:rsid w:val="004C3DEA"/>
    <w:rsid w:val="004C56B7"/>
    <w:rsid w:val="004C6299"/>
    <w:rsid w:val="004C77C4"/>
    <w:rsid w:val="004C7C9D"/>
    <w:rsid w:val="004D00B0"/>
    <w:rsid w:val="004D0399"/>
    <w:rsid w:val="004D09E3"/>
    <w:rsid w:val="004D0F1F"/>
    <w:rsid w:val="004D1630"/>
    <w:rsid w:val="004D1635"/>
    <w:rsid w:val="004D172D"/>
    <w:rsid w:val="004D19D1"/>
    <w:rsid w:val="004D2511"/>
    <w:rsid w:val="004D305B"/>
    <w:rsid w:val="004D31A2"/>
    <w:rsid w:val="004D4C22"/>
    <w:rsid w:val="004D5523"/>
    <w:rsid w:val="004D58C2"/>
    <w:rsid w:val="004D5CDA"/>
    <w:rsid w:val="004D5D2C"/>
    <w:rsid w:val="004D680A"/>
    <w:rsid w:val="004D77AA"/>
    <w:rsid w:val="004D77CC"/>
    <w:rsid w:val="004D77DD"/>
    <w:rsid w:val="004D7875"/>
    <w:rsid w:val="004E0267"/>
    <w:rsid w:val="004E1331"/>
    <w:rsid w:val="004E13FC"/>
    <w:rsid w:val="004E1434"/>
    <w:rsid w:val="004E192A"/>
    <w:rsid w:val="004E2197"/>
    <w:rsid w:val="004E2940"/>
    <w:rsid w:val="004E2982"/>
    <w:rsid w:val="004E2E56"/>
    <w:rsid w:val="004E329D"/>
    <w:rsid w:val="004E3AB6"/>
    <w:rsid w:val="004E3BAF"/>
    <w:rsid w:val="004E45F6"/>
    <w:rsid w:val="004E49F4"/>
    <w:rsid w:val="004E4AD4"/>
    <w:rsid w:val="004E50BB"/>
    <w:rsid w:val="004E52F9"/>
    <w:rsid w:val="004E5C05"/>
    <w:rsid w:val="004E5C65"/>
    <w:rsid w:val="004E6416"/>
    <w:rsid w:val="004E686E"/>
    <w:rsid w:val="004E70BF"/>
    <w:rsid w:val="004F08C0"/>
    <w:rsid w:val="004F0B3E"/>
    <w:rsid w:val="004F1069"/>
    <w:rsid w:val="004F10B4"/>
    <w:rsid w:val="004F1109"/>
    <w:rsid w:val="004F1626"/>
    <w:rsid w:val="004F1867"/>
    <w:rsid w:val="004F1939"/>
    <w:rsid w:val="004F1B13"/>
    <w:rsid w:val="004F1B33"/>
    <w:rsid w:val="004F2441"/>
    <w:rsid w:val="004F2F7C"/>
    <w:rsid w:val="004F41DD"/>
    <w:rsid w:val="004F4334"/>
    <w:rsid w:val="004F4FEB"/>
    <w:rsid w:val="004F51C0"/>
    <w:rsid w:val="004F51D7"/>
    <w:rsid w:val="004F53A7"/>
    <w:rsid w:val="004F57F6"/>
    <w:rsid w:val="004F5C35"/>
    <w:rsid w:val="004F5E67"/>
    <w:rsid w:val="004F673A"/>
    <w:rsid w:val="004F680D"/>
    <w:rsid w:val="004F6A18"/>
    <w:rsid w:val="004F6A5C"/>
    <w:rsid w:val="004F6EF0"/>
    <w:rsid w:val="004F6FDB"/>
    <w:rsid w:val="004F7255"/>
    <w:rsid w:val="004F7328"/>
    <w:rsid w:val="004F7952"/>
    <w:rsid w:val="004F7B40"/>
    <w:rsid w:val="00500729"/>
    <w:rsid w:val="00500E87"/>
    <w:rsid w:val="00500EFD"/>
    <w:rsid w:val="005019E9"/>
    <w:rsid w:val="00501A9E"/>
    <w:rsid w:val="00501B54"/>
    <w:rsid w:val="00502548"/>
    <w:rsid w:val="005026CE"/>
    <w:rsid w:val="0050276A"/>
    <w:rsid w:val="00502CDD"/>
    <w:rsid w:val="00503369"/>
    <w:rsid w:val="00503C68"/>
    <w:rsid w:val="00503FF5"/>
    <w:rsid w:val="00504B73"/>
    <w:rsid w:val="00504F4E"/>
    <w:rsid w:val="00506194"/>
    <w:rsid w:val="005063AA"/>
    <w:rsid w:val="0050673B"/>
    <w:rsid w:val="00506BA6"/>
    <w:rsid w:val="00506E1A"/>
    <w:rsid w:val="005101AA"/>
    <w:rsid w:val="0051147A"/>
    <w:rsid w:val="005128A7"/>
    <w:rsid w:val="005130D1"/>
    <w:rsid w:val="005130F4"/>
    <w:rsid w:val="0051341A"/>
    <w:rsid w:val="00513A37"/>
    <w:rsid w:val="00514283"/>
    <w:rsid w:val="00514AFD"/>
    <w:rsid w:val="00514B4F"/>
    <w:rsid w:val="00514C7E"/>
    <w:rsid w:val="00514D15"/>
    <w:rsid w:val="005153DB"/>
    <w:rsid w:val="0051542A"/>
    <w:rsid w:val="0051549A"/>
    <w:rsid w:val="00517168"/>
    <w:rsid w:val="00517637"/>
    <w:rsid w:val="00517B18"/>
    <w:rsid w:val="005202E9"/>
    <w:rsid w:val="00520409"/>
    <w:rsid w:val="00520863"/>
    <w:rsid w:val="00520ACB"/>
    <w:rsid w:val="00520D98"/>
    <w:rsid w:val="00520F49"/>
    <w:rsid w:val="00521262"/>
    <w:rsid w:val="00521393"/>
    <w:rsid w:val="00521520"/>
    <w:rsid w:val="0052228A"/>
    <w:rsid w:val="0052239D"/>
    <w:rsid w:val="00522424"/>
    <w:rsid w:val="00522D4F"/>
    <w:rsid w:val="00522E96"/>
    <w:rsid w:val="00522ED4"/>
    <w:rsid w:val="005235A8"/>
    <w:rsid w:val="00524165"/>
    <w:rsid w:val="00524227"/>
    <w:rsid w:val="00525833"/>
    <w:rsid w:val="00525E59"/>
    <w:rsid w:val="00527657"/>
    <w:rsid w:val="0052773A"/>
    <w:rsid w:val="005277E4"/>
    <w:rsid w:val="0053046C"/>
    <w:rsid w:val="00530F7B"/>
    <w:rsid w:val="00531D79"/>
    <w:rsid w:val="00532134"/>
    <w:rsid w:val="0053260C"/>
    <w:rsid w:val="00532DD7"/>
    <w:rsid w:val="00533487"/>
    <w:rsid w:val="005337F7"/>
    <w:rsid w:val="00533BA5"/>
    <w:rsid w:val="0053412A"/>
    <w:rsid w:val="005345BB"/>
    <w:rsid w:val="00534790"/>
    <w:rsid w:val="00535491"/>
    <w:rsid w:val="005356AE"/>
    <w:rsid w:val="00535765"/>
    <w:rsid w:val="0053656B"/>
    <w:rsid w:val="00537214"/>
    <w:rsid w:val="00537B05"/>
    <w:rsid w:val="00537C60"/>
    <w:rsid w:val="00537D7C"/>
    <w:rsid w:val="00540110"/>
    <w:rsid w:val="00540A44"/>
    <w:rsid w:val="00541582"/>
    <w:rsid w:val="00541865"/>
    <w:rsid w:val="00542185"/>
    <w:rsid w:val="00542DC4"/>
    <w:rsid w:val="005436E6"/>
    <w:rsid w:val="00544E1B"/>
    <w:rsid w:val="005456D6"/>
    <w:rsid w:val="00545C42"/>
    <w:rsid w:val="00546459"/>
    <w:rsid w:val="005464AC"/>
    <w:rsid w:val="00546742"/>
    <w:rsid w:val="005469D1"/>
    <w:rsid w:val="00546A19"/>
    <w:rsid w:val="00547121"/>
    <w:rsid w:val="0054725A"/>
    <w:rsid w:val="00550A54"/>
    <w:rsid w:val="00550FBE"/>
    <w:rsid w:val="005513EA"/>
    <w:rsid w:val="0055162B"/>
    <w:rsid w:val="005523A0"/>
    <w:rsid w:val="00552621"/>
    <w:rsid w:val="0055263E"/>
    <w:rsid w:val="00552CE5"/>
    <w:rsid w:val="00554785"/>
    <w:rsid w:val="00554892"/>
    <w:rsid w:val="00554C29"/>
    <w:rsid w:val="00554F9A"/>
    <w:rsid w:val="0055560D"/>
    <w:rsid w:val="005562D8"/>
    <w:rsid w:val="0055632B"/>
    <w:rsid w:val="005564E3"/>
    <w:rsid w:val="00556951"/>
    <w:rsid w:val="00557255"/>
    <w:rsid w:val="00557283"/>
    <w:rsid w:val="00557CF6"/>
    <w:rsid w:val="00560469"/>
    <w:rsid w:val="0056074C"/>
    <w:rsid w:val="005607DE"/>
    <w:rsid w:val="00560B07"/>
    <w:rsid w:val="00560E39"/>
    <w:rsid w:val="005612EF"/>
    <w:rsid w:val="00561415"/>
    <w:rsid w:val="00561778"/>
    <w:rsid w:val="00561A8B"/>
    <w:rsid w:val="00561B7B"/>
    <w:rsid w:val="00562AFE"/>
    <w:rsid w:val="00563025"/>
    <w:rsid w:val="0056359D"/>
    <w:rsid w:val="0056396F"/>
    <w:rsid w:val="005644EF"/>
    <w:rsid w:val="00564B92"/>
    <w:rsid w:val="00564CD3"/>
    <w:rsid w:val="00565344"/>
    <w:rsid w:val="005654CE"/>
    <w:rsid w:val="00565B5B"/>
    <w:rsid w:val="00565CEB"/>
    <w:rsid w:val="00565E0E"/>
    <w:rsid w:val="00565E4D"/>
    <w:rsid w:val="0056679E"/>
    <w:rsid w:val="005668FB"/>
    <w:rsid w:val="00566AEC"/>
    <w:rsid w:val="00567E49"/>
    <w:rsid w:val="00570C70"/>
    <w:rsid w:val="0057170E"/>
    <w:rsid w:val="005719BD"/>
    <w:rsid w:val="00571A60"/>
    <w:rsid w:val="00571A71"/>
    <w:rsid w:val="00571D2F"/>
    <w:rsid w:val="00572D3A"/>
    <w:rsid w:val="00572F85"/>
    <w:rsid w:val="005737D6"/>
    <w:rsid w:val="00573B49"/>
    <w:rsid w:val="00573E0E"/>
    <w:rsid w:val="0057487D"/>
    <w:rsid w:val="00574E2A"/>
    <w:rsid w:val="005755E1"/>
    <w:rsid w:val="00575E8E"/>
    <w:rsid w:val="005763F2"/>
    <w:rsid w:val="00576C38"/>
    <w:rsid w:val="00576CC9"/>
    <w:rsid w:val="0057724C"/>
    <w:rsid w:val="00577878"/>
    <w:rsid w:val="00580327"/>
    <w:rsid w:val="0058043F"/>
    <w:rsid w:val="00581B8A"/>
    <w:rsid w:val="00581E38"/>
    <w:rsid w:val="00581E52"/>
    <w:rsid w:val="00581E88"/>
    <w:rsid w:val="005821A5"/>
    <w:rsid w:val="005828DA"/>
    <w:rsid w:val="00582ECC"/>
    <w:rsid w:val="005837CE"/>
    <w:rsid w:val="00583D7F"/>
    <w:rsid w:val="00583E8E"/>
    <w:rsid w:val="0058438F"/>
    <w:rsid w:val="00584ACD"/>
    <w:rsid w:val="00584EB1"/>
    <w:rsid w:val="005850BB"/>
    <w:rsid w:val="00586321"/>
    <w:rsid w:val="005864FB"/>
    <w:rsid w:val="005872BB"/>
    <w:rsid w:val="00587555"/>
    <w:rsid w:val="00587637"/>
    <w:rsid w:val="00587647"/>
    <w:rsid w:val="00587A92"/>
    <w:rsid w:val="00590A48"/>
    <w:rsid w:val="00590BBC"/>
    <w:rsid w:val="00591306"/>
    <w:rsid w:val="005916F9"/>
    <w:rsid w:val="005933CB"/>
    <w:rsid w:val="005946BC"/>
    <w:rsid w:val="00594A43"/>
    <w:rsid w:val="005955C0"/>
    <w:rsid w:val="005960B7"/>
    <w:rsid w:val="0059611A"/>
    <w:rsid w:val="00596221"/>
    <w:rsid w:val="0059677A"/>
    <w:rsid w:val="00596A4C"/>
    <w:rsid w:val="00596B20"/>
    <w:rsid w:val="00596E69"/>
    <w:rsid w:val="00597B0B"/>
    <w:rsid w:val="00597D3C"/>
    <w:rsid w:val="005A0083"/>
    <w:rsid w:val="005A12DC"/>
    <w:rsid w:val="005A159C"/>
    <w:rsid w:val="005A19ED"/>
    <w:rsid w:val="005A3D18"/>
    <w:rsid w:val="005A3EB2"/>
    <w:rsid w:val="005A4613"/>
    <w:rsid w:val="005A4760"/>
    <w:rsid w:val="005A5064"/>
    <w:rsid w:val="005A51E3"/>
    <w:rsid w:val="005A6AD6"/>
    <w:rsid w:val="005A720D"/>
    <w:rsid w:val="005A7A31"/>
    <w:rsid w:val="005B0C86"/>
    <w:rsid w:val="005B0CAB"/>
    <w:rsid w:val="005B1094"/>
    <w:rsid w:val="005B10CE"/>
    <w:rsid w:val="005B14E1"/>
    <w:rsid w:val="005B3D9A"/>
    <w:rsid w:val="005B3FDD"/>
    <w:rsid w:val="005B42D3"/>
    <w:rsid w:val="005B4727"/>
    <w:rsid w:val="005B4825"/>
    <w:rsid w:val="005B4841"/>
    <w:rsid w:val="005B4A61"/>
    <w:rsid w:val="005B4C74"/>
    <w:rsid w:val="005B5755"/>
    <w:rsid w:val="005B59D4"/>
    <w:rsid w:val="005B5EF2"/>
    <w:rsid w:val="005B606B"/>
    <w:rsid w:val="005B6087"/>
    <w:rsid w:val="005B61DF"/>
    <w:rsid w:val="005B646A"/>
    <w:rsid w:val="005B67DF"/>
    <w:rsid w:val="005B6909"/>
    <w:rsid w:val="005B6F55"/>
    <w:rsid w:val="005B7345"/>
    <w:rsid w:val="005B74B6"/>
    <w:rsid w:val="005B797B"/>
    <w:rsid w:val="005B79DC"/>
    <w:rsid w:val="005B7A94"/>
    <w:rsid w:val="005C0010"/>
    <w:rsid w:val="005C05C5"/>
    <w:rsid w:val="005C08DC"/>
    <w:rsid w:val="005C098C"/>
    <w:rsid w:val="005C0B99"/>
    <w:rsid w:val="005C17F6"/>
    <w:rsid w:val="005C1BCB"/>
    <w:rsid w:val="005C1C3B"/>
    <w:rsid w:val="005C2B6D"/>
    <w:rsid w:val="005C2BF2"/>
    <w:rsid w:val="005C42AC"/>
    <w:rsid w:val="005C473D"/>
    <w:rsid w:val="005C4D27"/>
    <w:rsid w:val="005C4E45"/>
    <w:rsid w:val="005C4F13"/>
    <w:rsid w:val="005C5321"/>
    <w:rsid w:val="005C5EEA"/>
    <w:rsid w:val="005C602F"/>
    <w:rsid w:val="005C628C"/>
    <w:rsid w:val="005C6385"/>
    <w:rsid w:val="005C65D7"/>
    <w:rsid w:val="005C65ED"/>
    <w:rsid w:val="005C6B2D"/>
    <w:rsid w:val="005C6D54"/>
    <w:rsid w:val="005C70C4"/>
    <w:rsid w:val="005C7A1D"/>
    <w:rsid w:val="005C7B64"/>
    <w:rsid w:val="005D07B2"/>
    <w:rsid w:val="005D0811"/>
    <w:rsid w:val="005D0A3A"/>
    <w:rsid w:val="005D0FC2"/>
    <w:rsid w:val="005D1277"/>
    <w:rsid w:val="005D138F"/>
    <w:rsid w:val="005D14E7"/>
    <w:rsid w:val="005D21E5"/>
    <w:rsid w:val="005D24FA"/>
    <w:rsid w:val="005D25B1"/>
    <w:rsid w:val="005D2DBE"/>
    <w:rsid w:val="005D2E6E"/>
    <w:rsid w:val="005D309B"/>
    <w:rsid w:val="005D32E6"/>
    <w:rsid w:val="005D3308"/>
    <w:rsid w:val="005D3900"/>
    <w:rsid w:val="005D4412"/>
    <w:rsid w:val="005D464B"/>
    <w:rsid w:val="005D4981"/>
    <w:rsid w:val="005D51CC"/>
    <w:rsid w:val="005D59A2"/>
    <w:rsid w:val="005D5AD9"/>
    <w:rsid w:val="005D5CD4"/>
    <w:rsid w:val="005D5EBF"/>
    <w:rsid w:val="005D6265"/>
    <w:rsid w:val="005D7A8A"/>
    <w:rsid w:val="005D7C61"/>
    <w:rsid w:val="005D7D4E"/>
    <w:rsid w:val="005E0130"/>
    <w:rsid w:val="005E0173"/>
    <w:rsid w:val="005E0383"/>
    <w:rsid w:val="005E086B"/>
    <w:rsid w:val="005E112B"/>
    <w:rsid w:val="005E11FD"/>
    <w:rsid w:val="005E1F97"/>
    <w:rsid w:val="005E20E0"/>
    <w:rsid w:val="005E289E"/>
    <w:rsid w:val="005E29D6"/>
    <w:rsid w:val="005E338E"/>
    <w:rsid w:val="005E3B1E"/>
    <w:rsid w:val="005E3E46"/>
    <w:rsid w:val="005E41A0"/>
    <w:rsid w:val="005E436E"/>
    <w:rsid w:val="005E480A"/>
    <w:rsid w:val="005E4883"/>
    <w:rsid w:val="005E4B38"/>
    <w:rsid w:val="005E4BF8"/>
    <w:rsid w:val="005E4CA4"/>
    <w:rsid w:val="005E4DB9"/>
    <w:rsid w:val="005E4E65"/>
    <w:rsid w:val="005E5092"/>
    <w:rsid w:val="005E57EE"/>
    <w:rsid w:val="005E591F"/>
    <w:rsid w:val="005E5DC6"/>
    <w:rsid w:val="005E5E27"/>
    <w:rsid w:val="005E6267"/>
    <w:rsid w:val="005E6690"/>
    <w:rsid w:val="005E7262"/>
    <w:rsid w:val="005E72D5"/>
    <w:rsid w:val="005E7A3F"/>
    <w:rsid w:val="005F000D"/>
    <w:rsid w:val="005F13DB"/>
    <w:rsid w:val="005F1C04"/>
    <w:rsid w:val="005F2289"/>
    <w:rsid w:val="005F23E4"/>
    <w:rsid w:val="005F2659"/>
    <w:rsid w:val="005F2A74"/>
    <w:rsid w:val="005F3D0A"/>
    <w:rsid w:val="005F45EB"/>
    <w:rsid w:val="005F4807"/>
    <w:rsid w:val="005F5247"/>
    <w:rsid w:val="005F53E9"/>
    <w:rsid w:val="005F58E5"/>
    <w:rsid w:val="005F6082"/>
    <w:rsid w:val="005F6376"/>
    <w:rsid w:val="005F63E2"/>
    <w:rsid w:val="005F762A"/>
    <w:rsid w:val="005F79AF"/>
    <w:rsid w:val="005F7C90"/>
    <w:rsid w:val="0060043F"/>
    <w:rsid w:val="0060103B"/>
    <w:rsid w:val="00601611"/>
    <w:rsid w:val="0060177C"/>
    <w:rsid w:val="00601966"/>
    <w:rsid w:val="00601971"/>
    <w:rsid w:val="006019EB"/>
    <w:rsid w:val="00601A8A"/>
    <w:rsid w:val="00601D5B"/>
    <w:rsid w:val="00601D75"/>
    <w:rsid w:val="00601EBD"/>
    <w:rsid w:val="0060341B"/>
    <w:rsid w:val="00603A6C"/>
    <w:rsid w:val="0060419B"/>
    <w:rsid w:val="006049E4"/>
    <w:rsid w:val="00604B47"/>
    <w:rsid w:val="00604BF6"/>
    <w:rsid w:val="00604C02"/>
    <w:rsid w:val="00605372"/>
    <w:rsid w:val="0060588C"/>
    <w:rsid w:val="00605B32"/>
    <w:rsid w:val="00605F05"/>
    <w:rsid w:val="00606089"/>
    <w:rsid w:val="00606591"/>
    <w:rsid w:val="00606AB6"/>
    <w:rsid w:val="00607BF8"/>
    <w:rsid w:val="00607F43"/>
    <w:rsid w:val="00610047"/>
    <w:rsid w:val="0061062F"/>
    <w:rsid w:val="006107F5"/>
    <w:rsid w:val="006116C4"/>
    <w:rsid w:val="00613111"/>
    <w:rsid w:val="0061353E"/>
    <w:rsid w:val="006138A2"/>
    <w:rsid w:val="00613F18"/>
    <w:rsid w:val="006148E9"/>
    <w:rsid w:val="00615480"/>
    <w:rsid w:val="00615FDE"/>
    <w:rsid w:val="00617065"/>
    <w:rsid w:val="0061781D"/>
    <w:rsid w:val="0061781F"/>
    <w:rsid w:val="006178AF"/>
    <w:rsid w:val="00617A3A"/>
    <w:rsid w:val="00617BC8"/>
    <w:rsid w:val="00620027"/>
    <w:rsid w:val="0062189D"/>
    <w:rsid w:val="00622247"/>
    <w:rsid w:val="00622B55"/>
    <w:rsid w:val="00622B5F"/>
    <w:rsid w:val="00622F43"/>
    <w:rsid w:val="006236F2"/>
    <w:rsid w:val="00623D7F"/>
    <w:rsid w:val="00623E8C"/>
    <w:rsid w:val="00624028"/>
    <w:rsid w:val="006242E4"/>
    <w:rsid w:val="00624BA0"/>
    <w:rsid w:val="00624E23"/>
    <w:rsid w:val="0062589F"/>
    <w:rsid w:val="00625F3D"/>
    <w:rsid w:val="0062625F"/>
    <w:rsid w:val="0062675E"/>
    <w:rsid w:val="00626ABB"/>
    <w:rsid w:val="0062703D"/>
    <w:rsid w:val="00627662"/>
    <w:rsid w:val="00627BC1"/>
    <w:rsid w:val="00627ECF"/>
    <w:rsid w:val="00630393"/>
    <w:rsid w:val="0063052E"/>
    <w:rsid w:val="00630FB6"/>
    <w:rsid w:val="0063107A"/>
    <w:rsid w:val="00631254"/>
    <w:rsid w:val="00631345"/>
    <w:rsid w:val="00631669"/>
    <w:rsid w:val="0063189C"/>
    <w:rsid w:val="0063190A"/>
    <w:rsid w:val="00632757"/>
    <w:rsid w:val="00633BDF"/>
    <w:rsid w:val="00633CE3"/>
    <w:rsid w:val="00633CEB"/>
    <w:rsid w:val="00633DC6"/>
    <w:rsid w:val="006341BA"/>
    <w:rsid w:val="00634E85"/>
    <w:rsid w:val="00635055"/>
    <w:rsid w:val="0063558C"/>
    <w:rsid w:val="00635E07"/>
    <w:rsid w:val="006377E5"/>
    <w:rsid w:val="006379EB"/>
    <w:rsid w:val="00637C14"/>
    <w:rsid w:val="0064000D"/>
    <w:rsid w:val="00640A57"/>
    <w:rsid w:val="00640DCA"/>
    <w:rsid w:val="006410F8"/>
    <w:rsid w:val="0064115D"/>
    <w:rsid w:val="00641342"/>
    <w:rsid w:val="006422CA"/>
    <w:rsid w:val="006426E4"/>
    <w:rsid w:val="0064291C"/>
    <w:rsid w:val="00642A6F"/>
    <w:rsid w:val="00642D26"/>
    <w:rsid w:val="00642D5F"/>
    <w:rsid w:val="0064304C"/>
    <w:rsid w:val="00643814"/>
    <w:rsid w:val="00643FAF"/>
    <w:rsid w:val="00644870"/>
    <w:rsid w:val="00644C33"/>
    <w:rsid w:val="00646005"/>
    <w:rsid w:val="00646F17"/>
    <w:rsid w:val="00646FE3"/>
    <w:rsid w:val="006473CA"/>
    <w:rsid w:val="00647830"/>
    <w:rsid w:val="00647BAC"/>
    <w:rsid w:val="00650A59"/>
    <w:rsid w:val="00650C74"/>
    <w:rsid w:val="00650CFF"/>
    <w:rsid w:val="0065179E"/>
    <w:rsid w:val="00653476"/>
    <w:rsid w:val="006535EA"/>
    <w:rsid w:val="006540D7"/>
    <w:rsid w:val="006541A7"/>
    <w:rsid w:val="006544EA"/>
    <w:rsid w:val="00654505"/>
    <w:rsid w:val="006548BD"/>
    <w:rsid w:val="00654E5C"/>
    <w:rsid w:val="006555AD"/>
    <w:rsid w:val="00655623"/>
    <w:rsid w:val="006556BE"/>
    <w:rsid w:val="00656475"/>
    <w:rsid w:val="0065688D"/>
    <w:rsid w:val="00656DC9"/>
    <w:rsid w:val="00657545"/>
    <w:rsid w:val="00657D51"/>
    <w:rsid w:val="006600FB"/>
    <w:rsid w:val="006606C6"/>
    <w:rsid w:val="006607D8"/>
    <w:rsid w:val="00661A46"/>
    <w:rsid w:val="0066224A"/>
    <w:rsid w:val="00662DCD"/>
    <w:rsid w:val="00662E76"/>
    <w:rsid w:val="00663361"/>
    <w:rsid w:val="0066349E"/>
    <w:rsid w:val="006637FA"/>
    <w:rsid w:val="006642B7"/>
    <w:rsid w:val="00664733"/>
    <w:rsid w:val="00664F4E"/>
    <w:rsid w:val="006652F0"/>
    <w:rsid w:val="00666586"/>
    <w:rsid w:val="00670104"/>
    <w:rsid w:val="0067010B"/>
    <w:rsid w:val="006704C8"/>
    <w:rsid w:val="006709D7"/>
    <w:rsid w:val="00670A1C"/>
    <w:rsid w:val="00670BA7"/>
    <w:rsid w:val="00670BC8"/>
    <w:rsid w:val="00670CE7"/>
    <w:rsid w:val="0067207B"/>
    <w:rsid w:val="00672215"/>
    <w:rsid w:val="00672AAF"/>
    <w:rsid w:val="00672DA7"/>
    <w:rsid w:val="00672DF5"/>
    <w:rsid w:val="00672DFC"/>
    <w:rsid w:val="00673241"/>
    <w:rsid w:val="00673835"/>
    <w:rsid w:val="006739C0"/>
    <w:rsid w:val="00673ED7"/>
    <w:rsid w:val="00675003"/>
    <w:rsid w:val="006758F5"/>
    <w:rsid w:val="006759FB"/>
    <w:rsid w:val="00676FE5"/>
    <w:rsid w:val="00677265"/>
    <w:rsid w:val="00677309"/>
    <w:rsid w:val="006775F7"/>
    <w:rsid w:val="006808C5"/>
    <w:rsid w:val="00680CE0"/>
    <w:rsid w:val="00681129"/>
    <w:rsid w:val="00681192"/>
    <w:rsid w:val="00681291"/>
    <w:rsid w:val="00682450"/>
    <w:rsid w:val="00682743"/>
    <w:rsid w:val="00682A8C"/>
    <w:rsid w:val="0068419A"/>
    <w:rsid w:val="006845B8"/>
    <w:rsid w:val="00685278"/>
    <w:rsid w:val="006852DB"/>
    <w:rsid w:val="006858E3"/>
    <w:rsid w:val="00687E33"/>
    <w:rsid w:val="00687F4A"/>
    <w:rsid w:val="00690E07"/>
    <w:rsid w:val="00690EF4"/>
    <w:rsid w:val="00691997"/>
    <w:rsid w:val="00691E16"/>
    <w:rsid w:val="006925F9"/>
    <w:rsid w:val="0069284A"/>
    <w:rsid w:val="00692AAA"/>
    <w:rsid w:val="00692FC1"/>
    <w:rsid w:val="00694371"/>
    <w:rsid w:val="006946F3"/>
    <w:rsid w:val="00694812"/>
    <w:rsid w:val="00694FF5"/>
    <w:rsid w:val="006961C2"/>
    <w:rsid w:val="006963FA"/>
    <w:rsid w:val="006969D7"/>
    <w:rsid w:val="00696D98"/>
    <w:rsid w:val="00697139"/>
    <w:rsid w:val="00697345"/>
    <w:rsid w:val="00697C24"/>
    <w:rsid w:val="006A0085"/>
    <w:rsid w:val="006A0ED1"/>
    <w:rsid w:val="006A1313"/>
    <w:rsid w:val="006A1A84"/>
    <w:rsid w:val="006A241E"/>
    <w:rsid w:val="006A2BC0"/>
    <w:rsid w:val="006A3212"/>
    <w:rsid w:val="006A3A12"/>
    <w:rsid w:val="006A48E4"/>
    <w:rsid w:val="006A4CFA"/>
    <w:rsid w:val="006A4ECD"/>
    <w:rsid w:val="006A64B7"/>
    <w:rsid w:val="006A6F64"/>
    <w:rsid w:val="006A6FFD"/>
    <w:rsid w:val="006A78E3"/>
    <w:rsid w:val="006A7F2D"/>
    <w:rsid w:val="006B0262"/>
    <w:rsid w:val="006B0342"/>
    <w:rsid w:val="006B038C"/>
    <w:rsid w:val="006B1AC3"/>
    <w:rsid w:val="006B2A3F"/>
    <w:rsid w:val="006B2D32"/>
    <w:rsid w:val="006B33E3"/>
    <w:rsid w:val="006B3DC6"/>
    <w:rsid w:val="006B4C0C"/>
    <w:rsid w:val="006B5BAB"/>
    <w:rsid w:val="006B5F0B"/>
    <w:rsid w:val="006B630B"/>
    <w:rsid w:val="006B669D"/>
    <w:rsid w:val="006B6DAA"/>
    <w:rsid w:val="006B6EFE"/>
    <w:rsid w:val="006B7315"/>
    <w:rsid w:val="006B7BB4"/>
    <w:rsid w:val="006C0AB2"/>
    <w:rsid w:val="006C1231"/>
    <w:rsid w:val="006C1331"/>
    <w:rsid w:val="006C1FA5"/>
    <w:rsid w:val="006C2477"/>
    <w:rsid w:val="006C3696"/>
    <w:rsid w:val="006C37C1"/>
    <w:rsid w:val="006C3867"/>
    <w:rsid w:val="006C38BD"/>
    <w:rsid w:val="006C5D29"/>
    <w:rsid w:val="006C5F62"/>
    <w:rsid w:val="006C60B0"/>
    <w:rsid w:val="006C6500"/>
    <w:rsid w:val="006C6A26"/>
    <w:rsid w:val="006C7D27"/>
    <w:rsid w:val="006D0A5C"/>
    <w:rsid w:val="006D0C15"/>
    <w:rsid w:val="006D15CA"/>
    <w:rsid w:val="006D1D70"/>
    <w:rsid w:val="006D227C"/>
    <w:rsid w:val="006D24C2"/>
    <w:rsid w:val="006D2546"/>
    <w:rsid w:val="006D2797"/>
    <w:rsid w:val="006D369A"/>
    <w:rsid w:val="006D3CA9"/>
    <w:rsid w:val="006D4191"/>
    <w:rsid w:val="006D4990"/>
    <w:rsid w:val="006D4D43"/>
    <w:rsid w:val="006D6008"/>
    <w:rsid w:val="006D67BA"/>
    <w:rsid w:val="006D69AE"/>
    <w:rsid w:val="006D6DEF"/>
    <w:rsid w:val="006D71DA"/>
    <w:rsid w:val="006D74E5"/>
    <w:rsid w:val="006D7B63"/>
    <w:rsid w:val="006E030B"/>
    <w:rsid w:val="006E048D"/>
    <w:rsid w:val="006E05F2"/>
    <w:rsid w:val="006E16DB"/>
    <w:rsid w:val="006E1E27"/>
    <w:rsid w:val="006E26FF"/>
    <w:rsid w:val="006E2770"/>
    <w:rsid w:val="006E3438"/>
    <w:rsid w:val="006E3828"/>
    <w:rsid w:val="006E383E"/>
    <w:rsid w:val="006E5679"/>
    <w:rsid w:val="006E6402"/>
    <w:rsid w:val="006E6B2E"/>
    <w:rsid w:val="006E70AA"/>
    <w:rsid w:val="006F063E"/>
    <w:rsid w:val="006F1189"/>
    <w:rsid w:val="006F2FC4"/>
    <w:rsid w:val="006F3E75"/>
    <w:rsid w:val="006F3FF2"/>
    <w:rsid w:val="006F4170"/>
    <w:rsid w:val="006F50AF"/>
    <w:rsid w:val="006F522D"/>
    <w:rsid w:val="006F64E8"/>
    <w:rsid w:val="006F6A5A"/>
    <w:rsid w:val="006F73A9"/>
    <w:rsid w:val="00700491"/>
    <w:rsid w:val="007004BA"/>
    <w:rsid w:val="007004F3"/>
    <w:rsid w:val="007009A1"/>
    <w:rsid w:val="00701068"/>
    <w:rsid w:val="0070216F"/>
    <w:rsid w:val="00702687"/>
    <w:rsid w:val="007032A7"/>
    <w:rsid w:val="0070375E"/>
    <w:rsid w:val="00703768"/>
    <w:rsid w:val="007037AE"/>
    <w:rsid w:val="00703808"/>
    <w:rsid w:val="00704201"/>
    <w:rsid w:val="00704230"/>
    <w:rsid w:val="00704BCF"/>
    <w:rsid w:val="007054CF"/>
    <w:rsid w:val="0070622F"/>
    <w:rsid w:val="00706559"/>
    <w:rsid w:val="00707091"/>
    <w:rsid w:val="007070B8"/>
    <w:rsid w:val="0070724E"/>
    <w:rsid w:val="0070776E"/>
    <w:rsid w:val="007079CA"/>
    <w:rsid w:val="00707D42"/>
    <w:rsid w:val="00710414"/>
    <w:rsid w:val="00710D4B"/>
    <w:rsid w:val="007123DC"/>
    <w:rsid w:val="007127DE"/>
    <w:rsid w:val="00712B25"/>
    <w:rsid w:val="0071341E"/>
    <w:rsid w:val="00714175"/>
    <w:rsid w:val="00714263"/>
    <w:rsid w:val="00714385"/>
    <w:rsid w:val="007150FA"/>
    <w:rsid w:val="0071636F"/>
    <w:rsid w:val="00716D48"/>
    <w:rsid w:val="0071790E"/>
    <w:rsid w:val="00717F2B"/>
    <w:rsid w:val="0072008A"/>
    <w:rsid w:val="00720514"/>
    <w:rsid w:val="007206F3"/>
    <w:rsid w:val="00720DDB"/>
    <w:rsid w:val="007216EE"/>
    <w:rsid w:val="007217F9"/>
    <w:rsid w:val="00721D1E"/>
    <w:rsid w:val="00721FB1"/>
    <w:rsid w:val="007227B5"/>
    <w:rsid w:val="00722817"/>
    <w:rsid w:val="00722C9D"/>
    <w:rsid w:val="00723BAB"/>
    <w:rsid w:val="00723CAA"/>
    <w:rsid w:val="0072469B"/>
    <w:rsid w:val="007247F1"/>
    <w:rsid w:val="007253E2"/>
    <w:rsid w:val="00725759"/>
    <w:rsid w:val="0072593D"/>
    <w:rsid w:val="00726384"/>
    <w:rsid w:val="007268D8"/>
    <w:rsid w:val="007269BF"/>
    <w:rsid w:val="00726E05"/>
    <w:rsid w:val="007270B7"/>
    <w:rsid w:val="00727239"/>
    <w:rsid w:val="00730AA2"/>
    <w:rsid w:val="00730EB6"/>
    <w:rsid w:val="007321FA"/>
    <w:rsid w:val="00732CCF"/>
    <w:rsid w:val="00733288"/>
    <w:rsid w:val="00733BBE"/>
    <w:rsid w:val="00734166"/>
    <w:rsid w:val="007356EC"/>
    <w:rsid w:val="00735D41"/>
    <w:rsid w:val="00735DE3"/>
    <w:rsid w:val="00735E5C"/>
    <w:rsid w:val="0073659B"/>
    <w:rsid w:val="0073678A"/>
    <w:rsid w:val="00736AC9"/>
    <w:rsid w:val="00736ACD"/>
    <w:rsid w:val="00736BFD"/>
    <w:rsid w:val="007376AB"/>
    <w:rsid w:val="00737D6E"/>
    <w:rsid w:val="0074072F"/>
    <w:rsid w:val="00740CF2"/>
    <w:rsid w:val="00740D78"/>
    <w:rsid w:val="0074104D"/>
    <w:rsid w:val="007417AA"/>
    <w:rsid w:val="007420DE"/>
    <w:rsid w:val="007420F9"/>
    <w:rsid w:val="007422BA"/>
    <w:rsid w:val="0074290A"/>
    <w:rsid w:val="00742EA4"/>
    <w:rsid w:val="007439C0"/>
    <w:rsid w:val="00743F4A"/>
    <w:rsid w:val="00744115"/>
    <w:rsid w:val="007448E1"/>
    <w:rsid w:val="00745297"/>
    <w:rsid w:val="007454B9"/>
    <w:rsid w:val="0074632D"/>
    <w:rsid w:val="007467F8"/>
    <w:rsid w:val="00746FDE"/>
    <w:rsid w:val="00747103"/>
    <w:rsid w:val="0074789B"/>
    <w:rsid w:val="007478A4"/>
    <w:rsid w:val="007503EC"/>
    <w:rsid w:val="007504D1"/>
    <w:rsid w:val="0075076D"/>
    <w:rsid w:val="0075082D"/>
    <w:rsid w:val="0075097A"/>
    <w:rsid w:val="00751BB3"/>
    <w:rsid w:val="0075369A"/>
    <w:rsid w:val="007537EB"/>
    <w:rsid w:val="00753F57"/>
    <w:rsid w:val="00754AD8"/>
    <w:rsid w:val="007558A5"/>
    <w:rsid w:val="00755C6D"/>
    <w:rsid w:val="007567B0"/>
    <w:rsid w:val="00756901"/>
    <w:rsid w:val="0075697F"/>
    <w:rsid w:val="0075712A"/>
    <w:rsid w:val="00757581"/>
    <w:rsid w:val="00757A50"/>
    <w:rsid w:val="00757C79"/>
    <w:rsid w:val="0076015B"/>
    <w:rsid w:val="007603D3"/>
    <w:rsid w:val="00760DE8"/>
    <w:rsid w:val="0076154D"/>
    <w:rsid w:val="007617A2"/>
    <w:rsid w:val="00761894"/>
    <w:rsid w:val="007621D5"/>
    <w:rsid w:val="007622C8"/>
    <w:rsid w:val="007622CA"/>
    <w:rsid w:val="00762588"/>
    <w:rsid w:val="007625ED"/>
    <w:rsid w:val="00762B0C"/>
    <w:rsid w:val="00762B42"/>
    <w:rsid w:val="0076306E"/>
    <w:rsid w:val="0076377A"/>
    <w:rsid w:val="00763C70"/>
    <w:rsid w:val="007648C6"/>
    <w:rsid w:val="007649AB"/>
    <w:rsid w:val="00764C0C"/>
    <w:rsid w:val="00764F8C"/>
    <w:rsid w:val="00765421"/>
    <w:rsid w:val="00765592"/>
    <w:rsid w:val="00766133"/>
    <w:rsid w:val="00766372"/>
    <w:rsid w:val="0076704C"/>
    <w:rsid w:val="0076730B"/>
    <w:rsid w:val="00767639"/>
    <w:rsid w:val="007702AF"/>
    <w:rsid w:val="00771943"/>
    <w:rsid w:val="00771A3F"/>
    <w:rsid w:val="007722A8"/>
    <w:rsid w:val="00772D91"/>
    <w:rsid w:val="00772DEB"/>
    <w:rsid w:val="007730BA"/>
    <w:rsid w:val="00773CEE"/>
    <w:rsid w:val="00774204"/>
    <w:rsid w:val="00774845"/>
    <w:rsid w:val="00774E86"/>
    <w:rsid w:val="00775299"/>
    <w:rsid w:val="00775524"/>
    <w:rsid w:val="0077584A"/>
    <w:rsid w:val="00775ED1"/>
    <w:rsid w:val="00775F8D"/>
    <w:rsid w:val="00776916"/>
    <w:rsid w:val="007769F1"/>
    <w:rsid w:val="00776C2F"/>
    <w:rsid w:val="00776D12"/>
    <w:rsid w:val="007771C3"/>
    <w:rsid w:val="00777745"/>
    <w:rsid w:val="007806F3"/>
    <w:rsid w:val="00780984"/>
    <w:rsid w:val="00780F2F"/>
    <w:rsid w:val="007814EB"/>
    <w:rsid w:val="00781A54"/>
    <w:rsid w:val="00781A72"/>
    <w:rsid w:val="00781BB2"/>
    <w:rsid w:val="007820E9"/>
    <w:rsid w:val="007830A3"/>
    <w:rsid w:val="00783343"/>
    <w:rsid w:val="0078369D"/>
    <w:rsid w:val="0078379F"/>
    <w:rsid w:val="00783F39"/>
    <w:rsid w:val="0078479D"/>
    <w:rsid w:val="00784C47"/>
    <w:rsid w:val="00785045"/>
    <w:rsid w:val="0078621A"/>
    <w:rsid w:val="00786C55"/>
    <w:rsid w:val="007907FB"/>
    <w:rsid w:val="00790866"/>
    <w:rsid w:val="0079124F"/>
    <w:rsid w:val="00791503"/>
    <w:rsid w:val="00791550"/>
    <w:rsid w:val="00791612"/>
    <w:rsid w:val="00791A51"/>
    <w:rsid w:val="00791DAD"/>
    <w:rsid w:val="00791DE0"/>
    <w:rsid w:val="00791F04"/>
    <w:rsid w:val="007927F5"/>
    <w:rsid w:val="0079394C"/>
    <w:rsid w:val="00793E31"/>
    <w:rsid w:val="00794B68"/>
    <w:rsid w:val="00795FD0"/>
    <w:rsid w:val="00796712"/>
    <w:rsid w:val="0079679F"/>
    <w:rsid w:val="00796A13"/>
    <w:rsid w:val="007971F7"/>
    <w:rsid w:val="007976FC"/>
    <w:rsid w:val="00797C54"/>
    <w:rsid w:val="00797DED"/>
    <w:rsid w:val="007A0062"/>
    <w:rsid w:val="007A0662"/>
    <w:rsid w:val="007A0CAD"/>
    <w:rsid w:val="007A0EC5"/>
    <w:rsid w:val="007A1459"/>
    <w:rsid w:val="007A36CF"/>
    <w:rsid w:val="007A39D8"/>
    <w:rsid w:val="007A59C4"/>
    <w:rsid w:val="007A5FD1"/>
    <w:rsid w:val="007A6D98"/>
    <w:rsid w:val="007A782E"/>
    <w:rsid w:val="007B0104"/>
    <w:rsid w:val="007B056B"/>
    <w:rsid w:val="007B0D57"/>
    <w:rsid w:val="007B2101"/>
    <w:rsid w:val="007B403A"/>
    <w:rsid w:val="007B4154"/>
    <w:rsid w:val="007B4B5E"/>
    <w:rsid w:val="007B4CA4"/>
    <w:rsid w:val="007B5BD7"/>
    <w:rsid w:val="007B5DC7"/>
    <w:rsid w:val="007B5FE7"/>
    <w:rsid w:val="007B6850"/>
    <w:rsid w:val="007B6A83"/>
    <w:rsid w:val="007B6F7C"/>
    <w:rsid w:val="007B7A05"/>
    <w:rsid w:val="007B7B86"/>
    <w:rsid w:val="007B7F2E"/>
    <w:rsid w:val="007C0440"/>
    <w:rsid w:val="007C04B6"/>
    <w:rsid w:val="007C05A7"/>
    <w:rsid w:val="007C0B62"/>
    <w:rsid w:val="007C0C51"/>
    <w:rsid w:val="007C0F5F"/>
    <w:rsid w:val="007C1773"/>
    <w:rsid w:val="007C222D"/>
    <w:rsid w:val="007C27D1"/>
    <w:rsid w:val="007C2883"/>
    <w:rsid w:val="007C3441"/>
    <w:rsid w:val="007C39E9"/>
    <w:rsid w:val="007C4FD6"/>
    <w:rsid w:val="007C5139"/>
    <w:rsid w:val="007C5ABA"/>
    <w:rsid w:val="007C5C2E"/>
    <w:rsid w:val="007C5E30"/>
    <w:rsid w:val="007C5EA1"/>
    <w:rsid w:val="007C7126"/>
    <w:rsid w:val="007C7317"/>
    <w:rsid w:val="007C7377"/>
    <w:rsid w:val="007C7F6B"/>
    <w:rsid w:val="007D0A5A"/>
    <w:rsid w:val="007D0B63"/>
    <w:rsid w:val="007D0D41"/>
    <w:rsid w:val="007D192E"/>
    <w:rsid w:val="007D1AD6"/>
    <w:rsid w:val="007D2266"/>
    <w:rsid w:val="007D25A4"/>
    <w:rsid w:val="007D260A"/>
    <w:rsid w:val="007D2AC6"/>
    <w:rsid w:val="007D2E85"/>
    <w:rsid w:val="007D30C7"/>
    <w:rsid w:val="007D3191"/>
    <w:rsid w:val="007D3A38"/>
    <w:rsid w:val="007D3AB2"/>
    <w:rsid w:val="007D3C77"/>
    <w:rsid w:val="007D450A"/>
    <w:rsid w:val="007D4CBD"/>
    <w:rsid w:val="007D5CC7"/>
    <w:rsid w:val="007D6748"/>
    <w:rsid w:val="007D698A"/>
    <w:rsid w:val="007D76A7"/>
    <w:rsid w:val="007D7AA3"/>
    <w:rsid w:val="007D7C42"/>
    <w:rsid w:val="007E114C"/>
    <w:rsid w:val="007E174B"/>
    <w:rsid w:val="007E1B69"/>
    <w:rsid w:val="007E28FC"/>
    <w:rsid w:val="007E3839"/>
    <w:rsid w:val="007E402E"/>
    <w:rsid w:val="007E42EA"/>
    <w:rsid w:val="007E4618"/>
    <w:rsid w:val="007E4797"/>
    <w:rsid w:val="007E497A"/>
    <w:rsid w:val="007E4DFE"/>
    <w:rsid w:val="007E5176"/>
    <w:rsid w:val="007E550B"/>
    <w:rsid w:val="007E5627"/>
    <w:rsid w:val="007E58F6"/>
    <w:rsid w:val="007E6A30"/>
    <w:rsid w:val="007E7103"/>
    <w:rsid w:val="007E7DA3"/>
    <w:rsid w:val="007F0E45"/>
    <w:rsid w:val="007F11EC"/>
    <w:rsid w:val="007F1536"/>
    <w:rsid w:val="007F1B32"/>
    <w:rsid w:val="007F1BCA"/>
    <w:rsid w:val="007F1C98"/>
    <w:rsid w:val="007F221E"/>
    <w:rsid w:val="007F299D"/>
    <w:rsid w:val="007F3446"/>
    <w:rsid w:val="007F34FB"/>
    <w:rsid w:val="007F3A71"/>
    <w:rsid w:val="007F3DA4"/>
    <w:rsid w:val="007F421E"/>
    <w:rsid w:val="007F4698"/>
    <w:rsid w:val="007F498E"/>
    <w:rsid w:val="007F54BD"/>
    <w:rsid w:val="007F56FB"/>
    <w:rsid w:val="007F6B2B"/>
    <w:rsid w:val="007F6B53"/>
    <w:rsid w:val="007F726C"/>
    <w:rsid w:val="008007F5"/>
    <w:rsid w:val="00800EE8"/>
    <w:rsid w:val="008012E1"/>
    <w:rsid w:val="00801912"/>
    <w:rsid w:val="0080191D"/>
    <w:rsid w:val="00801A30"/>
    <w:rsid w:val="00801EDC"/>
    <w:rsid w:val="0080286B"/>
    <w:rsid w:val="0080365E"/>
    <w:rsid w:val="00803747"/>
    <w:rsid w:val="00803A6F"/>
    <w:rsid w:val="00804329"/>
    <w:rsid w:val="00804426"/>
    <w:rsid w:val="0080590D"/>
    <w:rsid w:val="00805AC5"/>
    <w:rsid w:val="00805ECE"/>
    <w:rsid w:val="00806845"/>
    <w:rsid w:val="00806F71"/>
    <w:rsid w:val="0080767B"/>
    <w:rsid w:val="008076ED"/>
    <w:rsid w:val="008077A7"/>
    <w:rsid w:val="008100B7"/>
    <w:rsid w:val="0081085A"/>
    <w:rsid w:val="0081098C"/>
    <w:rsid w:val="00810A8A"/>
    <w:rsid w:val="00811112"/>
    <w:rsid w:val="008114D8"/>
    <w:rsid w:val="0081196E"/>
    <w:rsid w:val="00811B08"/>
    <w:rsid w:val="0081210F"/>
    <w:rsid w:val="00812AC9"/>
    <w:rsid w:val="00812E0B"/>
    <w:rsid w:val="00815AB2"/>
    <w:rsid w:val="008160E6"/>
    <w:rsid w:val="00816C81"/>
    <w:rsid w:val="00816C8F"/>
    <w:rsid w:val="008200AD"/>
    <w:rsid w:val="00820115"/>
    <w:rsid w:val="0082046F"/>
    <w:rsid w:val="0082072C"/>
    <w:rsid w:val="00820A05"/>
    <w:rsid w:val="00820D9F"/>
    <w:rsid w:val="00820FF6"/>
    <w:rsid w:val="0082192A"/>
    <w:rsid w:val="00821A0C"/>
    <w:rsid w:val="008230F0"/>
    <w:rsid w:val="008233AD"/>
    <w:rsid w:val="00823C89"/>
    <w:rsid w:val="0082427F"/>
    <w:rsid w:val="00825462"/>
    <w:rsid w:val="0082580C"/>
    <w:rsid w:val="00825C4D"/>
    <w:rsid w:val="00825CC1"/>
    <w:rsid w:val="00825F37"/>
    <w:rsid w:val="00825FDF"/>
    <w:rsid w:val="00826A1B"/>
    <w:rsid w:val="00827631"/>
    <w:rsid w:val="00827A56"/>
    <w:rsid w:val="008301C1"/>
    <w:rsid w:val="008301F9"/>
    <w:rsid w:val="00831008"/>
    <w:rsid w:val="00831441"/>
    <w:rsid w:val="0083196C"/>
    <w:rsid w:val="00831ACE"/>
    <w:rsid w:val="008327BA"/>
    <w:rsid w:val="00833449"/>
    <w:rsid w:val="00833E04"/>
    <w:rsid w:val="00834131"/>
    <w:rsid w:val="00834642"/>
    <w:rsid w:val="008347F3"/>
    <w:rsid w:val="00834D20"/>
    <w:rsid w:val="00834E6D"/>
    <w:rsid w:val="00835045"/>
    <w:rsid w:val="008357DB"/>
    <w:rsid w:val="008358B4"/>
    <w:rsid w:val="00835A8A"/>
    <w:rsid w:val="008360CA"/>
    <w:rsid w:val="008367E2"/>
    <w:rsid w:val="00836910"/>
    <w:rsid w:val="008371B6"/>
    <w:rsid w:val="00837497"/>
    <w:rsid w:val="00837D58"/>
    <w:rsid w:val="0084114F"/>
    <w:rsid w:val="008411B8"/>
    <w:rsid w:val="00841824"/>
    <w:rsid w:val="00842279"/>
    <w:rsid w:val="00842892"/>
    <w:rsid w:val="00842C6E"/>
    <w:rsid w:val="00842D4D"/>
    <w:rsid w:val="00843409"/>
    <w:rsid w:val="00843866"/>
    <w:rsid w:val="00843976"/>
    <w:rsid w:val="0084526F"/>
    <w:rsid w:val="008453B8"/>
    <w:rsid w:val="00845E01"/>
    <w:rsid w:val="0084694A"/>
    <w:rsid w:val="00846955"/>
    <w:rsid w:val="00847209"/>
    <w:rsid w:val="008503BF"/>
    <w:rsid w:val="00850C60"/>
    <w:rsid w:val="00850F23"/>
    <w:rsid w:val="0085106C"/>
    <w:rsid w:val="008519FE"/>
    <w:rsid w:val="0085344F"/>
    <w:rsid w:val="0085374D"/>
    <w:rsid w:val="00853B45"/>
    <w:rsid w:val="00853B72"/>
    <w:rsid w:val="008540ED"/>
    <w:rsid w:val="008542ED"/>
    <w:rsid w:val="00855660"/>
    <w:rsid w:val="008557EC"/>
    <w:rsid w:val="008558DB"/>
    <w:rsid w:val="00855A90"/>
    <w:rsid w:val="00855D92"/>
    <w:rsid w:val="00855DEE"/>
    <w:rsid w:val="008566B2"/>
    <w:rsid w:val="00856EF6"/>
    <w:rsid w:val="00857558"/>
    <w:rsid w:val="008575DF"/>
    <w:rsid w:val="0085776C"/>
    <w:rsid w:val="0085794B"/>
    <w:rsid w:val="0085794E"/>
    <w:rsid w:val="00857DC5"/>
    <w:rsid w:val="008603BF"/>
    <w:rsid w:val="00860599"/>
    <w:rsid w:val="00860E4F"/>
    <w:rsid w:val="008621FB"/>
    <w:rsid w:val="00862347"/>
    <w:rsid w:val="00862A0C"/>
    <w:rsid w:val="00862B73"/>
    <w:rsid w:val="00863D50"/>
    <w:rsid w:val="008656D9"/>
    <w:rsid w:val="00865C67"/>
    <w:rsid w:val="008674D2"/>
    <w:rsid w:val="00870026"/>
    <w:rsid w:val="008706C0"/>
    <w:rsid w:val="00870EF7"/>
    <w:rsid w:val="008717A1"/>
    <w:rsid w:val="008726F2"/>
    <w:rsid w:val="00872852"/>
    <w:rsid w:val="0087299A"/>
    <w:rsid w:val="00872AFE"/>
    <w:rsid w:val="008732ED"/>
    <w:rsid w:val="00873896"/>
    <w:rsid w:val="00873B7E"/>
    <w:rsid w:val="00873BC7"/>
    <w:rsid w:val="00874C33"/>
    <w:rsid w:val="00874DC0"/>
    <w:rsid w:val="00874DFA"/>
    <w:rsid w:val="00874E1B"/>
    <w:rsid w:val="008754E2"/>
    <w:rsid w:val="008755E5"/>
    <w:rsid w:val="008759B7"/>
    <w:rsid w:val="008762DA"/>
    <w:rsid w:val="00876A4C"/>
    <w:rsid w:val="00876E39"/>
    <w:rsid w:val="008774A5"/>
    <w:rsid w:val="00877865"/>
    <w:rsid w:val="00877B1A"/>
    <w:rsid w:val="00877D73"/>
    <w:rsid w:val="0088037F"/>
    <w:rsid w:val="008806F8"/>
    <w:rsid w:val="00880B1A"/>
    <w:rsid w:val="00880D27"/>
    <w:rsid w:val="0088113B"/>
    <w:rsid w:val="008816E0"/>
    <w:rsid w:val="00882153"/>
    <w:rsid w:val="00882158"/>
    <w:rsid w:val="00882D79"/>
    <w:rsid w:val="00882EF0"/>
    <w:rsid w:val="008845A5"/>
    <w:rsid w:val="008846C3"/>
    <w:rsid w:val="00884B10"/>
    <w:rsid w:val="008851A3"/>
    <w:rsid w:val="008855BF"/>
    <w:rsid w:val="00885DA0"/>
    <w:rsid w:val="00886E7B"/>
    <w:rsid w:val="00886F8D"/>
    <w:rsid w:val="00887B4B"/>
    <w:rsid w:val="008903A9"/>
    <w:rsid w:val="00890616"/>
    <w:rsid w:val="00891ED4"/>
    <w:rsid w:val="00892462"/>
    <w:rsid w:val="008925E3"/>
    <w:rsid w:val="00892694"/>
    <w:rsid w:val="00892C7D"/>
    <w:rsid w:val="00892FA5"/>
    <w:rsid w:val="00893175"/>
    <w:rsid w:val="00893311"/>
    <w:rsid w:val="00893786"/>
    <w:rsid w:val="008937A8"/>
    <w:rsid w:val="00893A78"/>
    <w:rsid w:val="00893C88"/>
    <w:rsid w:val="00893DE1"/>
    <w:rsid w:val="008952BA"/>
    <w:rsid w:val="008952D2"/>
    <w:rsid w:val="00895B83"/>
    <w:rsid w:val="00895D7D"/>
    <w:rsid w:val="008964BF"/>
    <w:rsid w:val="00896618"/>
    <w:rsid w:val="0089668C"/>
    <w:rsid w:val="008967FF"/>
    <w:rsid w:val="00897811"/>
    <w:rsid w:val="00897A6A"/>
    <w:rsid w:val="00897FC2"/>
    <w:rsid w:val="008A01C4"/>
    <w:rsid w:val="008A0381"/>
    <w:rsid w:val="008A04B3"/>
    <w:rsid w:val="008A14E3"/>
    <w:rsid w:val="008A1670"/>
    <w:rsid w:val="008A1E4B"/>
    <w:rsid w:val="008A287C"/>
    <w:rsid w:val="008A3717"/>
    <w:rsid w:val="008A3AC6"/>
    <w:rsid w:val="008A3C4A"/>
    <w:rsid w:val="008A420E"/>
    <w:rsid w:val="008A4A52"/>
    <w:rsid w:val="008A4D74"/>
    <w:rsid w:val="008A5108"/>
    <w:rsid w:val="008A5715"/>
    <w:rsid w:val="008A5725"/>
    <w:rsid w:val="008A6B6C"/>
    <w:rsid w:val="008A75F5"/>
    <w:rsid w:val="008B015C"/>
    <w:rsid w:val="008B0487"/>
    <w:rsid w:val="008B09CF"/>
    <w:rsid w:val="008B0A2F"/>
    <w:rsid w:val="008B1E23"/>
    <w:rsid w:val="008B21C3"/>
    <w:rsid w:val="008B27BF"/>
    <w:rsid w:val="008B305B"/>
    <w:rsid w:val="008B3611"/>
    <w:rsid w:val="008B3807"/>
    <w:rsid w:val="008B4B56"/>
    <w:rsid w:val="008B4CA8"/>
    <w:rsid w:val="008B5566"/>
    <w:rsid w:val="008B591E"/>
    <w:rsid w:val="008B66A1"/>
    <w:rsid w:val="008B7AF5"/>
    <w:rsid w:val="008B7C49"/>
    <w:rsid w:val="008B7C8C"/>
    <w:rsid w:val="008B7EA0"/>
    <w:rsid w:val="008C05B6"/>
    <w:rsid w:val="008C145D"/>
    <w:rsid w:val="008C1F50"/>
    <w:rsid w:val="008C2DF2"/>
    <w:rsid w:val="008C2DF6"/>
    <w:rsid w:val="008C2F67"/>
    <w:rsid w:val="008C35A0"/>
    <w:rsid w:val="008C3609"/>
    <w:rsid w:val="008C3E63"/>
    <w:rsid w:val="008C3FB1"/>
    <w:rsid w:val="008C4078"/>
    <w:rsid w:val="008C4134"/>
    <w:rsid w:val="008C4730"/>
    <w:rsid w:val="008C4DA2"/>
    <w:rsid w:val="008C4FB7"/>
    <w:rsid w:val="008C5556"/>
    <w:rsid w:val="008C557C"/>
    <w:rsid w:val="008C6263"/>
    <w:rsid w:val="008C6FDA"/>
    <w:rsid w:val="008D00CA"/>
    <w:rsid w:val="008D016F"/>
    <w:rsid w:val="008D030F"/>
    <w:rsid w:val="008D04C1"/>
    <w:rsid w:val="008D0BF1"/>
    <w:rsid w:val="008D18B9"/>
    <w:rsid w:val="008D1C05"/>
    <w:rsid w:val="008D23E6"/>
    <w:rsid w:val="008D24B1"/>
    <w:rsid w:val="008D2889"/>
    <w:rsid w:val="008D2D7F"/>
    <w:rsid w:val="008D37A4"/>
    <w:rsid w:val="008D3E3E"/>
    <w:rsid w:val="008D470F"/>
    <w:rsid w:val="008D4722"/>
    <w:rsid w:val="008D485F"/>
    <w:rsid w:val="008D4AC3"/>
    <w:rsid w:val="008D4CF2"/>
    <w:rsid w:val="008D5816"/>
    <w:rsid w:val="008D5C0D"/>
    <w:rsid w:val="008D5F8F"/>
    <w:rsid w:val="008D6630"/>
    <w:rsid w:val="008D68C9"/>
    <w:rsid w:val="008D724B"/>
    <w:rsid w:val="008D7509"/>
    <w:rsid w:val="008D763B"/>
    <w:rsid w:val="008D7822"/>
    <w:rsid w:val="008D79DB"/>
    <w:rsid w:val="008D7A65"/>
    <w:rsid w:val="008D7A9C"/>
    <w:rsid w:val="008D7EDC"/>
    <w:rsid w:val="008E05E4"/>
    <w:rsid w:val="008E0753"/>
    <w:rsid w:val="008E07AD"/>
    <w:rsid w:val="008E0C3A"/>
    <w:rsid w:val="008E11E1"/>
    <w:rsid w:val="008E1399"/>
    <w:rsid w:val="008E1C89"/>
    <w:rsid w:val="008E32E5"/>
    <w:rsid w:val="008E3C6C"/>
    <w:rsid w:val="008E4596"/>
    <w:rsid w:val="008E4730"/>
    <w:rsid w:val="008E4A94"/>
    <w:rsid w:val="008E579A"/>
    <w:rsid w:val="008E587D"/>
    <w:rsid w:val="008E599C"/>
    <w:rsid w:val="008E5E4D"/>
    <w:rsid w:val="008E653F"/>
    <w:rsid w:val="008E670C"/>
    <w:rsid w:val="008E69B9"/>
    <w:rsid w:val="008E6BC9"/>
    <w:rsid w:val="008E7998"/>
    <w:rsid w:val="008F0868"/>
    <w:rsid w:val="008F0CDF"/>
    <w:rsid w:val="008F0F1C"/>
    <w:rsid w:val="008F2094"/>
    <w:rsid w:val="008F2455"/>
    <w:rsid w:val="008F2863"/>
    <w:rsid w:val="008F3535"/>
    <w:rsid w:val="008F35E9"/>
    <w:rsid w:val="008F3717"/>
    <w:rsid w:val="008F3C21"/>
    <w:rsid w:val="008F43A8"/>
    <w:rsid w:val="008F48B0"/>
    <w:rsid w:val="008F4940"/>
    <w:rsid w:val="008F5549"/>
    <w:rsid w:val="008F5729"/>
    <w:rsid w:val="008F5997"/>
    <w:rsid w:val="008F5A17"/>
    <w:rsid w:val="008F67FE"/>
    <w:rsid w:val="008F6920"/>
    <w:rsid w:val="008F6B9E"/>
    <w:rsid w:val="008F796C"/>
    <w:rsid w:val="00900018"/>
    <w:rsid w:val="009002C4"/>
    <w:rsid w:val="00900639"/>
    <w:rsid w:val="00900B4A"/>
    <w:rsid w:val="0090103F"/>
    <w:rsid w:val="009013D7"/>
    <w:rsid w:val="009013F2"/>
    <w:rsid w:val="00901778"/>
    <w:rsid w:val="009018CB"/>
    <w:rsid w:val="0090191C"/>
    <w:rsid w:val="009019DD"/>
    <w:rsid w:val="00901B06"/>
    <w:rsid w:val="00902930"/>
    <w:rsid w:val="0090354B"/>
    <w:rsid w:val="00903828"/>
    <w:rsid w:val="0090399E"/>
    <w:rsid w:val="00903B72"/>
    <w:rsid w:val="0090434C"/>
    <w:rsid w:val="009044CB"/>
    <w:rsid w:val="009052B2"/>
    <w:rsid w:val="0090576E"/>
    <w:rsid w:val="0090580A"/>
    <w:rsid w:val="00905A2B"/>
    <w:rsid w:val="00905C45"/>
    <w:rsid w:val="009061D8"/>
    <w:rsid w:val="0090634E"/>
    <w:rsid w:val="009066C2"/>
    <w:rsid w:val="00906790"/>
    <w:rsid w:val="00906A38"/>
    <w:rsid w:val="00906C1E"/>
    <w:rsid w:val="0090708D"/>
    <w:rsid w:val="0090778B"/>
    <w:rsid w:val="00910728"/>
    <w:rsid w:val="009115AC"/>
    <w:rsid w:val="00911912"/>
    <w:rsid w:val="00912BD7"/>
    <w:rsid w:val="00913179"/>
    <w:rsid w:val="009132A9"/>
    <w:rsid w:val="00913696"/>
    <w:rsid w:val="00913697"/>
    <w:rsid w:val="0091400D"/>
    <w:rsid w:val="009145D3"/>
    <w:rsid w:val="00914668"/>
    <w:rsid w:val="00914A28"/>
    <w:rsid w:val="00915277"/>
    <w:rsid w:val="0091538D"/>
    <w:rsid w:val="00915545"/>
    <w:rsid w:val="00915760"/>
    <w:rsid w:val="00916413"/>
    <w:rsid w:val="00916C9D"/>
    <w:rsid w:val="00916F27"/>
    <w:rsid w:val="0091747A"/>
    <w:rsid w:val="00917681"/>
    <w:rsid w:val="00917725"/>
    <w:rsid w:val="0091779D"/>
    <w:rsid w:val="009179F3"/>
    <w:rsid w:val="00920230"/>
    <w:rsid w:val="00920D0C"/>
    <w:rsid w:val="009215D2"/>
    <w:rsid w:val="00921623"/>
    <w:rsid w:val="009218F5"/>
    <w:rsid w:val="00922166"/>
    <w:rsid w:val="00922192"/>
    <w:rsid w:val="00923544"/>
    <w:rsid w:val="009235FC"/>
    <w:rsid w:val="009236AD"/>
    <w:rsid w:val="00923D04"/>
    <w:rsid w:val="0092435D"/>
    <w:rsid w:val="0092458C"/>
    <w:rsid w:val="00924676"/>
    <w:rsid w:val="009246AD"/>
    <w:rsid w:val="009249A5"/>
    <w:rsid w:val="00924ACD"/>
    <w:rsid w:val="00925113"/>
    <w:rsid w:val="00926128"/>
    <w:rsid w:val="009264DD"/>
    <w:rsid w:val="009265CF"/>
    <w:rsid w:val="0092770F"/>
    <w:rsid w:val="00927EDA"/>
    <w:rsid w:val="00930FC6"/>
    <w:rsid w:val="00931011"/>
    <w:rsid w:val="00931D55"/>
    <w:rsid w:val="00932370"/>
    <w:rsid w:val="009330DB"/>
    <w:rsid w:val="009333AE"/>
    <w:rsid w:val="009337BD"/>
    <w:rsid w:val="009337F3"/>
    <w:rsid w:val="00933836"/>
    <w:rsid w:val="00933D66"/>
    <w:rsid w:val="009345A8"/>
    <w:rsid w:val="009348A8"/>
    <w:rsid w:val="00934D63"/>
    <w:rsid w:val="00935209"/>
    <w:rsid w:val="00935360"/>
    <w:rsid w:val="0093585A"/>
    <w:rsid w:val="00935D4C"/>
    <w:rsid w:val="0093619A"/>
    <w:rsid w:val="00937031"/>
    <w:rsid w:val="0093736B"/>
    <w:rsid w:val="009378A6"/>
    <w:rsid w:val="009404DB"/>
    <w:rsid w:val="00940A96"/>
    <w:rsid w:val="00940CDD"/>
    <w:rsid w:val="00940F31"/>
    <w:rsid w:val="00940F4A"/>
    <w:rsid w:val="0094237C"/>
    <w:rsid w:val="00942460"/>
    <w:rsid w:val="00942C48"/>
    <w:rsid w:val="009436F5"/>
    <w:rsid w:val="0094468F"/>
    <w:rsid w:val="009448C9"/>
    <w:rsid w:val="00944972"/>
    <w:rsid w:val="0094543D"/>
    <w:rsid w:val="009463EC"/>
    <w:rsid w:val="00946677"/>
    <w:rsid w:val="00947023"/>
    <w:rsid w:val="009476B9"/>
    <w:rsid w:val="00947773"/>
    <w:rsid w:val="00947DEB"/>
    <w:rsid w:val="00950E2A"/>
    <w:rsid w:val="0095102C"/>
    <w:rsid w:val="009512E6"/>
    <w:rsid w:val="00951599"/>
    <w:rsid w:val="00951BB8"/>
    <w:rsid w:val="009521FE"/>
    <w:rsid w:val="009546BF"/>
    <w:rsid w:val="00954750"/>
    <w:rsid w:val="00954D6D"/>
    <w:rsid w:val="00955086"/>
    <w:rsid w:val="009554C0"/>
    <w:rsid w:val="00955D60"/>
    <w:rsid w:val="00955D7C"/>
    <w:rsid w:val="009563D1"/>
    <w:rsid w:val="0095693D"/>
    <w:rsid w:val="00956EBD"/>
    <w:rsid w:val="00957280"/>
    <w:rsid w:val="009573F6"/>
    <w:rsid w:val="00957468"/>
    <w:rsid w:val="00957F34"/>
    <w:rsid w:val="00957F88"/>
    <w:rsid w:val="00960278"/>
    <w:rsid w:val="00960620"/>
    <w:rsid w:val="00960751"/>
    <w:rsid w:val="00960A15"/>
    <w:rsid w:val="0096106C"/>
    <w:rsid w:val="00961909"/>
    <w:rsid w:val="00961A6D"/>
    <w:rsid w:val="00962038"/>
    <w:rsid w:val="009628BA"/>
    <w:rsid w:val="00963208"/>
    <w:rsid w:val="009635F3"/>
    <w:rsid w:val="00963817"/>
    <w:rsid w:val="0096386F"/>
    <w:rsid w:val="00963B04"/>
    <w:rsid w:val="00964065"/>
    <w:rsid w:val="0096419C"/>
    <w:rsid w:val="0096425F"/>
    <w:rsid w:val="00964CC1"/>
    <w:rsid w:val="00964E1D"/>
    <w:rsid w:val="00965297"/>
    <w:rsid w:val="00965931"/>
    <w:rsid w:val="009669E6"/>
    <w:rsid w:val="00966C9F"/>
    <w:rsid w:val="00967608"/>
    <w:rsid w:val="009700FF"/>
    <w:rsid w:val="00970B90"/>
    <w:rsid w:val="00971334"/>
    <w:rsid w:val="00971338"/>
    <w:rsid w:val="00971687"/>
    <w:rsid w:val="00971FEC"/>
    <w:rsid w:val="0097214D"/>
    <w:rsid w:val="00973F21"/>
    <w:rsid w:val="00973F97"/>
    <w:rsid w:val="00974D9F"/>
    <w:rsid w:val="0097509E"/>
    <w:rsid w:val="00975170"/>
    <w:rsid w:val="00976A06"/>
    <w:rsid w:val="00976D8D"/>
    <w:rsid w:val="00977536"/>
    <w:rsid w:val="00977647"/>
    <w:rsid w:val="009777AE"/>
    <w:rsid w:val="00977D90"/>
    <w:rsid w:val="009806A0"/>
    <w:rsid w:val="00980B3F"/>
    <w:rsid w:val="00981314"/>
    <w:rsid w:val="00981528"/>
    <w:rsid w:val="00981754"/>
    <w:rsid w:val="00981E30"/>
    <w:rsid w:val="0098292E"/>
    <w:rsid w:val="0098357C"/>
    <w:rsid w:val="00984129"/>
    <w:rsid w:val="00984181"/>
    <w:rsid w:val="00984A0E"/>
    <w:rsid w:val="00984CFD"/>
    <w:rsid w:val="00984FA7"/>
    <w:rsid w:val="00985364"/>
    <w:rsid w:val="0098538B"/>
    <w:rsid w:val="0098564F"/>
    <w:rsid w:val="009857AA"/>
    <w:rsid w:val="00985872"/>
    <w:rsid w:val="00985DE0"/>
    <w:rsid w:val="0098601F"/>
    <w:rsid w:val="009861B8"/>
    <w:rsid w:val="0098667A"/>
    <w:rsid w:val="00986D18"/>
    <w:rsid w:val="00986FBB"/>
    <w:rsid w:val="00986FEA"/>
    <w:rsid w:val="0098715F"/>
    <w:rsid w:val="009873C4"/>
    <w:rsid w:val="00987635"/>
    <w:rsid w:val="009876EE"/>
    <w:rsid w:val="00990966"/>
    <w:rsid w:val="00990B6B"/>
    <w:rsid w:val="009917C9"/>
    <w:rsid w:val="009919F6"/>
    <w:rsid w:val="00991DB2"/>
    <w:rsid w:val="009926D3"/>
    <w:rsid w:val="00992705"/>
    <w:rsid w:val="0099308B"/>
    <w:rsid w:val="00993352"/>
    <w:rsid w:val="00994905"/>
    <w:rsid w:val="009958B6"/>
    <w:rsid w:val="009960E6"/>
    <w:rsid w:val="009966D3"/>
    <w:rsid w:val="009966FA"/>
    <w:rsid w:val="00996AB4"/>
    <w:rsid w:val="00997693"/>
    <w:rsid w:val="009A07D2"/>
    <w:rsid w:val="009A0C5F"/>
    <w:rsid w:val="009A0EE5"/>
    <w:rsid w:val="009A1954"/>
    <w:rsid w:val="009A1EAF"/>
    <w:rsid w:val="009A1F5A"/>
    <w:rsid w:val="009A23F2"/>
    <w:rsid w:val="009A273C"/>
    <w:rsid w:val="009A277C"/>
    <w:rsid w:val="009A34CF"/>
    <w:rsid w:val="009A3591"/>
    <w:rsid w:val="009A38C5"/>
    <w:rsid w:val="009A54FB"/>
    <w:rsid w:val="009A5580"/>
    <w:rsid w:val="009A57F3"/>
    <w:rsid w:val="009A59DF"/>
    <w:rsid w:val="009A5CA4"/>
    <w:rsid w:val="009A5E02"/>
    <w:rsid w:val="009A690A"/>
    <w:rsid w:val="009A6D70"/>
    <w:rsid w:val="009A7168"/>
    <w:rsid w:val="009A71A0"/>
    <w:rsid w:val="009A725E"/>
    <w:rsid w:val="009A758E"/>
    <w:rsid w:val="009A77FE"/>
    <w:rsid w:val="009B0059"/>
    <w:rsid w:val="009B0EC1"/>
    <w:rsid w:val="009B18CB"/>
    <w:rsid w:val="009B1994"/>
    <w:rsid w:val="009B19AF"/>
    <w:rsid w:val="009B1C1B"/>
    <w:rsid w:val="009B2055"/>
    <w:rsid w:val="009B4F7D"/>
    <w:rsid w:val="009B5661"/>
    <w:rsid w:val="009B595C"/>
    <w:rsid w:val="009B6B5F"/>
    <w:rsid w:val="009B7BBE"/>
    <w:rsid w:val="009C0003"/>
    <w:rsid w:val="009C014D"/>
    <w:rsid w:val="009C0A96"/>
    <w:rsid w:val="009C0CF2"/>
    <w:rsid w:val="009C14CF"/>
    <w:rsid w:val="009C171A"/>
    <w:rsid w:val="009C1B85"/>
    <w:rsid w:val="009C20EC"/>
    <w:rsid w:val="009C23D8"/>
    <w:rsid w:val="009C2757"/>
    <w:rsid w:val="009C2E93"/>
    <w:rsid w:val="009C3FCE"/>
    <w:rsid w:val="009C4250"/>
    <w:rsid w:val="009C4B16"/>
    <w:rsid w:val="009C5733"/>
    <w:rsid w:val="009C6289"/>
    <w:rsid w:val="009C62D5"/>
    <w:rsid w:val="009C6BBC"/>
    <w:rsid w:val="009C7BF7"/>
    <w:rsid w:val="009C7DD2"/>
    <w:rsid w:val="009C7FB8"/>
    <w:rsid w:val="009D0867"/>
    <w:rsid w:val="009D0B31"/>
    <w:rsid w:val="009D12DB"/>
    <w:rsid w:val="009D1983"/>
    <w:rsid w:val="009D1ABD"/>
    <w:rsid w:val="009D237A"/>
    <w:rsid w:val="009D244D"/>
    <w:rsid w:val="009D2650"/>
    <w:rsid w:val="009D290E"/>
    <w:rsid w:val="009D2B39"/>
    <w:rsid w:val="009D2B4F"/>
    <w:rsid w:val="009D350A"/>
    <w:rsid w:val="009D3EA4"/>
    <w:rsid w:val="009D436D"/>
    <w:rsid w:val="009D5BEB"/>
    <w:rsid w:val="009D60AD"/>
    <w:rsid w:val="009D623E"/>
    <w:rsid w:val="009D7523"/>
    <w:rsid w:val="009D7761"/>
    <w:rsid w:val="009D7900"/>
    <w:rsid w:val="009D7C0B"/>
    <w:rsid w:val="009D7E21"/>
    <w:rsid w:val="009E0074"/>
    <w:rsid w:val="009E0691"/>
    <w:rsid w:val="009E1007"/>
    <w:rsid w:val="009E1ACD"/>
    <w:rsid w:val="009E1D4D"/>
    <w:rsid w:val="009E1E5C"/>
    <w:rsid w:val="009E2407"/>
    <w:rsid w:val="009E2D6B"/>
    <w:rsid w:val="009E31A9"/>
    <w:rsid w:val="009E337F"/>
    <w:rsid w:val="009E4072"/>
    <w:rsid w:val="009E45E0"/>
    <w:rsid w:val="009E4FE7"/>
    <w:rsid w:val="009E54BB"/>
    <w:rsid w:val="009E68AC"/>
    <w:rsid w:val="009E6DB9"/>
    <w:rsid w:val="009E7251"/>
    <w:rsid w:val="009E7B6D"/>
    <w:rsid w:val="009E7EA7"/>
    <w:rsid w:val="009F10EB"/>
    <w:rsid w:val="009F18F2"/>
    <w:rsid w:val="009F1CE8"/>
    <w:rsid w:val="009F2609"/>
    <w:rsid w:val="009F2BDF"/>
    <w:rsid w:val="009F35AE"/>
    <w:rsid w:val="009F4137"/>
    <w:rsid w:val="009F4588"/>
    <w:rsid w:val="009F5C15"/>
    <w:rsid w:val="009F646E"/>
    <w:rsid w:val="009F693D"/>
    <w:rsid w:val="009F6D36"/>
    <w:rsid w:val="009F6E7E"/>
    <w:rsid w:val="009F7056"/>
    <w:rsid w:val="009F7834"/>
    <w:rsid w:val="009F7DB2"/>
    <w:rsid w:val="00A0059C"/>
    <w:rsid w:val="00A00E86"/>
    <w:rsid w:val="00A016BA"/>
    <w:rsid w:val="00A018AB"/>
    <w:rsid w:val="00A018E0"/>
    <w:rsid w:val="00A01E21"/>
    <w:rsid w:val="00A02285"/>
    <w:rsid w:val="00A02D93"/>
    <w:rsid w:val="00A03167"/>
    <w:rsid w:val="00A03402"/>
    <w:rsid w:val="00A03608"/>
    <w:rsid w:val="00A03661"/>
    <w:rsid w:val="00A03B71"/>
    <w:rsid w:val="00A04475"/>
    <w:rsid w:val="00A05016"/>
    <w:rsid w:val="00A05967"/>
    <w:rsid w:val="00A064F3"/>
    <w:rsid w:val="00A10054"/>
    <w:rsid w:val="00A10D03"/>
    <w:rsid w:val="00A11A48"/>
    <w:rsid w:val="00A11B94"/>
    <w:rsid w:val="00A12598"/>
    <w:rsid w:val="00A1379D"/>
    <w:rsid w:val="00A13881"/>
    <w:rsid w:val="00A1391C"/>
    <w:rsid w:val="00A13C3B"/>
    <w:rsid w:val="00A13CD7"/>
    <w:rsid w:val="00A13FED"/>
    <w:rsid w:val="00A14196"/>
    <w:rsid w:val="00A14269"/>
    <w:rsid w:val="00A14832"/>
    <w:rsid w:val="00A14997"/>
    <w:rsid w:val="00A15093"/>
    <w:rsid w:val="00A15156"/>
    <w:rsid w:val="00A156F1"/>
    <w:rsid w:val="00A16DD1"/>
    <w:rsid w:val="00A17032"/>
    <w:rsid w:val="00A17886"/>
    <w:rsid w:val="00A17AD4"/>
    <w:rsid w:val="00A17B5C"/>
    <w:rsid w:val="00A17DB7"/>
    <w:rsid w:val="00A20049"/>
    <w:rsid w:val="00A201FB"/>
    <w:rsid w:val="00A2127E"/>
    <w:rsid w:val="00A213FC"/>
    <w:rsid w:val="00A21852"/>
    <w:rsid w:val="00A22317"/>
    <w:rsid w:val="00A22EE1"/>
    <w:rsid w:val="00A22F8B"/>
    <w:rsid w:val="00A23139"/>
    <w:rsid w:val="00A2335C"/>
    <w:rsid w:val="00A23715"/>
    <w:rsid w:val="00A23825"/>
    <w:rsid w:val="00A24253"/>
    <w:rsid w:val="00A243E7"/>
    <w:rsid w:val="00A24D6D"/>
    <w:rsid w:val="00A24ECC"/>
    <w:rsid w:val="00A25B02"/>
    <w:rsid w:val="00A26557"/>
    <w:rsid w:val="00A27C65"/>
    <w:rsid w:val="00A300F0"/>
    <w:rsid w:val="00A302E7"/>
    <w:rsid w:val="00A309F2"/>
    <w:rsid w:val="00A3121E"/>
    <w:rsid w:val="00A31514"/>
    <w:rsid w:val="00A3159D"/>
    <w:rsid w:val="00A315E8"/>
    <w:rsid w:val="00A32643"/>
    <w:rsid w:val="00A32715"/>
    <w:rsid w:val="00A32A6F"/>
    <w:rsid w:val="00A32ADC"/>
    <w:rsid w:val="00A32C86"/>
    <w:rsid w:val="00A340E2"/>
    <w:rsid w:val="00A342BE"/>
    <w:rsid w:val="00A3480A"/>
    <w:rsid w:val="00A34909"/>
    <w:rsid w:val="00A35494"/>
    <w:rsid w:val="00A3591A"/>
    <w:rsid w:val="00A35A4B"/>
    <w:rsid w:val="00A35B05"/>
    <w:rsid w:val="00A35D46"/>
    <w:rsid w:val="00A3634F"/>
    <w:rsid w:val="00A36583"/>
    <w:rsid w:val="00A36BE8"/>
    <w:rsid w:val="00A36ECC"/>
    <w:rsid w:val="00A37722"/>
    <w:rsid w:val="00A40720"/>
    <w:rsid w:val="00A40ECA"/>
    <w:rsid w:val="00A41049"/>
    <w:rsid w:val="00A412F4"/>
    <w:rsid w:val="00A42747"/>
    <w:rsid w:val="00A43A7A"/>
    <w:rsid w:val="00A43C57"/>
    <w:rsid w:val="00A44234"/>
    <w:rsid w:val="00A44732"/>
    <w:rsid w:val="00A4532B"/>
    <w:rsid w:val="00A4548B"/>
    <w:rsid w:val="00A4569D"/>
    <w:rsid w:val="00A45B15"/>
    <w:rsid w:val="00A45D0B"/>
    <w:rsid w:val="00A46C33"/>
    <w:rsid w:val="00A47294"/>
    <w:rsid w:val="00A4740D"/>
    <w:rsid w:val="00A4797B"/>
    <w:rsid w:val="00A479EF"/>
    <w:rsid w:val="00A47B95"/>
    <w:rsid w:val="00A50A5B"/>
    <w:rsid w:val="00A51A29"/>
    <w:rsid w:val="00A51A3A"/>
    <w:rsid w:val="00A51E72"/>
    <w:rsid w:val="00A52D2F"/>
    <w:rsid w:val="00A531DD"/>
    <w:rsid w:val="00A53D3E"/>
    <w:rsid w:val="00A53E2A"/>
    <w:rsid w:val="00A53F74"/>
    <w:rsid w:val="00A541C9"/>
    <w:rsid w:val="00A55011"/>
    <w:rsid w:val="00A55681"/>
    <w:rsid w:val="00A55D72"/>
    <w:rsid w:val="00A55EFC"/>
    <w:rsid w:val="00A566D9"/>
    <w:rsid w:val="00A567E6"/>
    <w:rsid w:val="00A57489"/>
    <w:rsid w:val="00A579B4"/>
    <w:rsid w:val="00A60891"/>
    <w:rsid w:val="00A60F42"/>
    <w:rsid w:val="00A6186D"/>
    <w:rsid w:val="00A62038"/>
    <w:rsid w:val="00A6216C"/>
    <w:rsid w:val="00A62AD0"/>
    <w:rsid w:val="00A63109"/>
    <w:rsid w:val="00A6329E"/>
    <w:rsid w:val="00A6380A"/>
    <w:rsid w:val="00A6427F"/>
    <w:rsid w:val="00A6518C"/>
    <w:rsid w:val="00A6524C"/>
    <w:rsid w:val="00A652D1"/>
    <w:rsid w:val="00A652E8"/>
    <w:rsid w:val="00A653A0"/>
    <w:rsid w:val="00A65489"/>
    <w:rsid w:val="00A654F9"/>
    <w:rsid w:val="00A655C6"/>
    <w:rsid w:val="00A6575D"/>
    <w:rsid w:val="00A65890"/>
    <w:rsid w:val="00A65A8D"/>
    <w:rsid w:val="00A65E48"/>
    <w:rsid w:val="00A65F3B"/>
    <w:rsid w:val="00A669D8"/>
    <w:rsid w:val="00A6709A"/>
    <w:rsid w:val="00A67510"/>
    <w:rsid w:val="00A6766E"/>
    <w:rsid w:val="00A67A45"/>
    <w:rsid w:val="00A67BB3"/>
    <w:rsid w:val="00A704BB"/>
    <w:rsid w:val="00A7060E"/>
    <w:rsid w:val="00A70A08"/>
    <w:rsid w:val="00A712F7"/>
    <w:rsid w:val="00A717F7"/>
    <w:rsid w:val="00A72072"/>
    <w:rsid w:val="00A7246B"/>
    <w:rsid w:val="00A737A6"/>
    <w:rsid w:val="00A74022"/>
    <w:rsid w:val="00A7482E"/>
    <w:rsid w:val="00A75110"/>
    <w:rsid w:val="00A75170"/>
    <w:rsid w:val="00A75B6D"/>
    <w:rsid w:val="00A75DEB"/>
    <w:rsid w:val="00A75FD8"/>
    <w:rsid w:val="00A76079"/>
    <w:rsid w:val="00A760AF"/>
    <w:rsid w:val="00A7680E"/>
    <w:rsid w:val="00A76943"/>
    <w:rsid w:val="00A76FDD"/>
    <w:rsid w:val="00A77756"/>
    <w:rsid w:val="00A77B68"/>
    <w:rsid w:val="00A77F63"/>
    <w:rsid w:val="00A808D1"/>
    <w:rsid w:val="00A81041"/>
    <w:rsid w:val="00A8106B"/>
    <w:rsid w:val="00A82086"/>
    <w:rsid w:val="00A82885"/>
    <w:rsid w:val="00A82918"/>
    <w:rsid w:val="00A83429"/>
    <w:rsid w:val="00A83B1B"/>
    <w:rsid w:val="00A83FF1"/>
    <w:rsid w:val="00A840CF"/>
    <w:rsid w:val="00A842C6"/>
    <w:rsid w:val="00A84602"/>
    <w:rsid w:val="00A84A01"/>
    <w:rsid w:val="00A85124"/>
    <w:rsid w:val="00A85353"/>
    <w:rsid w:val="00A8561D"/>
    <w:rsid w:val="00A86C7B"/>
    <w:rsid w:val="00A86E30"/>
    <w:rsid w:val="00A87067"/>
    <w:rsid w:val="00A87D04"/>
    <w:rsid w:val="00A9027B"/>
    <w:rsid w:val="00A90290"/>
    <w:rsid w:val="00A9055E"/>
    <w:rsid w:val="00A90825"/>
    <w:rsid w:val="00A912FF"/>
    <w:rsid w:val="00A914E3"/>
    <w:rsid w:val="00A91BCA"/>
    <w:rsid w:val="00A91F46"/>
    <w:rsid w:val="00A94133"/>
    <w:rsid w:val="00A948A7"/>
    <w:rsid w:val="00A94EC3"/>
    <w:rsid w:val="00A95048"/>
    <w:rsid w:val="00A961B5"/>
    <w:rsid w:val="00A96315"/>
    <w:rsid w:val="00A968E6"/>
    <w:rsid w:val="00A96E28"/>
    <w:rsid w:val="00A97371"/>
    <w:rsid w:val="00A97903"/>
    <w:rsid w:val="00AA026F"/>
    <w:rsid w:val="00AA0386"/>
    <w:rsid w:val="00AA058D"/>
    <w:rsid w:val="00AA1046"/>
    <w:rsid w:val="00AA19E4"/>
    <w:rsid w:val="00AA1AC6"/>
    <w:rsid w:val="00AA1F7E"/>
    <w:rsid w:val="00AA27AE"/>
    <w:rsid w:val="00AA3AFF"/>
    <w:rsid w:val="00AA4000"/>
    <w:rsid w:val="00AA41C3"/>
    <w:rsid w:val="00AA487F"/>
    <w:rsid w:val="00AA4FCF"/>
    <w:rsid w:val="00AA50B9"/>
    <w:rsid w:val="00AA5A57"/>
    <w:rsid w:val="00AA6A9A"/>
    <w:rsid w:val="00AB0320"/>
    <w:rsid w:val="00AB0593"/>
    <w:rsid w:val="00AB07F6"/>
    <w:rsid w:val="00AB14F8"/>
    <w:rsid w:val="00AB15D3"/>
    <w:rsid w:val="00AB17B3"/>
    <w:rsid w:val="00AB2200"/>
    <w:rsid w:val="00AB2222"/>
    <w:rsid w:val="00AB3389"/>
    <w:rsid w:val="00AB34CD"/>
    <w:rsid w:val="00AB4E79"/>
    <w:rsid w:val="00AB51F9"/>
    <w:rsid w:val="00AB5950"/>
    <w:rsid w:val="00AB5AA5"/>
    <w:rsid w:val="00AB5C31"/>
    <w:rsid w:val="00AB6CBF"/>
    <w:rsid w:val="00AB760E"/>
    <w:rsid w:val="00AB76E0"/>
    <w:rsid w:val="00AC0145"/>
    <w:rsid w:val="00AC091D"/>
    <w:rsid w:val="00AC09F2"/>
    <w:rsid w:val="00AC132E"/>
    <w:rsid w:val="00AC1590"/>
    <w:rsid w:val="00AC1E18"/>
    <w:rsid w:val="00AC1FDC"/>
    <w:rsid w:val="00AC235B"/>
    <w:rsid w:val="00AC236E"/>
    <w:rsid w:val="00AC2F78"/>
    <w:rsid w:val="00AC33C8"/>
    <w:rsid w:val="00AC36A9"/>
    <w:rsid w:val="00AC400D"/>
    <w:rsid w:val="00AC45D5"/>
    <w:rsid w:val="00AC510B"/>
    <w:rsid w:val="00AC5334"/>
    <w:rsid w:val="00AC5E6A"/>
    <w:rsid w:val="00AC6B29"/>
    <w:rsid w:val="00AC73A4"/>
    <w:rsid w:val="00AC76BF"/>
    <w:rsid w:val="00AC79BD"/>
    <w:rsid w:val="00AC7BC3"/>
    <w:rsid w:val="00AC7C0E"/>
    <w:rsid w:val="00AD11CE"/>
    <w:rsid w:val="00AD1360"/>
    <w:rsid w:val="00AD1598"/>
    <w:rsid w:val="00AD260C"/>
    <w:rsid w:val="00AD27CC"/>
    <w:rsid w:val="00AD33F0"/>
    <w:rsid w:val="00AD3963"/>
    <w:rsid w:val="00AD39C4"/>
    <w:rsid w:val="00AD3BD4"/>
    <w:rsid w:val="00AD4B63"/>
    <w:rsid w:val="00AD4F02"/>
    <w:rsid w:val="00AD4F5D"/>
    <w:rsid w:val="00AD5088"/>
    <w:rsid w:val="00AD5D81"/>
    <w:rsid w:val="00AD643D"/>
    <w:rsid w:val="00AD6F6A"/>
    <w:rsid w:val="00AD735F"/>
    <w:rsid w:val="00AD7487"/>
    <w:rsid w:val="00AD764D"/>
    <w:rsid w:val="00AD7D14"/>
    <w:rsid w:val="00AD7ED2"/>
    <w:rsid w:val="00AE03E6"/>
    <w:rsid w:val="00AE152E"/>
    <w:rsid w:val="00AE1B01"/>
    <w:rsid w:val="00AE315D"/>
    <w:rsid w:val="00AE33C3"/>
    <w:rsid w:val="00AE366B"/>
    <w:rsid w:val="00AE3A99"/>
    <w:rsid w:val="00AE3AD0"/>
    <w:rsid w:val="00AE4BF5"/>
    <w:rsid w:val="00AE56A3"/>
    <w:rsid w:val="00AE57C0"/>
    <w:rsid w:val="00AE5C6A"/>
    <w:rsid w:val="00AE5D4A"/>
    <w:rsid w:val="00AE657E"/>
    <w:rsid w:val="00AE69F0"/>
    <w:rsid w:val="00AE6A34"/>
    <w:rsid w:val="00AE6A84"/>
    <w:rsid w:val="00AE7364"/>
    <w:rsid w:val="00AE77ED"/>
    <w:rsid w:val="00AE7871"/>
    <w:rsid w:val="00AE7979"/>
    <w:rsid w:val="00AE7D4A"/>
    <w:rsid w:val="00AF0351"/>
    <w:rsid w:val="00AF0A3B"/>
    <w:rsid w:val="00AF0C83"/>
    <w:rsid w:val="00AF153C"/>
    <w:rsid w:val="00AF178D"/>
    <w:rsid w:val="00AF18B6"/>
    <w:rsid w:val="00AF1A1C"/>
    <w:rsid w:val="00AF1F44"/>
    <w:rsid w:val="00AF2BE2"/>
    <w:rsid w:val="00AF3439"/>
    <w:rsid w:val="00AF36B5"/>
    <w:rsid w:val="00AF36CE"/>
    <w:rsid w:val="00AF3D11"/>
    <w:rsid w:val="00AF41B4"/>
    <w:rsid w:val="00AF477E"/>
    <w:rsid w:val="00AF4A70"/>
    <w:rsid w:val="00AF5561"/>
    <w:rsid w:val="00AF56E1"/>
    <w:rsid w:val="00AF5B53"/>
    <w:rsid w:val="00AF6281"/>
    <w:rsid w:val="00AF6899"/>
    <w:rsid w:val="00AF6F36"/>
    <w:rsid w:val="00AF708C"/>
    <w:rsid w:val="00AF7106"/>
    <w:rsid w:val="00AF7431"/>
    <w:rsid w:val="00AF7688"/>
    <w:rsid w:val="00AF768B"/>
    <w:rsid w:val="00AF78A9"/>
    <w:rsid w:val="00B007B7"/>
    <w:rsid w:val="00B00B0F"/>
    <w:rsid w:val="00B013F2"/>
    <w:rsid w:val="00B01655"/>
    <w:rsid w:val="00B01982"/>
    <w:rsid w:val="00B01D74"/>
    <w:rsid w:val="00B02017"/>
    <w:rsid w:val="00B023D1"/>
    <w:rsid w:val="00B027E5"/>
    <w:rsid w:val="00B03726"/>
    <w:rsid w:val="00B03D65"/>
    <w:rsid w:val="00B04DBF"/>
    <w:rsid w:val="00B04FF1"/>
    <w:rsid w:val="00B054D2"/>
    <w:rsid w:val="00B054D4"/>
    <w:rsid w:val="00B05611"/>
    <w:rsid w:val="00B05B6B"/>
    <w:rsid w:val="00B05C67"/>
    <w:rsid w:val="00B05D11"/>
    <w:rsid w:val="00B0635F"/>
    <w:rsid w:val="00B06747"/>
    <w:rsid w:val="00B078B4"/>
    <w:rsid w:val="00B07980"/>
    <w:rsid w:val="00B07AB0"/>
    <w:rsid w:val="00B10548"/>
    <w:rsid w:val="00B10E08"/>
    <w:rsid w:val="00B10FAD"/>
    <w:rsid w:val="00B1128B"/>
    <w:rsid w:val="00B118CD"/>
    <w:rsid w:val="00B11E24"/>
    <w:rsid w:val="00B122AE"/>
    <w:rsid w:val="00B1239A"/>
    <w:rsid w:val="00B12995"/>
    <w:rsid w:val="00B12CBD"/>
    <w:rsid w:val="00B12D90"/>
    <w:rsid w:val="00B134D2"/>
    <w:rsid w:val="00B13B19"/>
    <w:rsid w:val="00B13C43"/>
    <w:rsid w:val="00B13D51"/>
    <w:rsid w:val="00B14082"/>
    <w:rsid w:val="00B14227"/>
    <w:rsid w:val="00B14530"/>
    <w:rsid w:val="00B147CE"/>
    <w:rsid w:val="00B14B43"/>
    <w:rsid w:val="00B14CD0"/>
    <w:rsid w:val="00B14E69"/>
    <w:rsid w:val="00B14E89"/>
    <w:rsid w:val="00B14EA7"/>
    <w:rsid w:val="00B154FC"/>
    <w:rsid w:val="00B15579"/>
    <w:rsid w:val="00B1599B"/>
    <w:rsid w:val="00B16BF4"/>
    <w:rsid w:val="00B16D7B"/>
    <w:rsid w:val="00B16F1E"/>
    <w:rsid w:val="00B172E1"/>
    <w:rsid w:val="00B175D9"/>
    <w:rsid w:val="00B177EC"/>
    <w:rsid w:val="00B17CBF"/>
    <w:rsid w:val="00B20809"/>
    <w:rsid w:val="00B20AB1"/>
    <w:rsid w:val="00B21787"/>
    <w:rsid w:val="00B219AF"/>
    <w:rsid w:val="00B21AB5"/>
    <w:rsid w:val="00B22480"/>
    <w:rsid w:val="00B2257A"/>
    <w:rsid w:val="00B2291A"/>
    <w:rsid w:val="00B22A70"/>
    <w:rsid w:val="00B235CB"/>
    <w:rsid w:val="00B23AF1"/>
    <w:rsid w:val="00B23B85"/>
    <w:rsid w:val="00B23E41"/>
    <w:rsid w:val="00B24050"/>
    <w:rsid w:val="00B241A5"/>
    <w:rsid w:val="00B24552"/>
    <w:rsid w:val="00B24BB9"/>
    <w:rsid w:val="00B24CFC"/>
    <w:rsid w:val="00B24DAF"/>
    <w:rsid w:val="00B251CF"/>
    <w:rsid w:val="00B259DA"/>
    <w:rsid w:val="00B25CE5"/>
    <w:rsid w:val="00B26244"/>
    <w:rsid w:val="00B267F0"/>
    <w:rsid w:val="00B27401"/>
    <w:rsid w:val="00B3007A"/>
    <w:rsid w:val="00B30667"/>
    <w:rsid w:val="00B307EB"/>
    <w:rsid w:val="00B30AE9"/>
    <w:rsid w:val="00B30B16"/>
    <w:rsid w:val="00B30B67"/>
    <w:rsid w:val="00B31049"/>
    <w:rsid w:val="00B3160A"/>
    <w:rsid w:val="00B31B35"/>
    <w:rsid w:val="00B31EE6"/>
    <w:rsid w:val="00B31F03"/>
    <w:rsid w:val="00B31FDD"/>
    <w:rsid w:val="00B3222C"/>
    <w:rsid w:val="00B32941"/>
    <w:rsid w:val="00B32BCE"/>
    <w:rsid w:val="00B32C00"/>
    <w:rsid w:val="00B3320E"/>
    <w:rsid w:val="00B337CE"/>
    <w:rsid w:val="00B33C7C"/>
    <w:rsid w:val="00B358BC"/>
    <w:rsid w:val="00B35A50"/>
    <w:rsid w:val="00B35FA6"/>
    <w:rsid w:val="00B371E8"/>
    <w:rsid w:val="00B37CC7"/>
    <w:rsid w:val="00B37F16"/>
    <w:rsid w:val="00B40290"/>
    <w:rsid w:val="00B40304"/>
    <w:rsid w:val="00B408B2"/>
    <w:rsid w:val="00B414A2"/>
    <w:rsid w:val="00B41AE4"/>
    <w:rsid w:val="00B41BB1"/>
    <w:rsid w:val="00B42F76"/>
    <w:rsid w:val="00B432B1"/>
    <w:rsid w:val="00B4345C"/>
    <w:rsid w:val="00B43646"/>
    <w:rsid w:val="00B43C68"/>
    <w:rsid w:val="00B43E2F"/>
    <w:rsid w:val="00B4479B"/>
    <w:rsid w:val="00B44F9E"/>
    <w:rsid w:val="00B451D4"/>
    <w:rsid w:val="00B4553C"/>
    <w:rsid w:val="00B456FA"/>
    <w:rsid w:val="00B45A94"/>
    <w:rsid w:val="00B45BB0"/>
    <w:rsid w:val="00B45FA5"/>
    <w:rsid w:val="00B46438"/>
    <w:rsid w:val="00B4676D"/>
    <w:rsid w:val="00B46BCC"/>
    <w:rsid w:val="00B46DB8"/>
    <w:rsid w:val="00B46ECA"/>
    <w:rsid w:val="00B47A30"/>
    <w:rsid w:val="00B502AB"/>
    <w:rsid w:val="00B50715"/>
    <w:rsid w:val="00B50CEC"/>
    <w:rsid w:val="00B50E70"/>
    <w:rsid w:val="00B512F4"/>
    <w:rsid w:val="00B51AF9"/>
    <w:rsid w:val="00B521B3"/>
    <w:rsid w:val="00B52501"/>
    <w:rsid w:val="00B528BE"/>
    <w:rsid w:val="00B52F73"/>
    <w:rsid w:val="00B5383B"/>
    <w:rsid w:val="00B53BC9"/>
    <w:rsid w:val="00B53CFC"/>
    <w:rsid w:val="00B54120"/>
    <w:rsid w:val="00B548A1"/>
    <w:rsid w:val="00B54A1A"/>
    <w:rsid w:val="00B54CD8"/>
    <w:rsid w:val="00B54DA4"/>
    <w:rsid w:val="00B55838"/>
    <w:rsid w:val="00B55B2D"/>
    <w:rsid w:val="00B56B0B"/>
    <w:rsid w:val="00B56B5C"/>
    <w:rsid w:val="00B56BF3"/>
    <w:rsid w:val="00B57178"/>
    <w:rsid w:val="00B572D1"/>
    <w:rsid w:val="00B574C9"/>
    <w:rsid w:val="00B57D17"/>
    <w:rsid w:val="00B60900"/>
    <w:rsid w:val="00B60A89"/>
    <w:rsid w:val="00B60D24"/>
    <w:rsid w:val="00B616DC"/>
    <w:rsid w:val="00B618DA"/>
    <w:rsid w:val="00B61ACF"/>
    <w:rsid w:val="00B61DD3"/>
    <w:rsid w:val="00B6208E"/>
    <w:rsid w:val="00B62793"/>
    <w:rsid w:val="00B63142"/>
    <w:rsid w:val="00B643E9"/>
    <w:rsid w:val="00B6466B"/>
    <w:rsid w:val="00B64774"/>
    <w:rsid w:val="00B65481"/>
    <w:rsid w:val="00B658A3"/>
    <w:rsid w:val="00B65A2F"/>
    <w:rsid w:val="00B67304"/>
    <w:rsid w:val="00B675FA"/>
    <w:rsid w:val="00B6766E"/>
    <w:rsid w:val="00B67E2B"/>
    <w:rsid w:val="00B67FA2"/>
    <w:rsid w:val="00B70511"/>
    <w:rsid w:val="00B70886"/>
    <w:rsid w:val="00B71442"/>
    <w:rsid w:val="00B716D1"/>
    <w:rsid w:val="00B72A3C"/>
    <w:rsid w:val="00B73448"/>
    <w:rsid w:val="00B7364F"/>
    <w:rsid w:val="00B73861"/>
    <w:rsid w:val="00B73976"/>
    <w:rsid w:val="00B7434D"/>
    <w:rsid w:val="00B7559C"/>
    <w:rsid w:val="00B75BDA"/>
    <w:rsid w:val="00B76443"/>
    <w:rsid w:val="00B766AE"/>
    <w:rsid w:val="00B77579"/>
    <w:rsid w:val="00B77705"/>
    <w:rsid w:val="00B800E8"/>
    <w:rsid w:val="00B8015D"/>
    <w:rsid w:val="00B80E35"/>
    <w:rsid w:val="00B80FCC"/>
    <w:rsid w:val="00B8121E"/>
    <w:rsid w:val="00B81A05"/>
    <w:rsid w:val="00B81ED9"/>
    <w:rsid w:val="00B82AEB"/>
    <w:rsid w:val="00B832D8"/>
    <w:rsid w:val="00B83B5C"/>
    <w:rsid w:val="00B83F08"/>
    <w:rsid w:val="00B8481E"/>
    <w:rsid w:val="00B84961"/>
    <w:rsid w:val="00B8496C"/>
    <w:rsid w:val="00B84B9A"/>
    <w:rsid w:val="00B84CE8"/>
    <w:rsid w:val="00B852D0"/>
    <w:rsid w:val="00B85B15"/>
    <w:rsid w:val="00B85B67"/>
    <w:rsid w:val="00B86642"/>
    <w:rsid w:val="00B86BF0"/>
    <w:rsid w:val="00B87080"/>
    <w:rsid w:val="00B87088"/>
    <w:rsid w:val="00B90754"/>
    <w:rsid w:val="00B9081F"/>
    <w:rsid w:val="00B9202B"/>
    <w:rsid w:val="00B9259E"/>
    <w:rsid w:val="00B926E2"/>
    <w:rsid w:val="00B92737"/>
    <w:rsid w:val="00B9370A"/>
    <w:rsid w:val="00B93FD2"/>
    <w:rsid w:val="00B9511A"/>
    <w:rsid w:val="00B9527A"/>
    <w:rsid w:val="00B95A0F"/>
    <w:rsid w:val="00B95C61"/>
    <w:rsid w:val="00B9607D"/>
    <w:rsid w:val="00B96320"/>
    <w:rsid w:val="00B965C1"/>
    <w:rsid w:val="00B96737"/>
    <w:rsid w:val="00B96F6F"/>
    <w:rsid w:val="00B974B3"/>
    <w:rsid w:val="00B97D82"/>
    <w:rsid w:val="00B97E20"/>
    <w:rsid w:val="00B97E3A"/>
    <w:rsid w:val="00B97E4C"/>
    <w:rsid w:val="00BA04FB"/>
    <w:rsid w:val="00BA1000"/>
    <w:rsid w:val="00BA100F"/>
    <w:rsid w:val="00BA1356"/>
    <w:rsid w:val="00BA15D5"/>
    <w:rsid w:val="00BA1E70"/>
    <w:rsid w:val="00BA2294"/>
    <w:rsid w:val="00BA2BC5"/>
    <w:rsid w:val="00BA372A"/>
    <w:rsid w:val="00BA3FBE"/>
    <w:rsid w:val="00BA4285"/>
    <w:rsid w:val="00BA5346"/>
    <w:rsid w:val="00BA5762"/>
    <w:rsid w:val="00BA5BC7"/>
    <w:rsid w:val="00BA5F33"/>
    <w:rsid w:val="00BA6E5A"/>
    <w:rsid w:val="00BA7541"/>
    <w:rsid w:val="00BA7AAF"/>
    <w:rsid w:val="00BA7D52"/>
    <w:rsid w:val="00BB018A"/>
    <w:rsid w:val="00BB06BB"/>
    <w:rsid w:val="00BB0766"/>
    <w:rsid w:val="00BB119E"/>
    <w:rsid w:val="00BB17E2"/>
    <w:rsid w:val="00BB253E"/>
    <w:rsid w:val="00BB2881"/>
    <w:rsid w:val="00BB28DA"/>
    <w:rsid w:val="00BB314D"/>
    <w:rsid w:val="00BB39E1"/>
    <w:rsid w:val="00BB46D7"/>
    <w:rsid w:val="00BB4D28"/>
    <w:rsid w:val="00BB548C"/>
    <w:rsid w:val="00BB5D9E"/>
    <w:rsid w:val="00BB5EE4"/>
    <w:rsid w:val="00BB6F77"/>
    <w:rsid w:val="00BB7146"/>
    <w:rsid w:val="00BC0B96"/>
    <w:rsid w:val="00BC0FC9"/>
    <w:rsid w:val="00BC157A"/>
    <w:rsid w:val="00BC172C"/>
    <w:rsid w:val="00BC1CD6"/>
    <w:rsid w:val="00BC244E"/>
    <w:rsid w:val="00BC2468"/>
    <w:rsid w:val="00BC279B"/>
    <w:rsid w:val="00BC2F32"/>
    <w:rsid w:val="00BC3028"/>
    <w:rsid w:val="00BC31C1"/>
    <w:rsid w:val="00BC4939"/>
    <w:rsid w:val="00BC4B45"/>
    <w:rsid w:val="00BC4BB5"/>
    <w:rsid w:val="00BC619C"/>
    <w:rsid w:val="00BC6295"/>
    <w:rsid w:val="00BC6621"/>
    <w:rsid w:val="00BC6A64"/>
    <w:rsid w:val="00BC6CB3"/>
    <w:rsid w:val="00BD0047"/>
    <w:rsid w:val="00BD0576"/>
    <w:rsid w:val="00BD083E"/>
    <w:rsid w:val="00BD085F"/>
    <w:rsid w:val="00BD0A19"/>
    <w:rsid w:val="00BD10D9"/>
    <w:rsid w:val="00BD1215"/>
    <w:rsid w:val="00BD1BE7"/>
    <w:rsid w:val="00BD21B7"/>
    <w:rsid w:val="00BD2353"/>
    <w:rsid w:val="00BD324D"/>
    <w:rsid w:val="00BD3B10"/>
    <w:rsid w:val="00BD46C9"/>
    <w:rsid w:val="00BD49E0"/>
    <w:rsid w:val="00BD4F94"/>
    <w:rsid w:val="00BD5CEB"/>
    <w:rsid w:val="00BD62E3"/>
    <w:rsid w:val="00BD68FA"/>
    <w:rsid w:val="00BD701A"/>
    <w:rsid w:val="00BD72D9"/>
    <w:rsid w:val="00BD753C"/>
    <w:rsid w:val="00BD76F0"/>
    <w:rsid w:val="00BD7E72"/>
    <w:rsid w:val="00BD7EAF"/>
    <w:rsid w:val="00BD7F6D"/>
    <w:rsid w:val="00BE0472"/>
    <w:rsid w:val="00BE06DC"/>
    <w:rsid w:val="00BE0B5C"/>
    <w:rsid w:val="00BE0B74"/>
    <w:rsid w:val="00BE1559"/>
    <w:rsid w:val="00BE2EEB"/>
    <w:rsid w:val="00BE3191"/>
    <w:rsid w:val="00BE38A0"/>
    <w:rsid w:val="00BE5FAA"/>
    <w:rsid w:val="00BE6353"/>
    <w:rsid w:val="00BE6398"/>
    <w:rsid w:val="00BE670D"/>
    <w:rsid w:val="00BE6862"/>
    <w:rsid w:val="00BE6D81"/>
    <w:rsid w:val="00BE6EB8"/>
    <w:rsid w:val="00BE710E"/>
    <w:rsid w:val="00BE71E3"/>
    <w:rsid w:val="00BE7935"/>
    <w:rsid w:val="00BE7DD2"/>
    <w:rsid w:val="00BE7FC1"/>
    <w:rsid w:val="00BF00B1"/>
    <w:rsid w:val="00BF0342"/>
    <w:rsid w:val="00BF0A62"/>
    <w:rsid w:val="00BF1113"/>
    <w:rsid w:val="00BF119E"/>
    <w:rsid w:val="00BF1B93"/>
    <w:rsid w:val="00BF2595"/>
    <w:rsid w:val="00BF291B"/>
    <w:rsid w:val="00BF2EBB"/>
    <w:rsid w:val="00BF37AE"/>
    <w:rsid w:val="00BF3C02"/>
    <w:rsid w:val="00BF3F6B"/>
    <w:rsid w:val="00BF4E3F"/>
    <w:rsid w:val="00BF4F5E"/>
    <w:rsid w:val="00BF4FE9"/>
    <w:rsid w:val="00BF5015"/>
    <w:rsid w:val="00BF5528"/>
    <w:rsid w:val="00BF5A4C"/>
    <w:rsid w:val="00BF5B40"/>
    <w:rsid w:val="00BF6017"/>
    <w:rsid w:val="00BF623E"/>
    <w:rsid w:val="00BF6388"/>
    <w:rsid w:val="00BF68D2"/>
    <w:rsid w:val="00BF6E95"/>
    <w:rsid w:val="00BF7175"/>
    <w:rsid w:val="00BF756D"/>
    <w:rsid w:val="00BF79B4"/>
    <w:rsid w:val="00BF7B45"/>
    <w:rsid w:val="00BF7BCB"/>
    <w:rsid w:val="00BF7C93"/>
    <w:rsid w:val="00C0041F"/>
    <w:rsid w:val="00C023F4"/>
    <w:rsid w:val="00C027FE"/>
    <w:rsid w:val="00C02AC7"/>
    <w:rsid w:val="00C03071"/>
    <w:rsid w:val="00C0376A"/>
    <w:rsid w:val="00C03C55"/>
    <w:rsid w:val="00C03D8B"/>
    <w:rsid w:val="00C041EC"/>
    <w:rsid w:val="00C044B0"/>
    <w:rsid w:val="00C044D5"/>
    <w:rsid w:val="00C04977"/>
    <w:rsid w:val="00C04BFF"/>
    <w:rsid w:val="00C0599D"/>
    <w:rsid w:val="00C05A09"/>
    <w:rsid w:val="00C0625B"/>
    <w:rsid w:val="00C07022"/>
    <w:rsid w:val="00C0751D"/>
    <w:rsid w:val="00C100FC"/>
    <w:rsid w:val="00C10761"/>
    <w:rsid w:val="00C10764"/>
    <w:rsid w:val="00C107AA"/>
    <w:rsid w:val="00C110CB"/>
    <w:rsid w:val="00C1167C"/>
    <w:rsid w:val="00C1218F"/>
    <w:rsid w:val="00C12A53"/>
    <w:rsid w:val="00C12F62"/>
    <w:rsid w:val="00C131D1"/>
    <w:rsid w:val="00C135D0"/>
    <w:rsid w:val="00C13A58"/>
    <w:rsid w:val="00C13E30"/>
    <w:rsid w:val="00C144A5"/>
    <w:rsid w:val="00C14AF9"/>
    <w:rsid w:val="00C1578D"/>
    <w:rsid w:val="00C15862"/>
    <w:rsid w:val="00C15883"/>
    <w:rsid w:val="00C15DB2"/>
    <w:rsid w:val="00C16024"/>
    <w:rsid w:val="00C16098"/>
    <w:rsid w:val="00C1617B"/>
    <w:rsid w:val="00C1624C"/>
    <w:rsid w:val="00C166D5"/>
    <w:rsid w:val="00C17841"/>
    <w:rsid w:val="00C2007C"/>
    <w:rsid w:val="00C200E9"/>
    <w:rsid w:val="00C203E9"/>
    <w:rsid w:val="00C20893"/>
    <w:rsid w:val="00C20B16"/>
    <w:rsid w:val="00C21D2F"/>
    <w:rsid w:val="00C22278"/>
    <w:rsid w:val="00C222B6"/>
    <w:rsid w:val="00C23611"/>
    <w:rsid w:val="00C2420A"/>
    <w:rsid w:val="00C242E5"/>
    <w:rsid w:val="00C25542"/>
    <w:rsid w:val="00C25784"/>
    <w:rsid w:val="00C258F1"/>
    <w:rsid w:val="00C259C3"/>
    <w:rsid w:val="00C2653C"/>
    <w:rsid w:val="00C272A7"/>
    <w:rsid w:val="00C27F62"/>
    <w:rsid w:val="00C30A01"/>
    <w:rsid w:val="00C32F69"/>
    <w:rsid w:val="00C3370A"/>
    <w:rsid w:val="00C3462E"/>
    <w:rsid w:val="00C34C3C"/>
    <w:rsid w:val="00C34DC0"/>
    <w:rsid w:val="00C35994"/>
    <w:rsid w:val="00C35C13"/>
    <w:rsid w:val="00C35E85"/>
    <w:rsid w:val="00C36085"/>
    <w:rsid w:val="00C362F1"/>
    <w:rsid w:val="00C36782"/>
    <w:rsid w:val="00C367F9"/>
    <w:rsid w:val="00C36938"/>
    <w:rsid w:val="00C37271"/>
    <w:rsid w:val="00C375D7"/>
    <w:rsid w:val="00C37EDB"/>
    <w:rsid w:val="00C37F5F"/>
    <w:rsid w:val="00C405C5"/>
    <w:rsid w:val="00C426C2"/>
    <w:rsid w:val="00C43EC5"/>
    <w:rsid w:val="00C43ECD"/>
    <w:rsid w:val="00C43EE1"/>
    <w:rsid w:val="00C45096"/>
    <w:rsid w:val="00C45984"/>
    <w:rsid w:val="00C45C6A"/>
    <w:rsid w:val="00C45D47"/>
    <w:rsid w:val="00C46020"/>
    <w:rsid w:val="00C47757"/>
    <w:rsid w:val="00C477CB"/>
    <w:rsid w:val="00C47FE5"/>
    <w:rsid w:val="00C5003A"/>
    <w:rsid w:val="00C50230"/>
    <w:rsid w:val="00C50873"/>
    <w:rsid w:val="00C50B74"/>
    <w:rsid w:val="00C50BD2"/>
    <w:rsid w:val="00C50DBB"/>
    <w:rsid w:val="00C51108"/>
    <w:rsid w:val="00C5137A"/>
    <w:rsid w:val="00C51E8A"/>
    <w:rsid w:val="00C522BC"/>
    <w:rsid w:val="00C52B08"/>
    <w:rsid w:val="00C52E41"/>
    <w:rsid w:val="00C5381E"/>
    <w:rsid w:val="00C54245"/>
    <w:rsid w:val="00C545DB"/>
    <w:rsid w:val="00C546E9"/>
    <w:rsid w:val="00C5519F"/>
    <w:rsid w:val="00C55954"/>
    <w:rsid w:val="00C55D03"/>
    <w:rsid w:val="00C55DEC"/>
    <w:rsid w:val="00C55EBB"/>
    <w:rsid w:val="00C561CD"/>
    <w:rsid w:val="00C56432"/>
    <w:rsid w:val="00C565F2"/>
    <w:rsid w:val="00C56DA6"/>
    <w:rsid w:val="00C57A80"/>
    <w:rsid w:val="00C57AE2"/>
    <w:rsid w:val="00C6013E"/>
    <w:rsid w:val="00C60298"/>
    <w:rsid w:val="00C61237"/>
    <w:rsid w:val="00C618E0"/>
    <w:rsid w:val="00C61920"/>
    <w:rsid w:val="00C61A2D"/>
    <w:rsid w:val="00C63478"/>
    <w:rsid w:val="00C6397C"/>
    <w:rsid w:val="00C63AD4"/>
    <w:rsid w:val="00C63DD4"/>
    <w:rsid w:val="00C63FDC"/>
    <w:rsid w:val="00C64078"/>
    <w:rsid w:val="00C642FC"/>
    <w:rsid w:val="00C647F3"/>
    <w:rsid w:val="00C64912"/>
    <w:rsid w:val="00C64A3F"/>
    <w:rsid w:val="00C65AB3"/>
    <w:rsid w:val="00C664B0"/>
    <w:rsid w:val="00C66783"/>
    <w:rsid w:val="00C67829"/>
    <w:rsid w:val="00C70172"/>
    <w:rsid w:val="00C70A22"/>
    <w:rsid w:val="00C70B21"/>
    <w:rsid w:val="00C70DAD"/>
    <w:rsid w:val="00C70DC5"/>
    <w:rsid w:val="00C711C8"/>
    <w:rsid w:val="00C714E1"/>
    <w:rsid w:val="00C715A1"/>
    <w:rsid w:val="00C718BC"/>
    <w:rsid w:val="00C71905"/>
    <w:rsid w:val="00C71BA4"/>
    <w:rsid w:val="00C71F40"/>
    <w:rsid w:val="00C72129"/>
    <w:rsid w:val="00C72607"/>
    <w:rsid w:val="00C7270A"/>
    <w:rsid w:val="00C73991"/>
    <w:rsid w:val="00C73E98"/>
    <w:rsid w:val="00C755D7"/>
    <w:rsid w:val="00C75B5E"/>
    <w:rsid w:val="00C75E87"/>
    <w:rsid w:val="00C77FF8"/>
    <w:rsid w:val="00C802B1"/>
    <w:rsid w:val="00C803DF"/>
    <w:rsid w:val="00C8074A"/>
    <w:rsid w:val="00C80C5F"/>
    <w:rsid w:val="00C82717"/>
    <w:rsid w:val="00C83400"/>
    <w:rsid w:val="00C83531"/>
    <w:rsid w:val="00C83BE8"/>
    <w:rsid w:val="00C83E1A"/>
    <w:rsid w:val="00C83E2D"/>
    <w:rsid w:val="00C84EB0"/>
    <w:rsid w:val="00C8517E"/>
    <w:rsid w:val="00C85393"/>
    <w:rsid w:val="00C85544"/>
    <w:rsid w:val="00C85649"/>
    <w:rsid w:val="00C856AE"/>
    <w:rsid w:val="00C8577F"/>
    <w:rsid w:val="00C857D1"/>
    <w:rsid w:val="00C85B96"/>
    <w:rsid w:val="00C85BF5"/>
    <w:rsid w:val="00C85EE3"/>
    <w:rsid w:val="00C8663C"/>
    <w:rsid w:val="00C86B01"/>
    <w:rsid w:val="00C8727E"/>
    <w:rsid w:val="00C8790C"/>
    <w:rsid w:val="00C87B7C"/>
    <w:rsid w:val="00C87C20"/>
    <w:rsid w:val="00C90116"/>
    <w:rsid w:val="00C90139"/>
    <w:rsid w:val="00C90E9A"/>
    <w:rsid w:val="00C91022"/>
    <w:rsid w:val="00C913DF"/>
    <w:rsid w:val="00C91438"/>
    <w:rsid w:val="00C918BF"/>
    <w:rsid w:val="00C91975"/>
    <w:rsid w:val="00C919C1"/>
    <w:rsid w:val="00C92170"/>
    <w:rsid w:val="00C9224D"/>
    <w:rsid w:val="00C92667"/>
    <w:rsid w:val="00C92A4E"/>
    <w:rsid w:val="00C92D49"/>
    <w:rsid w:val="00C9409A"/>
    <w:rsid w:val="00C94726"/>
    <w:rsid w:val="00C954E8"/>
    <w:rsid w:val="00C957A8"/>
    <w:rsid w:val="00C95FFF"/>
    <w:rsid w:val="00C9674B"/>
    <w:rsid w:val="00C9742D"/>
    <w:rsid w:val="00CA00BA"/>
    <w:rsid w:val="00CA0587"/>
    <w:rsid w:val="00CA0C6A"/>
    <w:rsid w:val="00CA16C6"/>
    <w:rsid w:val="00CA1E71"/>
    <w:rsid w:val="00CA2604"/>
    <w:rsid w:val="00CA295B"/>
    <w:rsid w:val="00CA34FA"/>
    <w:rsid w:val="00CA356B"/>
    <w:rsid w:val="00CA36B6"/>
    <w:rsid w:val="00CA4E34"/>
    <w:rsid w:val="00CA5370"/>
    <w:rsid w:val="00CA5E51"/>
    <w:rsid w:val="00CA63C9"/>
    <w:rsid w:val="00CA6ABD"/>
    <w:rsid w:val="00CA6BEF"/>
    <w:rsid w:val="00CA73DC"/>
    <w:rsid w:val="00CA793D"/>
    <w:rsid w:val="00CA7C03"/>
    <w:rsid w:val="00CA7DA8"/>
    <w:rsid w:val="00CB00EC"/>
    <w:rsid w:val="00CB041D"/>
    <w:rsid w:val="00CB1E63"/>
    <w:rsid w:val="00CB1FF0"/>
    <w:rsid w:val="00CB3130"/>
    <w:rsid w:val="00CB33C0"/>
    <w:rsid w:val="00CB3ACD"/>
    <w:rsid w:val="00CB4AE6"/>
    <w:rsid w:val="00CB57A3"/>
    <w:rsid w:val="00CB65CA"/>
    <w:rsid w:val="00CB66CD"/>
    <w:rsid w:val="00CB67BE"/>
    <w:rsid w:val="00CB6879"/>
    <w:rsid w:val="00CB6B67"/>
    <w:rsid w:val="00CB748D"/>
    <w:rsid w:val="00CB7585"/>
    <w:rsid w:val="00CB7B40"/>
    <w:rsid w:val="00CB7D48"/>
    <w:rsid w:val="00CC1090"/>
    <w:rsid w:val="00CC246C"/>
    <w:rsid w:val="00CC31B3"/>
    <w:rsid w:val="00CC4AA2"/>
    <w:rsid w:val="00CC4B11"/>
    <w:rsid w:val="00CC4EA8"/>
    <w:rsid w:val="00CC59D6"/>
    <w:rsid w:val="00CC6781"/>
    <w:rsid w:val="00CC72AD"/>
    <w:rsid w:val="00CC7C07"/>
    <w:rsid w:val="00CC7EF9"/>
    <w:rsid w:val="00CD0B9F"/>
    <w:rsid w:val="00CD0BD9"/>
    <w:rsid w:val="00CD0F29"/>
    <w:rsid w:val="00CD12ED"/>
    <w:rsid w:val="00CD211B"/>
    <w:rsid w:val="00CD244C"/>
    <w:rsid w:val="00CD2646"/>
    <w:rsid w:val="00CD37D6"/>
    <w:rsid w:val="00CD39F6"/>
    <w:rsid w:val="00CD4531"/>
    <w:rsid w:val="00CD4A5F"/>
    <w:rsid w:val="00CD4B6A"/>
    <w:rsid w:val="00CD4C68"/>
    <w:rsid w:val="00CD4DC6"/>
    <w:rsid w:val="00CD5185"/>
    <w:rsid w:val="00CD54BF"/>
    <w:rsid w:val="00CD71D0"/>
    <w:rsid w:val="00CE0122"/>
    <w:rsid w:val="00CE02B1"/>
    <w:rsid w:val="00CE04EA"/>
    <w:rsid w:val="00CE090C"/>
    <w:rsid w:val="00CE0D3E"/>
    <w:rsid w:val="00CE145F"/>
    <w:rsid w:val="00CE14A0"/>
    <w:rsid w:val="00CE1794"/>
    <w:rsid w:val="00CE2A56"/>
    <w:rsid w:val="00CE410D"/>
    <w:rsid w:val="00CE458C"/>
    <w:rsid w:val="00CE5239"/>
    <w:rsid w:val="00CE5480"/>
    <w:rsid w:val="00CE5A22"/>
    <w:rsid w:val="00CE612B"/>
    <w:rsid w:val="00CE660E"/>
    <w:rsid w:val="00CE662C"/>
    <w:rsid w:val="00CE7A56"/>
    <w:rsid w:val="00CF0914"/>
    <w:rsid w:val="00CF0DE8"/>
    <w:rsid w:val="00CF107C"/>
    <w:rsid w:val="00CF12E0"/>
    <w:rsid w:val="00CF1443"/>
    <w:rsid w:val="00CF2E49"/>
    <w:rsid w:val="00CF31DC"/>
    <w:rsid w:val="00CF31FD"/>
    <w:rsid w:val="00CF32A3"/>
    <w:rsid w:val="00CF39CF"/>
    <w:rsid w:val="00CF3A44"/>
    <w:rsid w:val="00CF3DB9"/>
    <w:rsid w:val="00CF3E55"/>
    <w:rsid w:val="00CF4AA5"/>
    <w:rsid w:val="00CF5624"/>
    <w:rsid w:val="00CF5F1B"/>
    <w:rsid w:val="00CF6588"/>
    <w:rsid w:val="00CF6953"/>
    <w:rsid w:val="00CF6A73"/>
    <w:rsid w:val="00CF7D12"/>
    <w:rsid w:val="00CF7D3C"/>
    <w:rsid w:val="00CF7D70"/>
    <w:rsid w:val="00D00374"/>
    <w:rsid w:val="00D00B71"/>
    <w:rsid w:val="00D011CE"/>
    <w:rsid w:val="00D013DF"/>
    <w:rsid w:val="00D018DF"/>
    <w:rsid w:val="00D01A94"/>
    <w:rsid w:val="00D03FA2"/>
    <w:rsid w:val="00D04019"/>
    <w:rsid w:val="00D044A6"/>
    <w:rsid w:val="00D05224"/>
    <w:rsid w:val="00D05608"/>
    <w:rsid w:val="00D05E0A"/>
    <w:rsid w:val="00D06B6B"/>
    <w:rsid w:val="00D06D16"/>
    <w:rsid w:val="00D06EA7"/>
    <w:rsid w:val="00D073A2"/>
    <w:rsid w:val="00D0775B"/>
    <w:rsid w:val="00D07988"/>
    <w:rsid w:val="00D10E1F"/>
    <w:rsid w:val="00D1117A"/>
    <w:rsid w:val="00D118AC"/>
    <w:rsid w:val="00D11AD7"/>
    <w:rsid w:val="00D1335B"/>
    <w:rsid w:val="00D1371E"/>
    <w:rsid w:val="00D13879"/>
    <w:rsid w:val="00D13C0A"/>
    <w:rsid w:val="00D13D80"/>
    <w:rsid w:val="00D147A3"/>
    <w:rsid w:val="00D14D60"/>
    <w:rsid w:val="00D14D65"/>
    <w:rsid w:val="00D17E13"/>
    <w:rsid w:val="00D203B8"/>
    <w:rsid w:val="00D2064D"/>
    <w:rsid w:val="00D20CA8"/>
    <w:rsid w:val="00D2118B"/>
    <w:rsid w:val="00D21DD0"/>
    <w:rsid w:val="00D21E42"/>
    <w:rsid w:val="00D22391"/>
    <w:rsid w:val="00D22499"/>
    <w:rsid w:val="00D227FF"/>
    <w:rsid w:val="00D228D2"/>
    <w:rsid w:val="00D2295F"/>
    <w:rsid w:val="00D240B7"/>
    <w:rsid w:val="00D263CB"/>
    <w:rsid w:val="00D27170"/>
    <w:rsid w:val="00D27397"/>
    <w:rsid w:val="00D276B7"/>
    <w:rsid w:val="00D3079B"/>
    <w:rsid w:val="00D30BC9"/>
    <w:rsid w:val="00D30BEC"/>
    <w:rsid w:val="00D313A0"/>
    <w:rsid w:val="00D317D7"/>
    <w:rsid w:val="00D318B9"/>
    <w:rsid w:val="00D31AA0"/>
    <w:rsid w:val="00D31B01"/>
    <w:rsid w:val="00D32324"/>
    <w:rsid w:val="00D32753"/>
    <w:rsid w:val="00D32962"/>
    <w:rsid w:val="00D32C9A"/>
    <w:rsid w:val="00D32FF9"/>
    <w:rsid w:val="00D333F1"/>
    <w:rsid w:val="00D33A75"/>
    <w:rsid w:val="00D33C7C"/>
    <w:rsid w:val="00D33DB7"/>
    <w:rsid w:val="00D34350"/>
    <w:rsid w:val="00D35295"/>
    <w:rsid w:val="00D3565A"/>
    <w:rsid w:val="00D35870"/>
    <w:rsid w:val="00D359A9"/>
    <w:rsid w:val="00D359C9"/>
    <w:rsid w:val="00D35C49"/>
    <w:rsid w:val="00D3618A"/>
    <w:rsid w:val="00D36640"/>
    <w:rsid w:val="00D3738C"/>
    <w:rsid w:val="00D37693"/>
    <w:rsid w:val="00D37840"/>
    <w:rsid w:val="00D402E7"/>
    <w:rsid w:val="00D403BF"/>
    <w:rsid w:val="00D403D8"/>
    <w:rsid w:val="00D406FC"/>
    <w:rsid w:val="00D41507"/>
    <w:rsid w:val="00D42185"/>
    <w:rsid w:val="00D42D7A"/>
    <w:rsid w:val="00D438C2"/>
    <w:rsid w:val="00D43C38"/>
    <w:rsid w:val="00D43C8A"/>
    <w:rsid w:val="00D44398"/>
    <w:rsid w:val="00D444D7"/>
    <w:rsid w:val="00D4471F"/>
    <w:rsid w:val="00D45C77"/>
    <w:rsid w:val="00D46890"/>
    <w:rsid w:val="00D46A87"/>
    <w:rsid w:val="00D477AB"/>
    <w:rsid w:val="00D477AF"/>
    <w:rsid w:val="00D477FF"/>
    <w:rsid w:val="00D50185"/>
    <w:rsid w:val="00D504CB"/>
    <w:rsid w:val="00D508A8"/>
    <w:rsid w:val="00D50B8E"/>
    <w:rsid w:val="00D512D8"/>
    <w:rsid w:val="00D51498"/>
    <w:rsid w:val="00D52330"/>
    <w:rsid w:val="00D52AED"/>
    <w:rsid w:val="00D532A1"/>
    <w:rsid w:val="00D533A8"/>
    <w:rsid w:val="00D5367E"/>
    <w:rsid w:val="00D54132"/>
    <w:rsid w:val="00D541B8"/>
    <w:rsid w:val="00D543AA"/>
    <w:rsid w:val="00D553EE"/>
    <w:rsid w:val="00D554EA"/>
    <w:rsid w:val="00D562F4"/>
    <w:rsid w:val="00D564D5"/>
    <w:rsid w:val="00D569B6"/>
    <w:rsid w:val="00D56AB1"/>
    <w:rsid w:val="00D56FCA"/>
    <w:rsid w:val="00D6096D"/>
    <w:rsid w:val="00D6129A"/>
    <w:rsid w:val="00D620C8"/>
    <w:rsid w:val="00D62712"/>
    <w:rsid w:val="00D62E4D"/>
    <w:rsid w:val="00D630FB"/>
    <w:rsid w:val="00D63691"/>
    <w:rsid w:val="00D64012"/>
    <w:rsid w:val="00D6513E"/>
    <w:rsid w:val="00D65586"/>
    <w:rsid w:val="00D65921"/>
    <w:rsid w:val="00D66D20"/>
    <w:rsid w:val="00D675FB"/>
    <w:rsid w:val="00D67AB9"/>
    <w:rsid w:val="00D67B7C"/>
    <w:rsid w:val="00D67E56"/>
    <w:rsid w:val="00D702C3"/>
    <w:rsid w:val="00D704FB"/>
    <w:rsid w:val="00D70505"/>
    <w:rsid w:val="00D70F27"/>
    <w:rsid w:val="00D71BBE"/>
    <w:rsid w:val="00D72026"/>
    <w:rsid w:val="00D7218C"/>
    <w:rsid w:val="00D72E4C"/>
    <w:rsid w:val="00D737B7"/>
    <w:rsid w:val="00D73CFE"/>
    <w:rsid w:val="00D74CEC"/>
    <w:rsid w:val="00D74F1B"/>
    <w:rsid w:val="00D7508B"/>
    <w:rsid w:val="00D75303"/>
    <w:rsid w:val="00D76062"/>
    <w:rsid w:val="00D760D6"/>
    <w:rsid w:val="00D766E2"/>
    <w:rsid w:val="00D768B7"/>
    <w:rsid w:val="00D772C9"/>
    <w:rsid w:val="00D778A8"/>
    <w:rsid w:val="00D77B82"/>
    <w:rsid w:val="00D802C9"/>
    <w:rsid w:val="00D804AC"/>
    <w:rsid w:val="00D805BA"/>
    <w:rsid w:val="00D80658"/>
    <w:rsid w:val="00D80D52"/>
    <w:rsid w:val="00D80D8A"/>
    <w:rsid w:val="00D81A94"/>
    <w:rsid w:val="00D82393"/>
    <w:rsid w:val="00D8244D"/>
    <w:rsid w:val="00D824A2"/>
    <w:rsid w:val="00D82BDB"/>
    <w:rsid w:val="00D830E6"/>
    <w:rsid w:val="00D833B9"/>
    <w:rsid w:val="00D8357B"/>
    <w:rsid w:val="00D84269"/>
    <w:rsid w:val="00D844BC"/>
    <w:rsid w:val="00D84F63"/>
    <w:rsid w:val="00D85792"/>
    <w:rsid w:val="00D8623F"/>
    <w:rsid w:val="00D8636C"/>
    <w:rsid w:val="00D863DC"/>
    <w:rsid w:val="00D864F3"/>
    <w:rsid w:val="00D865D6"/>
    <w:rsid w:val="00D866E2"/>
    <w:rsid w:val="00D866F1"/>
    <w:rsid w:val="00D86A87"/>
    <w:rsid w:val="00D86E01"/>
    <w:rsid w:val="00D87451"/>
    <w:rsid w:val="00D912DB"/>
    <w:rsid w:val="00D91386"/>
    <w:rsid w:val="00D92816"/>
    <w:rsid w:val="00D92C06"/>
    <w:rsid w:val="00D92F86"/>
    <w:rsid w:val="00D930D2"/>
    <w:rsid w:val="00D931E8"/>
    <w:rsid w:val="00D93477"/>
    <w:rsid w:val="00D93A13"/>
    <w:rsid w:val="00D945CE"/>
    <w:rsid w:val="00D9497F"/>
    <w:rsid w:val="00D94DED"/>
    <w:rsid w:val="00D969C0"/>
    <w:rsid w:val="00D97083"/>
    <w:rsid w:val="00D973B4"/>
    <w:rsid w:val="00D97A22"/>
    <w:rsid w:val="00DA04B4"/>
    <w:rsid w:val="00DA062D"/>
    <w:rsid w:val="00DA067C"/>
    <w:rsid w:val="00DA0CB1"/>
    <w:rsid w:val="00DA0E32"/>
    <w:rsid w:val="00DA1434"/>
    <w:rsid w:val="00DA161D"/>
    <w:rsid w:val="00DA1905"/>
    <w:rsid w:val="00DA2A34"/>
    <w:rsid w:val="00DA3177"/>
    <w:rsid w:val="00DA3937"/>
    <w:rsid w:val="00DA3DE5"/>
    <w:rsid w:val="00DA4B4A"/>
    <w:rsid w:val="00DA4DAC"/>
    <w:rsid w:val="00DA4E34"/>
    <w:rsid w:val="00DA52E3"/>
    <w:rsid w:val="00DA55CE"/>
    <w:rsid w:val="00DA5653"/>
    <w:rsid w:val="00DA56AF"/>
    <w:rsid w:val="00DA579F"/>
    <w:rsid w:val="00DA5D7C"/>
    <w:rsid w:val="00DA6456"/>
    <w:rsid w:val="00DA699D"/>
    <w:rsid w:val="00DA6A0C"/>
    <w:rsid w:val="00DA7841"/>
    <w:rsid w:val="00DB0548"/>
    <w:rsid w:val="00DB0E9E"/>
    <w:rsid w:val="00DB133E"/>
    <w:rsid w:val="00DB24BE"/>
    <w:rsid w:val="00DB2DF6"/>
    <w:rsid w:val="00DB36B9"/>
    <w:rsid w:val="00DB3D26"/>
    <w:rsid w:val="00DB44FC"/>
    <w:rsid w:val="00DB4537"/>
    <w:rsid w:val="00DB4802"/>
    <w:rsid w:val="00DB4820"/>
    <w:rsid w:val="00DB4FCF"/>
    <w:rsid w:val="00DB5B60"/>
    <w:rsid w:val="00DB5CA9"/>
    <w:rsid w:val="00DB5FDC"/>
    <w:rsid w:val="00DB6B23"/>
    <w:rsid w:val="00DB6D12"/>
    <w:rsid w:val="00DB7384"/>
    <w:rsid w:val="00DB7C9F"/>
    <w:rsid w:val="00DB7D1F"/>
    <w:rsid w:val="00DC021A"/>
    <w:rsid w:val="00DC08D3"/>
    <w:rsid w:val="00DC0F79"/>
    <w:rsid w:val="00DC0F7C"/>
    <w:rsid w:val="00DC1059"/>
    <w:rsid w:val="00DC1817"/>
    <w:rsid w:val="00DC1C72"/>
    <w:rsid w:val="00DC270F"/>
    <w:rsid w:val="00DC2E01"/>
    <w:rsid w:val="00DC3637"/>
    <w:rsid w:val="00DC38B0"/>
    <w:rsid w:val="00DC3EB9"/>
    <w:rsid w:val="00DC3ECE"/>
    <w:rsid w:val="00DC42D4"/>
    <w:rsid w:val="00DC461D"/>
    <w:rsid w:val="00DC528E"/>
    <w:rsid w:val="00DC5818"/>
    <w:rsid w:val="00DC6A50"/>
    <w:rsid w:val="00DC722B"/>
    <w:rsid w:val="00DC7424"/>
    <w:rsid w:val="00DC794F"/>
    <w:rsid w:val="00DD005C"/>
    <w:rsid w:val="00DD041E"/>
    <w:rsid w:val="00DD0AFC"/>
    <w:rsid w:val="00DD13B3"/>
    <w:rsid w:val="00DD14AB"/>
    <w:rsid w:val="00DD2529"/>
    <w:rsid w:val="00DD2573"/>
    <w:rsid w:val="00DD28BC"/>
    <w:rsid w:val="00DD2FE1"/>
    <w:rsid w:val="00DD423D"/>
    <w:rsid w:val="00DD48C6"/>
    <w:rsid w:val="00DD4A96"/>
    <w:rsid w:val="00DD4BE4"/>
    <w:rsid w:val="00DD4D96"/>
    <w:rsid w:val="00DD54E1"/>
    <w:rsid w:val="00DD56BC"/>
    <w:rsid w:val="00DD66CD"/>
    <w:rsid w:val="00DD68BF"/>
    <w:rsid w:val="00DD6F59"/>
    <w:rsid w:val="00DD760C"/>
    <w:rsid w:val="00DE05BC"/>
    <w:rsid w:val="00DE0801"/>
    <w:rsid w:val="00DE09C6"/>
    <w:rsid w:val="00DE0BDB"/>
    <w:rsid w:val="00DE1275"/>
    <w:rsid w:val="00DE1F4D"/>
    <w:rsid w:val="00DE2171"/>
    <w:rsid w:val="00DE2BEE"/>
    <w:rsid w:val="00DE3004"/>
    <w:rsid w:val="00DE43F1"/>
    <w:rsid w:val="00DE441E"/>
    <w:rsid w:val="00DE4711"/>
    <w:rsid w:val="00DE4D8A"/>
    <w:rsid w:val="00DE5B34"/>
    <w:rsid w:val="00DE5F1F"/>
    <w:rsid w:val="00DE63E8"/>
    <w:rsid w:val="00DE6F38"/>
    <w:rsid w:val="00DE7294"/>
    <w:rsid w:val="00DE76A9"/>
    <w:rsid w:val="00DF01CA"/>
    <w:rsid w:val="00DF03B5"/>
    <w:rsid w:val="00DF03DA"/>
    <w:rsid w:val="00DF15BD"/>
    <w:rsid w:val="00DF15E0"/>
    <w:rsid w:val="00DF16A5"/>
    <w:rsid w:val="00DF2BD6"/>
    <w:rsid w:val="00DF37AA"/>
    <w:rsid w:val="00DF3BDC"/>
    <w:rsid w:val="00DF3ECD"/>
    <w:rsid w:val="00DF476D"/>
    <w:rsid w:val="00DF4B1D"/>
    <w:rsid w:val="00DF5937"/>
    <w:rsid w:val="00DF5CA5"/>
    <w:rsid w:val="00DF670C"/>
    <w:rsid w:val="00DF6D5F"/>
    <w:rsid w:val="00DF7200"/>
    <w:rsid w:val="00DF76D9"/>
    <w:rsid w:val="00DF78EE"/>
    <w:rsid w:val="00DF7E4F"/>
    <w:rsid w:val="00E00E5D"/>
    <w:rsid w:val="00E01213"/>
    <w:rsid w:val="00E0152B"/>
    <w:rsid w:val="00E01DA8"/>
    <w:rsid w:val="00E02346"/>
    <w:rsid w:val="00E028D4"/>
    <w:rsid w:val="00E029AF"/>
    <w:rsid w:val="00E02CA0"/>
    <w:rsid w:val="00E03131"/>
    <w:rsid w:val="00E031CA"/>
    <w:rsid w:val="00E03383"/>
    <w:rsid w:val="00E0343F"/>
    <w:rsid w:val="00E03ADD"/>
    <w:rsid w:val="00E03C03"/>
    <w:rsid w:val="00E05053"/>
    <w:rsid w:val="00E0513E"/>
    <w:rsid w:val="00E0584C"/>
    <w:rsid w:val="00E05C5B"/>
    <w:rsid w:val="00E06382"/>
    <w:rsid w:val="00E06463"/>
    <w:rsid w:val="00E0698A"/>
    <w:rsid w:val="00E06E55"/>
    <w:rsid w:val="00E10BB8"/>
    <w:rsid w:val="00E10E14"/>
    <w:rsid w:val="00E1126F"/>
    <w:rsid w:val="00E114B4"/>
    <w:rsid w:val="00E117A1"/>
    <w:rsid w:val="00E11AC8"/>
    <w:rsid w:val="00E121D5"/>
    <w:rsid w:val="00E125F6"/>
    <w:rsid w:val="00E128BF"/>
    <w:rsid w:val="00E128FE"/>
    <w:rsid w:val="00E12D5D"/>
    <w:rsid w:val="00E1343F"/>
    <w:rsid w:val="00E135E3"/>
    <w:rsid w:val="00E13DF2"/>
    <w:rsid w:val="00E13FC4"/>
    <w:rsid w:val="00E140EE"/>
    <w:rsid w:val="00E147D9"/>
    <w:rsid w:val="00E14D1D"/>
    <w:rsid w:val="00E14FBB"/>
    <w:rsid w:val="00E156DB"/>
    <w:rsid w:val="00E15A2E"/>
    <w:rsid w:val="00E166DA"/>
    <w:rsid w:val="00E20B0F"/>
    <w:rsid w:val="00E20BAF"/>
    <w:rsid w:val="00E21403"/>
    <w:rsid w:val="00E219C4"/>
    <w:rsid w:val="00E21C4D"/>
    <w:rsid w:val="00E22ABB"/>
    <w:rsid w:val="00E22DE1"/>
    <w:rsid w:val="00E23103"/>
    <w:rsid w:val="00E231AB"/>
    <w:rsid w:val="00E23AD7"/>
    <w:rsid w:val="00E23F89"/>
    <w:rsid w:val="00E24043"/>
    <w:rsid w:val="00E245D6"/>
    <w:rsid w:val="00E246B0"/>
    <w:rsid w:val="00E24D42"/>
    <w:rsid w:val="00E24E97"/>
    <w:rsid w:val="00E25264"/>
    <w:rsid w:val="00E253D8"/>
    <w:rsid w:val="00E25449"/>
    <w:rsid w:val="00E25C3B"/>
    <w:rsid w:val="00E2685E"/>
    <w:rsid w:val="00E273D9"/>
    <w:rsid w:val="00E27E99"/>
    <w:rsid w:val="00E313E6"/>
    <w:rsid w:val="00E31834"/>
    <w:rsid w:val="00E3190E"/>
    <w:rsid w:val="00E3229B"/>
    <w:rsid w:val="00E3239A"/>
    <w:rsid w:val="00E33218"/>
    <w:rsid w:val="00E33701"/>
    <w:rsid w:val="00E33E2F"/>
    <w:rsid w:val="00E3486E"/>
    <w:rsid w:val="00E34A9A"/>
    <w:rsid w:val="00E34FB6"/>
    <w:rsid w:val="00E35532"/>
    <w:rsid w:val="00E35E06"/>
    <w:rsid w:val="00E36064"/>
    <w:rsid w:val="00E365B0"/>
    <w:rsid w:val="00E40039"/>
    <w:rsid w:val="00E4027A"/>
    <w:rsid w:val="00E4046E"/>
    <w:rsid w:val="00E406D0"/>
    <w:rsid w:val="00E40D21"/>
    <w:rsid w:val="00E40E01"/>
    <w:rsid w:val="00E40E6B"/>
    <w:rsid w:val="00E40E91"/>
    <w:rsid w:val="00E4207B"/>
    <w:rsid w:val="00E4233F"/>
    <w:rsid w:val="00E4254E"/>
    <w:rsid w:val="00E42803"/>
    <w:rsid w:val="00E42829"/>
    <w:rsid w:val="00E42BB2"/>
    <w:rsid w:val="00E43431"/>
    <w:rsid w:val="00E44146"/>
    <w:rsid w:val="00E44353"/>
    <w:rsid w:val="00E4508B"/>
    <w:rsid w:val="00E4547E"/>
    <w:rsid w:val="00E45B94"/>
    <w:rsid w:val="00E45D69"/>
    <w:rsid w:val="00E47DBA"/>
    <w:rsid w:val="00E502E0"/>
    <w:rsid w:val="00E511EB"/>
    <w:rsid w:val="00E51994"/>
    <w:rsid w:val="00E519C5"/>
    <w:rsid w:val="00E51BD3"/>
    <w:rsid w:val="00E51F7A"/>
    <w:rsid w:val="00E5233E"/>
    <w:rsid w:val="00E52571"/>
    <w:rsid w:val="00E5263E"/>
    <w:rsid w:val="00E5364D"/>
    <w:rsid w:val="00E538F9"/>
    <w:rsid w:val="00E53E0C"/>
    <w:rsid w:val="00E53E4A"/>
    <w:rsid w:val="00E54CEB"/>
    <w:rsid w:val="00E5502D"/>
    <w:rsid w:val="00E5519F"/>
    <w:rsid w:val="00E55FB8"/>
    <w:rsid w:val="00E568C7"/>
    <w:rsid w:val="00E61A22"/>
    <w:rsid w:val="00E61F2F"/>
    <w:rsid w:val="00E627CF"/>
    <w:rsid w:val="00E62B33"/>
    <w:rsid w:val="00E62DFE"/>
    <w:rsid w:val="00E63748"/>
    <w:rsid w:val="00E63C19"/>
    <w:rsid w:val="00E64508"/>
    <w:rsid w:val="00E649DA"/>
    <w:rsid w:val="00E64B1D"/>
    <w:rsid w:val="00E64B3A"/>
    <w:rsid w:val="00E6578F"/>
    <w:rsid w:val="00E65C85"/>
    <w:rsid w:val="00E66DF8"/>
    <w:rsid w:val="00E67064"/>
    <w:rsid w:val="00E678CD"/>
    <w:rsid w:val="00E67E55"/>
    <w:rsid w:val="00E67F32"/>
    <w:rsid w:val="00E70B0C"/>
    <w:rsid w:val="00E70C89"/>
    <w:rsid w:val="00E718D4"/>
    <w:rsid w:val="00E71D91"/>
    <w:rsid w:val="00E71FE7"/>
    <w:rsid w:val="00E728EE"/>
    <w:rsid w:val="00E72F46"/>
    <w:rsid w:val="00E72FB1"/>
    <w:rsid w:val="00E731E0"/>
    <w:rsid w:val="00E73B10"/>
    <w:rsid w:val="00E741BF"/>
    <w:rsid w:val="00E74DC2"/>
    <w:rsid w:val="00E74E50"/>
    <w:rsid w:val="00E75553"/>
    <w:rsid w:val="00E756E9"/>
    <w:rsid w:val="00E759D3"/>
    <w:rsid w:val="00E769DC"/>
    <w:rsid w:val="00E76B03"/>
    <w:rsid w:val="00E7756E"/>
    <w:rsid w:val="00E77682"/>
    <w:rsid w:val="00E77845"/>
    <w:rsid w:val="00E77BBB"/>
    <w:rsid w:val="00E77F97"/>
    <w:rsid w:val="00E8063E"/>
    <w:rsid w:val="00E806DF"/>
    <w:rsid w:val="00E80771"/>
    <w:rsid w:val="00E80964"/>
    <w:rsid w:val="00E80F9A"/>
    <w:rsid w:val="00E81465"/>
    <w:rsid w:val="00E82FB5"/>
    <w:rsid w:val="00E84539"/>
    <w:rsid w:val="00E846DA"/>
    <w:rsid w:val="00E8490B"/>
    <w:rsid w:val="00E851E9"/>
    <w:rsid w:val="00E854A2"/>
    <w:rsid w:val="00E858A2"/>
    <w:rsid w:val="00E86088"/>
    <w:rsid w:val="00E863A4"/>
    <w:rsid w:val="00E86ADA"/>
    <w:rsid w:val="00E86BC6"/>
    <w:rsid w:val="00E8704D"/>
    <w:rsid w:val="00E90114"/>
    <w:rsid w:val="00E90945"/>
    <w:rsid w:val="00E911DA"/>
    <w:rsid w:val="00E915F7"/>
    <w:rsid w:val="00E92061"/>
    <w:rsid w:val="00E9222D"/>
    <w:rsid w:val="00E92F12"/>
    <w:rsid w:val="00E93049"/>
    <w:rsid w:val="00E9331F"/>
    <w:rsid w:val="00E93637"/>
    <w:rsid w:val="00E93E00"/>
    <w:rsid w:val="00E94390"/>
    <w:rsid w:val="00E94AC1"/>
    <w:rsid w:val="00E95845"/>
    <w:rsid w:val="00E95B41"/>
    <w:rsid w:val="00E97070"/>
    <w:rsid w:val="00E970EC"/>
    <w:rsid w:val="00E97C16"/>
    <w:rsid w:val="00EA09D0"/>
    <w:rsid w:val="00EA0B76"/>
    <w:rsid w:val="00EA0BAA"/>
    <w:rsid w:val="00EA0D82"/>
    <w:rsid w:val="00EA1111"/>
    <w:rsid w:val="00EA2384"/>
    <w:rsid w:val="00EA2D4A"/>
    <w:rsid w:val="00EA37E5"/>
    <w:rsid w:val="00EA4FA1"/>
    <w:rsid w:val="00EA5CA3"/>
    <w:rsid w:val="00EA6D93"/>
    <w:rsid w:val="00EA75E9"/>
    <w:rsid w:val="00EA7B7C"/>
    <w:rsid w:val="00EA7B7E"/>
    <w:rsid w:val="00EA7C04"/>
    <w:rsid w:val="00EB078E"/>
    <w:rsid w:val="00EB09DA"/>
    <w:rsid w:val="00EB0AD9"/>
    <w:rsid w:val="00EB1153"/>
    <w:rsid w:val="00EB179F"/>
    <w:rsid w:val="00EB1ACD"/>
    <w:rsid w:val="00EB205A"/>
    <w:rsid w:val="00EB21ED"/>
    <w:rsid w:val="00EB2859"/>
    <w:rsid w:val="00EB2B41"/>
    <w:rsid w:val="00EB33EC"/>
    <w:rsid w:val="00EB341E"/>
    <w:rsid w:val="00EB3B6C"/>
    <w:rsid w:val="00EB3F09"/>
    <w:rsid w:val="00EB414B"/>
    <w:rsid w:val="00EB4217"/>
    <w:rsid w:val="00EB47F1"/>
    <w:rsid w:val="00EB4F4F"/>
    <w:rsid w:val="00EB5236"/>
    <w:rsid w:val="00EB536E"/>
    <w:rsid w:val="00EB6176"/>
    <w:rsid w:val="00EB676E"/>
    <w:rsid w:val="00EB70AC"/>
    <w:rsid w:val="00EB70E5"/>
    <w:rsid w:val="00EB7293"/>
    <w:rsid w:val="00EB78D5"/>
    <w:rsid w:val="00EB7D05"/>
    <w:rsid w:val="00EB7DEA"/>
    <w:rsid w:val="00EB7F16"/>
    <w:rsid w:val="00EC1455"/>
    <w:rsid w:val="00EC1A31"/>
    <w:rsid w:val="00EC1C30"/>
    <w:rsid w:val="00EC2035"/>
    <w:rsid w:val="00EC2960"/>
    <w:rsid w:val="00EC29B7"/>
    <w:rsid w:val="00EC2A0E"/>
    <w:rsid w:val="00EC2C07"/>
    <w:rsid w:val="00EC31FE"/>
    <w:rsid w:val="00EC3807"/>
    <w:rsid w:val="00EC3856"/>
    <w:rsid w:val="00EC4B74"/>
    <w:rsid w:val="00EC4FC2"/>
    <w:rsid w:val="00EC4FDE"/>
    <w:rsid w:val="00EC5795"/>
    <w:rsid w:val="00EC591E"/>
    <w:rsid w:val="00EC5A20"/>
    <w:rsid w:val="00EC6015"/>
    <w:rsid w:val="00EC623E"/>
    <w:rsid w:val="00EC6333"/>
    <w:rsid w:val="00EC6A06"/>
    <w:rsid w:val="00EC6E36"/>
    <w:rsid w:val="00EC7051"/>
    <w:rsid w:val="00EC768F"/>
    <w:rsid w:val="00ED0074"/>
    <w:rsid w:val="00ED0D4C"/>
    <w:rsid w:val="00ED1050"/>
    <w:rsid w:val="00ED105B"/>
    <w:rsid w:val="00ED1BCC"/>
    <w:rsid w:val="00ED3149"/>
    <w:rsid w:val="00ED417F"/>
    <w:rsid w:val="00ED5757"/>
    <w:rsid w:val="00ED6634"/>
    <w:rsid w:val="00ED70E7"/>
    <w:rsid w:val="00ED7F3A"/>
    <w:rsid w:val="00EE010E"/>
    <w:rsid w:val="00EE048B"/>
    <w:rsid w:val="00EE06E6"/>
    <w:rsid w:val="00EE0B16"/>
    <w:rsid w:val="00EE1E6A"/>
    <w:rsid w:val="00EE1FD9"/>
    <w:rsid w:val="00EE216F"/>
    <w:rsid w:val="00EE2A08"/>
    <w:rsid w:val="00EE2D44"/>
    <w:rsid w:val="00EE3A23"/>
    <w:rsid w:val="00EE417A"/>
    <w:rsid w:val="00EE44ED"/>
    <w:rsid w:val="00EE54AB"/>
    <w:rsid w:val="00EE5A41"/>
    <w:rsid w:val="00EE5B41"/>
    <w:rsid w:val="00EE5D8B"/>
    <w:rsid w:val="00EE5E48"/>
    <w:rsid w:val="00EE6092"/>
    <w:rsid w:val="00EE609F"/>
    <w:rsid w:val="00EE627C"/>
    <w:rsid w:val="00EE65EF"/>
    <w:rsid w:val="00EE68DB"/>
    <w:rsid w:val="00EE732F"/>
    <w:rsid w:val="00EE7EFC"/>
    <w:rsid w:val="00EF006D"/>
    <w:rsid w:val="00EF0454"/>
    <w:rsid w:val="00EF05E4"/>
    <w:rsid w:val="00EF082C"/>
    <w:rsid w:val="00EF0A8D"/>
    <w:rsid w:val="00EF0E89"/>
    <w:rsid w:val="00EF1742"/>
    <w:rsid w:val="00EF1CB5"/>
    <w:rsid w:val="00EF2465"/>
    <w:rsid w:val="00EF29D8"/>
    <w:rsid w:val="00EF359D"/>
    <w:rsid w:val="00EF37B8"/>
    <w:rsid w:val="00EF3BE4"/>
    <w:rsid w:val="00EF3D37"/>
    <w:rsid w:val="00EF3DFD"/>
    <w:rsid w:val="00EF5332"/>
    <w:rsid w:val="00EF5579"/>
    <w:rsid w:val="00EF5725"/>
    <w:rsid w:val="00EF5C8A"/>
    <w:rsid w:val="00EF6972"/>
    <w:rsid w:val="00EF6A83"/>
    <w:rsid w:val="00EF6B8D"/>
    <w:rsid w:val="00EF6D4E"/>
    <w:rsid w:val="00EF733E"/>
    <w:rsid w:val="00EF7B31"/>
    <w:rsid w:val="00EF7D7F"/>
    <w:rsid w:val="00F00373"/>
    <w:rsid w:val="00F031D7"/>
    <w:rsid w:val="00F032A1"/>
    <w:rsid w:val="00F034BE"/>
    <w:rsid w:val="00F03FD5"/>
    <w:rsid w:val="00F04A66"/>
    <w:rsid w:val="00F05D53"/>
    <w:rsid w:val="00F06AD2"/>
    <w:rsid w:val="00F06F29"/>
    <w:rsid w:val="00F0714E"/>
    <w:rsid w:val="00F07C56"/>
    <w:rsid w:val="00F07C9E"/>
    <w:rsid w:val="00F07F27"/>
    <w:rsid w:val="00F07F42"/>
    <w:rsid w:val="00F112F4"/>
    <w:rsid w:val="00F11AE8"/>
    <w:rsid w:val="00F11E21"/>
    <w:rsid w:val="00F13A9D"/>
    <w:rsid w:val="00F13AEB"/>
    <w:rsid w:val="00F14249"/>
    <w:rsid w:val="00F14A10"/>
    <w:rsid w:val="00F14F82"/>
    <w:rsid w:val="00F157A1"/>
    <w:rsid w:val="00F1590D"/>
    <w:rsid w:val="00F16599"/>
    <w:rsid w:val="00F167A2"/>
    <w:rsid w:val="00F16A69"/>
    <w:rsid w:val="00F173F6"/>
    <w:rsid w:val="00F176B5"/>
    <w:rsid w:val="00F17D11"/>
    <w:rsid w:val="00F2039A"/>
    <w:rsid w:val="00F207B9"/>
    <w:rsid w:val="00F21E06"/>
    <w:rsid w:val="00F22281"/>
    <w:rsid w:val="00F2239D"/>
    <w:rsid w:val="00F22755"/>
    <w:rsid w:val="00F22F97"/>
    <w:rsid w:val="00F2314D"/>
    <w:rsid w:val="00F2353B"/>
    <w:rsid w:val="00F23806"/>
    <w:rsid w:val="00F24127"/>
    <w:rsid w:val="00F24BF2"/>
    <w:rsid w:val="00F24FFD"/>
    <w:rsid w:val="00F27499"/>
    <w:rsid w:val="00F27540"/>
    <w:rsid w:val="00F277B9"/>
    <w:rsid w:val="00F30073"/>
    <w:rsid w:val="00F321AA"/>
    <w:rsid w:val="00F32AF6"/>
    <w:rsid w:val="00F32F9F"/>
    <w:rsid w:val="00F33538"/>
    <w:rsid w:val="00F33A64"/>
    <w:rsid w:val="00F33FFD"/>
    <w:rsid w:val="00F3543A"/>
    <w:rsid w:val="00F35479"/>
    <w:rsid w:val="00F35EC9"/>
    <w:rsid w:val="00F361B1"/>
    <w:rsid w:val="00F36780"/>
    <w:rsid w:val="00F37B50"/>
    <w:rsid w:val="00F404AD"/>
    <w:rsid w:val="00F404DB"/>
    <w:rsid w:val="00F40905"/>
    <w:rsid w:val="00F409CF"/>
    <w:rsid w:val="00F41187"/>
    <w:rsid w:val="00F41853"/>
    <w:rsid w:val="00F41A95"/>
    <w:rsid w:val="00F41E35"/>
    <w:rsid w:val="00F424F1"/>
    <w:rsid w:val="00F425DA"/>
    <w:rsid w:val="00F42B01"/>
    <w:rsid w:val="00F42D52"/>
    <w:rsid w:val="00F42E2D"/>
    <w:rsid w:val="00F42F76"/>
    <w:rsid w:val="00F433A9"/>
    <w:rsid w:val="00F43AA2"/>
    <w:rsid w:val="00F44388"/>
    <w:rsid w:val="00F44D13"/>
    <w:rsid w:val="00F44E69"/>
    <w:rsid w:val="00F461EB"/>
    <w:rsid w:val="00F46B8A"/>
    <w:rsid w:val="00F46D15"/>
    <w:rsid w:val="00F4713F"/>
    <w:rsid w:val="00F473C8"/>
    <w:rsid w:val="00F477F9"/>
    <w:rsid w:val="00F4784A"/>
    <w:rsid w:val="00F47899"/>
    <w:rsid w:val="00F505DA"/>
    <w:rsid w:val="00F50E93"/>
    <w:rsid w:val="00F519F2"/>
    <w:rsid w:val="00F51CFC"/>
    <w:rsid w:val="00F52814"/>
    <w:rsid w:val="00F52876"/>
    <w:rsid w:val="00F52DEF"/>
    <w:rsid w:val="00F535AC"/>
    <w:rsid w:val="00F538E9"/>
    <w:rsid w:val="00F53912"/>
    <w:rsid w:val="00F539C9"/>
    <w:rsid w:val="00F53F09"/>
    <w:rsid w:val="00F54739"/>
    <w:rsid w:val="00F547C2"/>
    <w:rsid w:val="00F55151"/>
    <w:rsid w:val="00F55A18"/>
    <w:rsid w:val="00F56012"/>
    <w:rsid w:val="00F5646F"/>
    <w:rsid w:val="00F56715"/>
    <w:rsid w:val="00F57131"/>
    <w:rsid w:val="00F573E6"/>
    <w:rsid w:val="00F57571"/>
    <w:rsid w:val="00F5758D"/>
    <w:rsid w:val="00F57606"/>
    <w:rsid w:val="00F57AFF"/>
    <w:rsid w:val="00F60022"/>
    <w:rsid w:val="00F60391"/>
    <w:rsid w:val="00F61068"/>
    <w:rsid w:val="00F619B8"/>
    <w:rsid w:val="00F61B6A"/>
    <w:rsid w:val="00F6222A"/>
    <w:rsid w:val="00F63FEC"/>
    <w:rsid w:val="00F657C7"/>
    <w:rsid w:val="00F65AF5"/>
    <w:rsid w:val="00F65BDB"/>
    <w:rsid w:val="00F65F3B"/>
    <w:rsid w:val="00F6604C"/>
    <w:rsid w:val="00F66AB7"/>
    <w:rsid w:val="00F66D0C"/>
    <w:rsid w:val="00F6787A"/>
    <w:rsid w:val="00F67939"/>
    <w:rsid w:val="00F67F1E"/>
    <w:rsid w:val="00F7078C"/>
    <w:rsid w:val="00F70B91"/>
    <w:rsid w:val="00F70BE4"/>
    <w:rsid w:val="00F71681"/>
    <w:rsid w:val="00F71E5D"/>
    <w:rsid w:val="00F720BD"/>
    <w:rsid w:val="00F723D7"/>
    <w:rsid w:val="00F72A51"/>
    <w:rsid w:val="00F72A8E"/>
    <w:rsid w:val="00F72DD8"/>
    <w:rsid w:val="00F73BBF"/>
    <w:rsid w:val="00F7427D"/>
    <w:rsid w:val="00F74309"/>
    <w:rsid w:val="00F7432A"/>
    <w:rsid w:val="00F749D8"/>
    <w:rsid w:val="00F75279"/>
    <w:rsid w:val="00F75C8C"/>
    <w:rsid w:val="00F75E81"/>
    <w:rsid w:val="00F76B8B"/>
    <w:rsid w:val="00F76CA1"/>
    <w:rsid w:val="00F76EF0"/>
    <w:rsid w:val="00F77686"/>
    <w:rsid w:val="00F77F32"/>
    <w:rsid w:val="00F80638"/>
    <w:rsid w:val="00F8081C"/>
    <w:rsid w:val="00F80B04"/>
    <w:rsid w:val="00F816CD"/>
    <w:rsid w:val="00F81848"/>
    <w:rsid w:val="00F81AFC"/>
    <w:rsid w:val="00F81C40"/>
    <w:rsid w:val="00F821E5"/>
    <w:rsid w:val="00F822DC"/>
    <w:rsid w:val="00F82766"/>
    <w:rsid w:val="00F827C3"/>
    <w:rsid w:val="00F82F68"/>
    <w:rsid w:val="00F82FB1"/>
    <w:rsid w:val="00F83366"/>
    <w:rsid w:val="00F8397F"/>
    <w:rsid w:val="00F83E61"/>
    <w:rsid w:val="00F8463A"/>
    <w:rsid w:val="00F846D2"/>
    <w:rsid w:val="00F84A51"/>
    <w:rsid w:val="00F84B8C"/>
    <w:rsid w:val="00F84CEA"/>
    <w:rsid w:val="00F854E1"/>
    <w:rsid w:val="00F8587F"/>
    <w:rsid w:val="00F859FF"/>
    <w:rsid w:val="00F85D1B"/>
    <w:rsid w:val="00F85ECA"/>
    <w:rsid w:val="00F86191"/>
    <w:rsid w:val="00F86649"/>
    <w:rsid w:val="00F8753A"/>
    <w:rsid w:val="00F87EBF"/>
    <w:rsid w:val="00F90DF1"/>
    <w:rsid w:val="00F90FCF"/>
    <w:rsid w:val="00F912BD"/>
    <w:rsid w:val="00F91BDE"/>
    <w:rsid w:val="00F9294B"/>
    <w:rsid w:val="00F93631"/>
    <w:rsid w:val="00F93691"/>
    <w:rsid w:val="00F93A54"/>
    <w:rsid w:val="00F93BFF"/>
    <w:rsid w:val="00F93F18"/>
    <w:rsid w:val="00F94139"/>
    <w:rsid w:val="00F94520"/>
    <w:rsid w:val="00F95131"/>
    <w:rsid w:val="00F960A3"/>
    <w:rsid w:val="00F961C9"/>
    <w:rsid w:val="00F962AD"/>
    <w:rsid w:val="00F96C42"/>
    <w:rsid w:val="00F978AC"/>
    <w:rsid w:val="00F97E29"/>
    <w:rsid w:val="00FA01BE"/>
    <w:rsid w:val="00FA12E0"/>
    <w:rsid w:val="00FA148D"/>
    <w:rsid w:val="00FA1690"/>
    <w:rsid w:val="00FA2436"/>
    <w:rsid w:val="00FA34CE"/>
    <w:rsid w:val="00FA4093"/>
    <w:rsid w:val="00FA4095"/>
    <w:rsid w:val="00FA4BCF"/>
    <w:rsid w:val="00FA4C3D"/>
    <w:rsid w:val="00FA5628"/>
    <w:rsid w:val="00FA5C53"/>
    <w:rsid w:val="00FA5E55"/>
    <w:rsid w:val="00FA69E3"/>
    <w:rsid w:val="00FA755E"/>
    <w:rsid w:val="00FA7647"/>
    <w:rsid w:val="00FA77D6"/>
    <w:rsid w:val="00FA78F1"/>
    <w:rsid w:val="00FA7C59"/>
    <w:rsid w:val="00FA7CA2"/>
    <w:rsid w:val="00FB04C2"/>
    <w:rsid w:val="00FB090A"/>
    <w:rsid w:val="00FB1138"/>
    <w:rsid w:val="00FB1741"/>
    <w:rsid w:val="00FB2218"/>
    <w:rsid w:val="00FB3689"/>
    <w:rsid w:val="00FB4209"/>
    <w:rsid w:val="00FB4927"/>
    <w:rsid w:val="00FB4A38"/>
    <w:rsid w:val="00FB4BEF"/>
    <w:rsid w:val="00FB5BD1"/>
    <w:rsid w:val="00FB6E47"/>
    <w:rsid w:val="00FB72A9"/>
    <w:rsid w:val="00FB7BE6"/>
    <w:rsid w:val="00FC005C"/>
    <w:rsid w:val="00FC04F6"/>
    <w:rsid w:val="00FC127C"/>
    <w:rsid w:val="00FC12B0"/>
    <w:rsid w:val="00FC18E8"/>
    <w:rsid w:val="00FC2698"/>
    <w:rsid w:val="00FC2782"/>
    <w:rsid w:val="00FC314E"/>
    <w:rsid w:val="00FC3717"/>
    <w:rsid w:val="00FC39C0"/>
    <w:rsid w:val="00FC3DD8"/>
    <w:rsid w:val="00FC5110"/>
    <w:rsid w:val="00FC55D9"/>
    <w:rsid w:val="00FC5EAA"/>
    <w:rsid w:val="00FC6051"/>
    <w:rsid w:val="00FC606E"/>
    <w:rsid w:val="00FC6CE9"/>
    <w:rsid w:val="00FC6E4C"/>
    <w:rsid w:val="00FC70D4"/>
    <w:rsid w:val="00FC7396"/>
    <w:rsid w:val="00FC76B2"/>
    <w:rsid w:val="00FC7D75"/>
    <w:rsid w:val="00FC7ECF"/>
    <w:rsid w:val="00FD0D2B"/>
    <w:rsid w:val="00FD18C6"/>
    <w:rsid w:val="00FD1C4D"/>
    <w:rsid w:val="00FD259A"/>
    <w:rsid w:val="00FD28CF"/>
    <w:rsid w:val="00FD2E26"/>
    <w:rsid w:val="00FD2E7F"/>
    <w:rsid w:val="00FD33BE"/>
    <w:rsid w:val="00FD3C11"/>
    <w:rsid w:val="00FD4668"/>
    <w:rsid w:val="00FD4D12"/>
    <w:rsid w:val="00FD4F8D"/>
    <w:rsid w:val="00FD57C9"/>
    <w:rsid w:val="00FD5A19"/>
    <w:rsid w:val="00FD66AE"/>
    <w:rsid w:val="00FD6E7D"/>
    <w:rsid w:val="00FD733D"/>
    <w:rsid w:val="00FE0478"/>
    <w:rsid w:val="00FE04D9"/>
    <w:rsid w:val="00FE071C"/>
    <w:rsid w:val="00FE16EE"/>
    <w:rsid w:val="00FE218B"/>
    <w:rsid w:val="00FE2295"/>
    <w:rsid w:val="00FE2A10"/>
    <w:rsid w:val="00FE2B4E"/>
    <w:rsid w:val="00FE2B8F"/>
    <w:rsid w:val="00FE2C56"/>
    <w:rsid w:val="00FE3377"/>
    <w:rsid w:val="00FE3667"/>
    <w:rsid w:val="00FE3ACE"/>
    <w:rsid w:val="00FE3BDA"/>
    <w:rsid w:val="00FE3D98"/>
    <w:rsid w:val="00FE403E"/>
    <w:rsid w:val="00FE41B0"/>
    <w:rsid w:val="00FE485A"/>
    <w:rsid w:val="00FE4A82"/>
    <w:rsid w:val="00FE4C39"/>
    <w:rsid w:val="00FE4EA8"/>
    <w:rsid w:val="00FE50A7"/>
    <w:rsid w:val="00FE5482"/>
    <w:rsid w:val="00FE5547"/>
    <w:rsid w:val="00FE5984"/>
    <w:rsid w:val="00FE5F04"/>
    <w:rsid w:val="00FE69D3"/>
    <w:rsid w:val="00FE7105"/>
    <w:rsid w:val="00FE7EAE"/>
    <w:rsid w:val="00FE7F3D"/>
    <w:rsid w:val="00FF02E9"/>
    <w:rsid w:val="00FF0459"/>
    <w:rsid w:val="00FF1A60"/>
    <w:rsid w:val="00FF2B93"/>
    <w:rsid w:val="00FF322B"/>
    <w:rsid w:val="00FF3638"/>
    <w:rsid w:val="00FF3917"/>
    <w:rsid w:val="00FF3986"/>
    <w:rsid w:val="00FF3B5F"/>
    <w:rsid w:val="00FF4472"/>
    <w:rsid w:val="00FF5210"/>
    <w:rsid w:val="00FF562A"/>
    <w:rsid w:val="00FF5AE3"/>
    <w:rsid w:val="00FF6337"/>
    <w:rsid w:val="00FF65EF"/>
    <w:rsid w:val="00FF6650"/>
    <w:rsid w:val="00FF66F4"/>
    <w:rsid w:val="00FF6890"/>
    <w:rsid w:val="00FF7514"/>
    <w:rsid w:val="00FF7DB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C0D87C"/>
  <w15:docId w15:val="{A5616959-E346-41A0-8D15-A46F0696F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F05E4"/>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basedOn w:val="a"/>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2">
    <w:name w:val="Balloon Text"/>
    <w:basedOn w:val="a"/>
    <w:link w:val="af3"/>
    <w:rsid w:val="00170673"/>
    <w:rPr>
      <w:rFonts w:ascii="Cambria" w:hAnsi="Cambria"/>
      <w:sz w:val="18"/>
      <w:szCs w:val="18"/>
    </w:rPr>
  </w:style>
  <w:style w:type="character" w:customStyle="1" w:styleId="af3">
    <w:name w:val="註解方塊文字 字元"/>
    <w:link w:val="af2"/>
    <w:rsid w:val="00170673"/>
    <w:rPr>
      <w:rFonts w:ascii="Cambria" w:eastAsia="新細明體" w:hAnsi="Cambria" w:cs="Times New Roman"/>
      <w:kern w:val="2"/>
      <w:sz w:val="18"/>
      <w:szCs w:val="18"/>
    </w:rPr>
  </w:style>
  <w:style w:type="paragraph" w:customStyle="1" w:styleId="af4">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5">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jc w:val="both"/>
    </w:pPr>
    <w:rPr>
      <w:rFonts w:ascii="Arial" w:hAnsi="Arial" w:cs="Arial"/>
      <w:color w:val="000000"/>
    </w:rPr>
  </w:style>
  <w:style w:type="paragraph" w:customStyle="1" w:styleId="23">
    <w:name w:val="附代決議2"/>
    <w:link w:val="24"/>
    <w:uiPriority w:val="99"/>
    <w:qFormat/>
    <w:rsid w:val="00245DB9"/>
    <w:pPr>
      <w:spacing w:line="360" w:lineRule="exact"/>
      <w:jc w:val="both"/>
    </w:pPr>
    <w:rPr>
      <w:rFonts w:ascii="Arial" w:hAnsi="Arial" w:cs="Arial"/>
      <w:color w:val="000000"/>
    </w:rPr>
  </w:style>
  <w:style w:type="character" w:customStyle="1" w:styleId="11">
    <w:name w:val="附代決議1 字元"/>
    <w:link w:val="1"/>
    <w:rsid w:val="002D6AED"/>
    <w:rPr>
      <w:rFonts w:ascii="Arial" w:hAnsi="Arial" w:cs="Arial"/>
      <w:color w:val="000000"/>
    </w:rPr>
  </w:style>
  <w:style w:type="character" w:customStyle="1" w:styleId="24">
    <w:name w:val="附代決議2 字元"/>
    <w:link w:val="23"/>
    <w:uiPriority w:val="99"/>
    <w:rsid w:val="00245DB9"/>
    <w:rPr>
      <w:rFonts w:ascii="Arial" w:hAnsi="Arial" w:cs="Arial"/>
      <w:color w:val="000000"/>
    </w:rPr>
  </w:style>
  <w:style w:type="paragraph" w:styleId="af6">
    <w:name w:val="Body Text"/>
    <w:basedOn w:val="a"/>
    <w:link w:val="af7"/>
    <w:rsid w:val="00A77B68"/>
    <w:pPr>
      <w:spacing w:after="120"/>
    </w:pPr>
  </w:style>
  <w:style w:type="character" w:customStyle="1" w:styleId="af7">
    <w:name w:val="本文 字元"/>
    <w:link w:val="af6"/>
    <w:rsid w:val="00A77B68"/>
    <w:rPr>
      <w:kern w:val="2"/>
      <w:sz w:val="24"/>
      <w:szCs w:val="24"/>
    </w:rPr>
  </w:style>
  <w:style w:type="character" w:customStyle="1" w:styleId="pagedocname1">
    <w:name w:val="page_docname1"/>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8">
    <w:name w:val="Emphasis"/>
    <w:uiPriority w:val="20"/>
    <w:qFormat/>
    <w:rsid w:val="00F207B9"/>
    <w:rPr>
      <w:i/>
      <w:iCs/>
    </w:rPr>
  </w:style>
  <w:style w:type="paragraph" w:customStyle="1" w:styleId="12">
    <w:name w:val="目1"/>
    <w:basedOn w:val="a"/>
    <w:next w:val="a"/>
    <w:rsid w:val="00887B4B"/>
    <w:pPr>
      <w:kinsoku w:val="0"/>
      <w:overflowPunct w:val="0"/>
      <w:autoSpaceDE w:val="0"/>
      <w:autoSpaceDN w:val="0"/>
      <w:ind w:leftChars="200" w:left="420"/>
      <w:jc w:val="both"/>
      <w:textAlignment w:val="center"/>
    </w:pPr>
    <w:rPr>
      <w:rFonts w:eastAsia="華康細明體"/>
      <w:snapToGrid w:val="0"/>
    </w:rPr>
  </w:style>
  <w:style w:type="paragraph" w:customStyle="1" w:styleId="af9">
    <w:name w:val="決議內容"/>
    <w:basedOn w:val="a"/>
    <w:link w:val="afa"/>
    <w:qFormat/>
    <w:rsid w:val="00235074"/>
    <w:pPr>
      <w:snapToGrid w:val="0"/>
      <w:spacing w:line="320" w:lineRule="exact"/>
      <w:jc w:val="both"/>
    </w:pPr>
    <w:rPr>
      <w:rFonts w:ascii="Arial" w:eastAsia="標楷體" w:hAnsi="Arial" w:cs="Arial"/>
    </w:rPr>
  </w:style>
  <w:style w:type="character" w:customStyle="1" w:styleId="afa">
    <w:name w:val="決議內容 字元"/>
    <w:link w:val="af9"/>
    <w:rsid w:val="00235074"/>
    <w:rPr>
      <w:rFonts w:ascii="Arial" w:eastAsia="標楷體" w:hAnsi="Arial" w:cs="Arial"/>
      <w:kern w:val="2"/>
      <w:sz w:val="24"/>
      <w:szCs w:val="24"/>
    </w:rPr>
  </w:style>
  <w:style w:type="paragraph" w:styleId="afb">
    <w:name w:val="annotation text"/>
    <w:basedOn w:val="a"/>
    <w:link w:val="afc"/>
    <w:rsid w:val="00025499"/>
  </w:style>
  <w:style w:type="character" w:customStyle="1" w:styleId="afc">
    <w:name w:val="註解文字 字元"/>
    <w:basedOn w:val="a0"/>
    <w:link w:val="afb"/>
    <w:rsid w:val="00025499"/>
    <w:rPr>
      <w:kern w:val="2"/>
      <w:sz w:val="24"/>
      <w:szCs w:val="24"/>
    </w:rPr>
  </w:style>
  <w:style w:type="paragraph" w:customStyle="1" w:styleId="afd">
    <w:name w:val="小"/>
    <w:basedOn w:val="21"/>
    <w:link w:val="afe"/>
    <w:qFormat/>
    <w:rsid w:val="00D8357B"/>
    <w:pPr>
      <w:kinsoku/>
      <w:overflowPunct/>
      <w:spacing w:line="480" w:lineRule="exact"/>
      <w:ind w:leftChars="0" w:left="0" w:firstLineChars="0" w:firstLine="0"/>
      <w:textAlignment w:val="auto"/>
    </w:pPr>
    <w:rPr>
      <w:rFonts w:ascii="Arial" w:eastAsia="標楷體" w:hAnsi="Arial"/>
      <w:bCs w:val="0"/>
      <w:snapToGrid/>
      <w:sz w:val="32"/>
      <w:szCs w:val="20"/>
      <w:lang w:val="x-none" w:eastAsia="x-none"/>
    </w:rPr>
  </w:style>
  <w:style w:type="character" w:customStyle="1" w:styleId="afe">
    <w:name w:val="小 字元"/>
    <w:link w:val="afd"/>
    <w:rsid w:val="00D8357B"/>
    <w:rPr>
      <w:rFonts w:ascii="Arial" w:eastAsia="標楷體" w:hAnsi="Arial"/>
      <w:kern w:val="2"/>
      <w:sz w:val="3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439341">
      <w:bodyDiv w:val="1"/>
      <w:marLeft w:val="0"/>
      <w:marRight w:val="0"/>
      <w:marTop w:val="0"/>
      <w:marBottom w:val="0"/>
      <w:divBdr>
        <w:top w:val="none" w:sz="0" w:space="0" w:color="auto"/>
        <w:left w:val="none" w:sz="0" w:space="0" w:color="auto"/>
        <w:bottom w:val="none" w:sz="0" w:space="0" w:color="auto"/>
        <w:right w:val="none" w:sz="0" w:space="0" w:color="auto"/>
      </w:divBdr>
    </w:div>
    <w:div w:id="227811234">
      <w:bodyDiv w:val="1"/>
      <w:marLeft w:val="0"/>
      <w:marRight w:val="0"/>
      <w:marTop w:val="0"/>
      <w:marBottom w:val="0"/>
      <w:divBdr>
        <w:top w:val="none" w:sz="0" w:space="0" w:color="auto"/>
        <w:left w:val="none" w:sz="0" w:space="0" w:color="auto"/>
        <w:bottom w:val="none" w:sz="0" w:space="0" w:color="auto"/>
        <w:right w:val="none" w:sz="0" w:space="0" w:color="auto"/>
      </w:divBdr>
    </w:div>
    <w:div w:id="330186659">
      <w:bodyDiv w:val="1"/>
      <w:marLeft w:val="0"/>
      <w:marRight w:val="0"/>
      <w:marTop w:val="0"/>
      <w:marBottom w:val="0"/>
      <w:divBdr>
        <w:top w:val="none" w:sz="0" w:space="0" w:color="auto"/>
        <w:left w:val="none" w:sz="0" w:space="0" w:color="auto"/>
        <w:bottom w:val="none" w:sz="0" w:space="0" w:color="auto"/>
        <w:right w:val="none" w:sz="0" w:space="0" w:color="auto"/>
      </w:divBdr>
    </w:div>
    <w:div w:id="521939140">
      <w:bodyDiv w:val="1"/>
      <w:marLeft w:val="0"/>
      <w:marRight w:val="0"/>
      <w:marTop w:val="0"/>
      <w:marBottom w:val="0"/>
      <w:divBdr>
        <w:top w:val="none" w:sz="0" w:space="0" w:color="auto"/>
        <w:left w:val="none" w:sz="0" w:space="0" w:color="auto"/>
        <w:bottom w:val="none" w:sz="0" w:space="0" w:color="auto"/>
        <w:right w:val="none" w:sz="0" w:space="0" w:color="auto"/>
      </w:divBdr>
    </w:div>
    <w:div w:id="786267745">
      <w:bodyDiv w:val="1"/>
      <w:marLeft w:val="0"/>
      <w:marRight w:val="0"/>
      <w:marTop w:val="0"/>
      <w:marBottom w:val="0"/>
      <w:divBdr>
        <w:top w:val="none" w:sz="0" w:space="0" w:color="auto"/>
        <w:left w:val="none" w:sz="0" w:space="0" w:color="auto"/>
        <w:bottom w:val="none" w:sz="0" w:space="0" w:color="auto"/>
        <w:right w:val="none" w:sz="0" w:space="0" w:color="auto"/>
      </w:divBdr>
    </w:div>
    <w:div w:id="942611749">
      <w:bodyDiv w:val="1"/>
      <w:marLeft w:val="0"/>
      <w:marRight w:val="0"/>
      <w:marTop w:val="0"/>
      <w:marBottom w:val="0"/>
      <w:divBdr>
        <w:top w:val="none" w:sz="0" w:space="0" w:color="auto"/>
        <w:left w:val="none" w:sz="0" w:space="0" w:color="auto"/>
        <w:bottom w:val="none" w:sz="0" w:space="0" w:color="auto"/>
        <w:right w:val="none" w:sz="0" w:space="0" w:color="auto"/>
      </w:divBdr>
    </w:div>
    <w:div w:id="1055204085">
      <w:bodyDiv w:val="1"/>
      <w:marLeft w:val="0"/>
      <w:marRight w:val="0"/>
      <w:marTop w:val="0"/>
      <w:marBottom w:val="0"/>
      <w:divBdr>
        <w:top w:val="none" w:sz="0" w:space="0" w:color="auto"/>
        <w:left w:val="none" w:sz="0" w:space="0" w:color="auto"/>
        <w:bottom w:val="none" w:sz="0" w:space="0" w:color="auto"/>
        <w:right w:val="none" w:sz="0" w:space="0" w:color="auto"/>
      </w:divBdr>
    </w:div>
    <w:div w:id="1168250166">
      <w:bodyDiv w:val="1"/>
      <w:marLeft w:val="0"/>
      <w:marRight w:val="0"/>
      <w:marTop w:val="0"/>
      <w:marBottom w:val="0"/>
      <w:divBdr>
        <w:top w:val="none" w:sz="0" w:space="0" w:color="auto"/>
        <w:left w:val="none" w:sz="0" w:space="0" w:color="auto"/>
        <w:bottom w:val="none" w:sz="0" w:space="0" w:color="auto"/>
        <w:right w:val="none" w:sz="0" w:space="0" w:color="auto"/>
      </w:divBdr>
    </w:div>
    <w:div w:id="1248884122">
      <w:bodyDiv w:val="1"/>
      <w:marLeft w:val="0"/>
      <w:marRight w:val="0"/>
      <w:marTop w:val="0"/>
      <w:marBottom w:val="0"/>
      <w:divBdr>
        <w:top w:val="none" w:sz="0" w:space="0" w:color="auto"/>
        <w:left w:val="none" w:sz="0" w:space="0" w:color="auto"/>
        <w:bottom w:val="none" w:sz="0" w:space="0" w:color="auto"/>
        <w:right w:val="none" w:sz="0" w:space="0" w:color="auto"/>
      </w:divBdr>
    </w:div>
    <w:div w:id="1265844757">
      <w:bodyDiv w:val="1"/>
      <w:marLeft w:val="0"/>
      <w:marRight w:val="0"/>
      <w:marTop w:val="0"/>
      <w:marBottom w:val="0"/>
      <w:divBdr>
        <w:top w:val="none" w:sz="0" w:space="0" w:color="auto"/>
        <w:left w:val="none" w:sz="0" w:space="0" w:color="auto"/>
        <w:bottom w:val="none" w:sz="0" w:space="0" w:color="auto"/>
        <w:right w:val="none" w:sz="0" w:space="0" w:color="auto"/>
      </w:divBdr>
    </w:div>
    <w:div w:id="1294749887">
      <w:bodyDiv w:val="1"/>
      <w:marLeft w:val="0"/>
      <w:marRight w:val="0"/>
      <w:marTop w:val="0"/>
      <w:marBottom w:val="0"/>
      <w:divBdr>
        <w:top w:val="none" w:sz="0" w:space="0" w:color="auto"/>
        <w:left w:val="none" w:sz="0" w:space="0" w:color="auto"/>
        <w:bottom w:val="none" w:sz="0" w:space="0" w:color="auto"/>
        <w:right w:val="none" w:sz="0" w:space="0" w:color="auto"/>
      </w:divBdr>
    </w:div>
    <w:div w:id="1320572067">
      <w:bodyDiv w:val="1"/>
      <w:marLeft w:val="0"/>
      <w:marRight w:val="0"/>
      <w:marTop w:val="0"/>
      <w:marBottom w:val="0"/>
      <w:divBdr>
        <w:top w:val="none" w:sz="0" w:space="0" w:color="auto"/>
        <w:left w:val="none" w:sz="0" w:space="0" w:color="auto"/>
        <w:bottom w:val="none" w:sz="0" w:space="0" w:color="auto"/>
        <w:right w:val="none" w:sz="0" w:space="0" w:color="auto"/>
      </w:divBdr>
    </w:div>
    <w:div w:id="1354573464">
      <w:bodyDiv w:val="1"/>
      <w:marLeft w:val="0"/>
      <w:marRight w:val="0"/>
      <w:marTop w:val="0"/>
      <w:marBottom w:val="0"/>
      <w:divBdr>
        <w:top w:val="none" w:sz="0" w:space="0" w:color="auto"/>
        <w:left w:val="none" w:sz="0" w:space="0" w:color="auto"/>
        <w:bottom w:val="none" w:sz="0" w:space="0" w:color="auto"/>
        <w:right w:val="none" w:sz="0" w:space="0" w:color="auto"/>
      </w:divBdr>
    </w:div>
    <w:div w:id="1429546363">
      <w:bodyDiv w:val="1"/>
      <w:marLeft w:val="0"/>
      <w:marRight w:val="0"/>
      <w:marTop w:val="0"/>
      <w:marBottom w:val="0"/>
      <w:divBdr>
        <w:top w:val="none" w:sz="0" w:space="0" w:color="auto"/>
        <w:left w:val="none" w:sz="0" w:space="0" w:color="auto"/>
        <w:bottom w:val="none" w:sz="0" w:space="0" w:color="auto"/>
        <w:right w:val="none" w:sz="0" w:space="0" w:color="auto"/>
      </w:divBdr>
    </w:div>
    <w:div w:id="1530147602">
      <w:bodyDiv w:val="1"/>
      <w:marLeft w:val="0"/>
      <w:marRight w:val="0"/>
      <w:marTop w:val="0"/>
      <w:marBottom w:val="0"/>
      <w:divBdr>
        <w:top w:val="none" w:sz="0" w:space="0" w:color="auto"/>
        <w:left w:val="none" w:sz="0" w:space="0" w:color="auto"/>
        <w:bottom w:val="none" w:sz="0" w:space="0" w:color="auto"/>
        <w:right w:val="none" w:sz="0" w:space="0" w:color="auto"/>
      </w:divBdr>
    </w:div>
    <w:div w:id="1599216322">
      <w:bodyDiv w:val="1"/>
      <w:marLeft w:val="0"/>
      <w:marRight w:val="0"/>
      <w:marTop w:val="0"/>
      <w:marBottom w:val="0"/>
      <w:divBdr>
        <w:top w:val="none" w:sz="0" w:space="0" w:color="auto"/>
        <w:left w:val="none" w:sz="0" w:space="0" w:color="auto"/>
        <w:bottom w:val="none" w:sz="0" w:space="0" w:color="auto"/>
        <w:right w:val="none" w:sz="0" w:space="0" w:color="auto"/>
      </w:divBdr>
    </w:div>
    <w:div w:id="1675650332">
      <w:bodyDiv w:val="1"/>
      <w:marLeft w:val="0"/>
      <w:marRight w:val="0"/>
      <w:marTop w:val="0"/>
      <w:marBottom w:val="0"/>
      <w:divBdr>
        <w:top w:val="none" w:sz="0" w:space="0" w:color="auto"/>
        <w:left w:val="none" w:sz="0" w:space="0" w:color="auto"/>
        <w:bottom w:val="none" w:sz="0" w:space="0" w:color="auto"/>
        <w:right w:val="none" w:sz="0" w:space="0" w:color="auto"/>
      </w:divBdr>
    </w:div>
    <w:div w:id="1718971619">
      <w:bodyDiv w:val="1"/>
      <w:marLeft w:val="0"/>
      <w:marRight w:val="0"/>
      <w:marTop w:val="0"/>
      <w:marBottom w:val="0"/>
      <w:divBdr>
        <w:top w:val="none" w:sz="0" w:space="0" w:color="auto"/>
        <w:left w:val="none" w:sz="0" w:space="0" w:color="auto"/>
        <w:bottom w:val="none" w:sz="0" w:space="0" w:color="auto"/>
        <w:right w:val="none" w:sz="0" w:space="0" w:color="auto"/>
      </w:divBdr>
    </w:div>
    <w:div w:id="1730807713">
      <w:bodyDiv w:val="1"/>
      <w:marLeft w:val="0"/>
      <w:marRight w:val="0"/>
      <w:marTop w:val="0"/>
      <w:marBottom w:val="0"/>
      <w:divBdr>
        <w:top w:val="none" w:sz="0" w:space="0" w:color="auto"/>
        <w:left w:val="none" w:sz="0" w:space="0" w:color="auto"/>
        <w:bottom w:val="none" w:sz="0" w:space="0" w:color="auto"/>
        <w:right w:val="none" w:sz="0" w:space="0" w:color="auto"/>
      </w:divBdr>
    </w:div>
    <w:div w:id="1739134002">
      <w:bodyDiv w:val="1"/>
      <w:marLeft w:val="0"/>
      <w:marRight w:val="0"/>
      <w:marTop w:val="0"/>
      <w:marBottom w:val="0"/>
      <w:divBdr>
        <w:top w:val="none" w:sz="0" w:space="0" w:color="auto"/>
        <w:left w:val="none" w:sz="0" w:space="0" w:color="auto"/>
        <w:bottom w:val="none" w:sz="0" w:space="0" w:color="auto"/>
        <w:right w:val="none" w:sz="0" w:space="0" w:color="auto"/>
      </w:divBdr>
    </w:div>
    <w:div w:id="1761103843">
      <w:bodyDiv w:val="1"/>
      <w:marLeft w:val="0"/>
      <w:marRight w:val="0"/>
      <w:marTop w:val="0"/>
      <w:marBottom w:val="0"/>
      <w:divBdr>
        <w:top w:val="none" w:sz="0" w:space="0" w:color="auto"/>
        <w:left w:val="none" w:sz="0" w:space="0" w:color="auto"/>
        <w:bottom w:val="none" w:sz="0" w:space="0" w:color="auto"/>
        <w:right w:val="none" w:sz="0" w:space="0" w:color="auto"/>
      </w:divBdr>
    </w:div>
    <w:div w:id="1955407661">
      <w:bodyDiv w:val="1"/>
      <w:marLeft w:val="0"/>
      <w:marRight w:val="0"/>
      <w:marTop w:val="0"/>
      <w:marBottom w:val="0"/>
      <w:divBdr>
        <w:top w:val="none" w:sz="0" w:space="0" w:color="auto"/>
        <w:left w:val="none" w:sz="0" w:space="0" w:color="auto"/>
        <w:bottom w:val="none" w:sz="0" w:space="0" w:color="auto"/>
        <w:right w:val="none" w:sz="0" w:space="0" w:color="auto"/>
      </w:divBdr>
    </w:div>
    <w:div w:id="1977449019">
      <w:bodyDiv w:val="1"/>
      <w:marLeft w:val="0"/>
      <w:marRight w:val="0"/>
      <w:marTop w:val="0"/>
      <w:marBottom w:val="0"/>
      <w:divBdr>
        <w:top w:val="none" w:sz="0" w:space="0" w:color="auto"/>
        <w:left w:val="none" w:sz="0" w:space="0" w:color="auto"/>
        <w:bottom w:val="none" w:sz="0" w:space="0" w:color="auto"/>
        <w:right w:val="none" w:sz="0" w:space="0" w:color="auto"/>
      </w:divBdr>
    </w:div>
    <w:div w:id="201707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31185;&#24037;&#20316;\&#38928;&#31639;&#31185;&#24037;&#20316;-&#32946;&#22025;\105&#24180;&#36039;&#26009;\&#21069;&#36914;&#31435;&#27861;&#38498;&#30456;&#38364;&#36039;&#26009;\1-2.105&#24180;&#24230;&#27770;&#35696;&#21450;&#38468;&#24118;&#27770;&#35696;&#36774;&#29702;&#24773;&#24418;\1050121-105&#24180;&#24230;&#32317;&#38928;&#31639;&#26696;&#27770;&#35696;&#21450;&#38468;&#24118;&#27770;&#35696;&#36774;&#29702;&#24773;&#24418;&#34920;.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6984A9-4D77-4D4B-B29D-F75A5F323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1050121-105年度總預算案決議及附帶決議辦理情形表.dot</Template>
  <TotalTime>720</TotalTime>
  <Pages>3</Pages>
  <Words>378</Words>
  <Characters>2156</Characters>
  <Application>Microsoft Office Word</Application>
  <DocSecurity>0</DocSecurity>
  <Lines>17</Lines>
  <Paragraphs>5</Paragraphs>
  <ScaleCrop>false</ScaleCrop>
  <Company>CMT</Company>
  <LinksUpToDate>false</LinksUpToDate>
  <CharactersWithSpaces>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決議、附帶決議及注意事項</dc:title>
  <dc:creator>會計室蔡育嘉</dc:creator>
  <cp:lastModifiedBy>會計處王緻新</cp:lastModifiedBy>
  <cp:revision>164</cp:revision>
  <cp:lastPrinted>2020-08-14T08:23:00Z</cp:lastPrinted>
  <dcterms:created xsi:type="dcterms:W3CDTF">2021-03-11T03:32:00Z</dcterms:created>
  <dcterms:modified xsi:type="dcterms:W3CDTF">2026-10-07T01:38:00Z</dcterms:modified>
</cp:coreProperties>
</file>