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46B26" w14:textId="77777777" w:rsidR="00D65F01" w:rsidRPr="003F4526" w:rsidRDefault="00D65F01" w:rsidP="00D65F01">
      <w:pPr>
        <w:widowControl/>
        <w:tabs>
          <w:tab w:val="left" w:pos="309"/>
          <w:tab w:val="left" w:pos="605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ind w:left="13"/>
        <w:jc w:val="center"/>
        <w:rPr>
          <w:rFonts w:ascii="標楷體" w:eastAsia="標楷體" w:hAnsi="標楷體" w:cs="Arial" w:hint="eastAsia"/>
          <w:sz w:val="32"/>
          <w:szCs w:val="32"/>
        </w:rPr>
      </w:pPr>
      <w:r w:rsidRPr="003F4526">
        <w:rPr>
          <w:rFonts w:ascii="標楷體" w:eastAsia="標楷體" w:hAnsi="標楷體" w:cs="Arial"/>
          <w:sz w:val="32"/>
          <w:szCs w:val="32"/>
        </w:rPr>
        <w:t>中藥材飲片之標籤或包裝應標示事項處理原則</w:t>
      </w:r>
      <w:r w:rsidR="00280026">
        <w:rPr>
          <w:rFonts w:ascii="標楷體" w:eastAsia="標楷體" w:hAnsi="標楷體" w:cs="Arial" w:hint="eastAsia"/>
          <w:sz w:val="32"/>
          <w:szCs w:val="32"/>
        </w:rPr>
        <w:t>修正規定</w:t>
      </w:r>
    </w:p>
    <w:p w14:paraId="180F8565" w14:textId="77777777" w:rsidR="00C37582" w:rsidRPr="007A0690" w:rsidRDefault="00C37582" w:rsidP="00D65F01">
      <w:pPr>
        <w:widowControl/>
        <w:tabs>
          <w:tab w:val="left" w:pos="309"/>
          <w:tab w:val="left" w:pos="605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ind w:left="13"/>
        <w:jc w:val="center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</w:p>
    <w:p w14:paraId="267D3F72" w14:textId="77777777" w:rsidR="007A0690" w:rsidRDefault="007A0690" w:rsidP="00631B8A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637"/>
          <w:tab w:val="left" w:pos="5800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為</w:t>
      </w:r>
      <w:r>
        <w:rPr>
          <w:rFonts w:ascii="標楷體" w:eastAsia="標楷體" w:hAnsi="標楷體" w:cs="Arial" w:hint="eastAsia"/>
          <w:sz w:val="32"/>
          <w:szCs w:val="32"/>
        </w:rPr>
        <w:t>確保民眾用藥安全，特訂定本處理原則。</w:t>
      </w:r>
    </w:p>
    <w:p w14:paraId="2DF7C465" w14:textId="77777777" w:rsidR="008434EC" w:rsidRPr="003F4526" w:rsidRDefault="008434EC" w:rsidP="00631B8A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637"/>
          <w:tab w:val="left" w:pos="5800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市售中藥材飲片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之</w:t>
      </w:r>
      <w:r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標籤或包裝應標示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品名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重量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9C07ED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廠商名稱及地址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、製造日期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及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有效期間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或保存期限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、批號</w:t>
      </w:r>
      <w:r w:rsidR="009C07ED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、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類別、炮製方式(屬毒劇中藥材之應標示項目) 、產地(國家)、保存方法</w:t>
      </w:r>
      <w:r w:rsidR="002800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與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使用建議注意事項</w:t>
      </w:r>
      <w:r w:rsidR="009C07ED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。</w:t>
      </w:r>
    </w:p>
    <w:p w14:paraId="15361137" w14:textId="77777777" w:rsidR="008434EC" w:rsidRPr="003F4526" w:rsidRDefault="00845297" w:rsidP="008434EC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依前</w:t>
      </w:r>
      <w:r w:rsidR="008C1B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點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規定中藥材應標示之</w:t>
      </w:r>
      <w:r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類別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，指</w:t>
      </w:r>
      <w:r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中藥材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依</w:t>
      </w:r>
      <w:r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藥性作用強度，分一般中藥材及</w:t>
      </w:r>
      <w:r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毒劇</w:t>
      </w:r>
      <w:r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中藥材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二</w:t>
      </w:r>
      <w:r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類</w:t>
      </w:r>
      <w:r w:rsidR="002800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；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毒劇中</w:t>
      </w:r>
      <w:r w:rsidR="009C07ED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藥材</w:t>
      </w:r>
      <w:proofErr w:type="gramStart"/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品項依臺灣</w:t>
      </w:r>
      <w:proofErr w:type="gramEnd"/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中藥典規定。</w:t>
      </w:r>
      <w:r w:rsidR="008434EC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ab/>
      </w:r>
    </w:p>
    <w:p w14:paraId="563F1923" w14:textId="77777777" w:rsidR="008434EC" w:rsidRPr="003F4526" w:rsidRDefault="004E19AE" w:rsidP="008434EC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637"/>
          <w:tab w:val="left" w:pos="5800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3F4526">
        <w:rPr>
          <w:rFonts w:ascii="標楷體" w:eastAsia="標楷體" w:hAnsi="標楷體" w:cs="Arial"/>
          <w:sz w:val="32"/>
          <w:szCs w:val="32"/>
        </w:rPr>
        <w:t>未依規定標示者，</w:t>
      </w:r>
      <w:r w:rsidR="008434EC" w:rsidRPr="003F4526">
        <w:rPr>
          <w:rFonts w:ascii="標楷體" w:eastAsia="標楷體" w:hAnsi="標楷體" w:cs="Arial" w:hint="eastAsia"/>
          <w:sz w:val="32"/>
          <w:szCs w:val="32"/>
        </w:rPr>
        <w:t>依</w:t>
      </w:r>
      <w:r w:rsidR="008434EC" w:rsidRPr="003F4526">
        <w:rPr>
          <w:rFonts w:ascii="標楷體" w:eastAsia="標楷體" w:hAnsi="標楷體" w:cs="Arial"/>
          <w:sz w:val="32"/>
          <w:szCs w:val="32"/>
        </w:rPr>
        <w:t>藥事法第九十二條第一項</w:t>
      </w:r>
      <w:r w:rsidR="0005465C" w:rsidRPr="003F4526">
        <w:rPr>
          <w:rFonts w:ascii="標楷體" w:eastAsia="標楷體" w:hAnsi="標楷體" w:cs="Arial" w:hint="eastAsia"/>
          <w:sz w:val="32"/>
          <w:szCs w:val="32"/>
        </w:rPr>
        <w:t>，以違反第七十五條第一項</w:t>
      </w:r>
      <w:r w:rsidR="008434EC" w:rsidRPr="003F4526">
        <w:rPr>
          <w:rFonts w:ascii="標楷體" w:eastAsia="標楷體" w:hAnsi="標楷體" w:cs="Arial"/>
          <w:sz w:val="32"/>
          <w:szCs w:val="32"/>
        </w:rPr>
        <w:t>規定，處新臺幣三萬元以上十五萬元以下罰鍰。</w:t>
      </w:r>
    </w:p>
    <w:p w14:paraId="4DB4295B" w14:textId="77777777" w:rsidR="004130BB" w:rsidRPr="004E19AE" w:rsidRDefault="004130BB">
      <w:pPr>
        <w:rPr>
          <w:rFonts w:hint="eastAsia"/>
          <w:sz w:val="32"/>
          <w:szCs w:val="32"/>
        </w:rPr>
      </w:pPr>
    </w:p>
    <w:sectPr w:rsidR="004130BB" w:rsidRPr="004E19AE" w:rsidSect="004E19AE">
      <w:pgSz w:w="11906" w:h="16838"/>
      <w:pgMar w:top="1440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6C313" w14:textId="77777777" w:rsidR="00CF7F4B" w:rsidRDefault="00CF7F4B" w:rsidP="00631B8A">
      <w:r>
        <w:separator/>
      </w:r>
    </w:p>
  </w:endnote>
  <w:endnote w:type="continuationSeparator" w:id="0">
    <w:p w14:paraId="5CE515E7" w14:textId="77777777" w:rsidR="00CF7F4B" w:rsidRDefault="00CF7F4B" w:rsidP="0063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670F" w14:textId="77777777" w:rsidR="00CF7F4B" w:rsidRDefault="00CF7F4B" w:rsidP="00631B8A">
      <w:r>
        <w:separator/>
      </w:r>
    </w:p>
  </w:footnote>
  <w:footnote w:type="continuationSeparator" w:id="0">
    <w:p w14:paraId="7ACF4420" w14:textId="77777777" w:rsidR="00CF7F4B" w:rsidRDefault="00CF7F4B" w:rsidP="00631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87D8F"/>
    <w:multiLevelType w:val="multilevel"/>
    <w:tmpl w:val="25E88484"/>
    <w:lvl w:ilvl="0">
      <w:start w:val="1"/>
      <w:numFmt w:val="taiwaneseCountingThousand"/>
      <w:lvlText w:val="%1、"/>
      <w:lvlJc w:val="left"/>
      <w:pPr>
        <w:tabs>
          <w:tab w:val="num" w:pos="733"/>
        </w:tabs>
        <w:ind w:left="733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1" w15:restartNumberingAfterBreak="0">
    <w:nsid w:val="52F37A04"/>
    <w:multiLevelType w:val="hybridMultilevel"/>
    <w:tmpl w:val="B99666C4"/>
    <w:lvl w:ilvl="0" w:tplc="944A4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2" w15:restartNumberingAfterBreak="0">
    <w:nsid w:val="6C664E6E"/>
    <w:multiLevelType w:val="multilevel"/>
    <w:tmpl w:val="7E0C3356"/>
    <w:lvl w:ilvl="0">
      <w:start w:val="1"/>
      <w:numFmt w:val="decimal"/>
      <w:lvlText w:val="%1."/>
      <w:lvlJc w:val="left"/>
      <w:pPr>
        <w:tabs>
          <w:tab w:val="num" w:pos="493"/>
        </w:tabs>
        <w:ind w:left="493" w:hanging="480"/>
      </w:p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3" w15:restartNumberingAfterBreak="0">
    <w:nsid w:val="714E1AA2"/>
    <w:multiLevelType w:val="multilevel"/>
    <w:tmpl w:val="BB92415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9"/>
    <w:rsid w:val="00046B4C"/>
    <w:rsid w:val="0005465C"/>
    <w:rsid w:val="0006484B"/>
    <w:rsid w:val="000E38EE"/>
    <w:rsid w:val="000E741F"/>
    <w:rsid w:val="00154D2D"/>
    <w:rsid w:val="00155D2A"/>
    <w:rsid w:val="001600A0"/>
    <w:rsid w:val="001A5993"/>
    <w:rsid w:val="001C4EDC"/>
    <w:rsid w:val="001D1E93"/>
    <w:rsid w:val="001E178A"/>
    <w:rsid w:val="002015DD"/>
    <w:rsid w:val="00230CE3"/>
    <w:rsid w:val="00244698"/>
    <w:rsid w:val="0026554C"/>
    <w:rsid w:val="00280026"/>
    <w:rsid w:val="00302B88"/>
    <w:rsid w:val="00317A07"/>
    <w:rsid w:val="00383508"/>
    <w:rsid w:val="003C7FD8"/>
    <w:rsid w:val="003E0189"/>
    <w:rsid w:val="003F4526"/>
    <w:rsid w:val="004130BB"/>
    <w:rsid w:val="00453926"/>
    <w:rsid w:val="00492D4A"/>
    <w:rsid w:val="004D1B10"/>
    <w:rsid w:val="004E19AE"/>
    <w:rsid w:val="004E6BBE"/>
    <w:rsid w:val="00507971"/>
    <w:rsid w:val="005C60DB"/>
    <w:rsid w:val="00631B8A"/>
    <w:rsid w:val="00633285"/>
    <w:rsid w:val="0067550A"/>
    <w:rsid w:val="006B5387"/>
    <w:rsid w:val="006C7AB0"/>
    <w:rsid w:val="006D7325"/>
    <w:rsid w:val="00730A8F"/>
    <w:rsid w:val="0075181D"/>
    <w:rsid w:val="007A0690"/>
    <w:rsid w:val="00825319"/>
    <w:rsid w:val="0083040E"/>
    <w:rsid w:val="008434EC"/>
    <w:rsid w:val="00845297"/>
    <w:rsid w:val="00853B88"/>
    <w:rsid w:val="008733E6"/>
    <w:rsid w:val="00875EB9"/>
    <w:rsid w:val="008C1B2B"/>
    <w:rsid w:val="008E27F4"/>
    <w:rsid w:val="00904369"/>
    <w:rsid w:val="00916D09"/>
    <w:rsid w:val="0093751E"/>
    <w:rsid w:val="00981E44"/>
    <w:rsid w:val="00986140"/>
    <w:rsid w:val="009948F5"/>
    <w:rsid w:val="009C07ED"/>
    <w:rsid w:val="009C4EE4"/>
    <w:rsid w:val="00A15AA2"/>
    <w:rsid w:val="00A64F9E"/>
    <w:rsid w:val="00A673F6"/>
    <w:rsid w:val="00AC4918"/>
    <w:rsid w:val="00B666F1"/>
    <w:rsid w:val="00BA1D81"/>
    <w:rsid w:val="00BB0496"/>
    <w:rsid w:val="00BC6735"/>
    <w:rsid w:val="00BD5B12"/>
    <w:rsid w:val="00C37582"/>
    <w:rsid w:val="00C77C7F"/>
    <w:rsid w:val="00C95B60"/>
    <w:rsid w:val="00CA50ED"/>
    <w:rsid w:val="00CC29EF"/>
    <w:rsid w:val="00CE17ED"/>
    <w:rsid w:val="00CF7F4B"/>
    <w:rsid w:val="00D562E9"/>
    <w:rsid w:val="00D63280"/>
    <w:rsid w:val="00D65F01"/>
    <w:rsid w:val="00D92A44"/>
    <w:rsid w:val="00DD2D0B"/>
    <w:rsid w:val="00E04C5E"/>
    <w:rsid w:val="00E259D5"/>
    <w:rsid w:val="00E27502"/>
    <w:rsid w:val="00E41F2F"/>
    <w:rsid w:val="00E5652A"/>
    <w:rsid w:val="00E60901"/>
    <w:rsid w:val="00E6344B"/>
    <w:rsid w:val="00F14212"/>
    <w:rsid w:val="00F97535"/>
    <w:rsid w:val="00FD40D3"/>
    <w:rsid w:val="00FD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105F5C"/>
  <w15:chartTrackingRefBased/>
  <w15:docId w15:val="{0680FA3C-0880-414B-954B-5A660A2D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77C7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rsid w:val="009C4EE4"/>
    <w:rPr>
      <w:rFonts w:ascii="sөũ" w:hAnsi="sөũ" w:hint="default"/>
      <w:color w:val="000000"/>
      <w:sz w:val="24"/>
      <w:szCs w:val="24"/>
    </w:rPr>
  </w:style>
  <w:style w:type="paragraph" w:styleId="a4">
    <w:name w:val="header"/>
    <w:basedOn w:val="a"/>
    <w:link w:val="a5"/>
    <w:rsid w:val="00631B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631B8A"/>
    <w:rPr>
      <w:kern w:val="2"/>
    </w:rPr>
  </w:style>
  <w:style w:type="paragraph" w:styleId="a6">
    <w:name w:val="footer"/>
    <w:basedOn w:val="a"/>
    <w:link w:val="a7"/>
    <w:rsid w:val="00631B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31B8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8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>行政院衛生署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中醫藥司藍晨榕</cp:lastModifiedBy>
  <cp:revision>2</cp:revision>
  <cp:lastPrinted>2015-06-16T00:44:00Z</cp:lastPrinted>
  <dcterms:created xsi:type="dcterms:W3CDTF">2025-05-15T06:30:00Z</dcterms:created>
  <dcterms:modified xsi:type="dcterms:W3CDTF">2025-05-15T06:30:00Z</dcterms:modified>
</cp:coreProperties>
</file>