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559E2" w14:textId="77777777" w:rsidR="0066693E" w:rsidRDefault="00EB4813" w:rsidP="00962276">
      <w:pPr>
        <w:pStyle w:val="Textbody"/>
        <w:snapToGrid w:val="0"/>
        <w:spacing w:line="360" w:lineRule="auto"/>
        <w:jc w:val="center"/>
        <w:rPr>
          <w:rFonts w:eastAsia="標楷體"/>
          <w:b/>
          <w:color w:val="000000"/>
          <w:sz w:val="44"/>
          <w:szCs w:val="36"/>
        </w:rPr>
      </w:pPr>
      <w:r>
        <w:rPr>
          <w:rFonts w:eastAsia="標楷體"/>
          <w:b/>
          <w:color w:val="000000"/>
          <w:sz w:val="44"/>
          <w:szCs w:val="36"/>
        </w:rPr>
        <w:t>○○</w:t>
      </w:r>
      <w:r>
        <w:rPr>
          <w:rFonts w:eastAsia="標楷體"/>
          <w:b/>
          <w:color w:val="000000"/>
          <w:sz w:val="44"/>
          <w:szCs w:val="36"/>
        </w:rPr>
        <w:t>市（縣）政府辦理</w:t>
      </w:r>
    </w:p>
    <w:p w14:paraId="66D5EC7F" w14:textId="77777777" w:rsidR="006C0E96" w:rsidRDefault="00EB4813" w:rsidP="00962276">
      <w:pPr>
        <w:pStyle w:val="Textbody"/>
        <w:tabs>
          <w:tab w:val="center" w:pos="4873"/>
          <w:tab w:val="left" w:pos="7786"/>
        </w:tabs>
        <w:snapToGrid w:val="0"/>
        <w:spacing w:line="360" w:lineRule="auto"/>
        <w:jc w:val="center"/>
        <w:rPr>
          <w:rFonts w:eastAsia="標楷體"/>
          <w:b/>
          <w:color w:val="000000"/>
          <w:sz w:val="44"/>
          <w:szCs w:val="36"/>
        </w:rPr>
      </w:pPr>
      <w:r>
        <w:rPr>
          <w:rFonts w:eastAsia="標楷體"/>
          <w:b/>
          <w:color w:val="000000"/>
          <w:sz w:val="44"/>
          <w:szCs w:val="36"/>
        </w:rPr>
        <w:t>11</w:t>
      </w:r>
      <w:r w:rsidR="00C7730C">
        <w:rPr>
          <w:rFonts w:eastAsia="標楷體" w:hint="eastAsia"/>
          <w:b/>
          <w:color w:val="000000"/>
          <w:sz w:val="44"/>
          <w:szCs w:val="36"/>
        </w:rPr>
        <w:t>6</w:t>
      </w:r>
      <w:r>
        <w:rPr>
          <w:rFonts w:eastAsia="標楷體"/>
          <w:b/>
          <w:color w:val="000000"/>
          <w:sz w:val="44"/>
          <w:szCs w:val="36"/>
        </w:rPr>
        <w:t>年「</w:t>
      </w:r>
      <w:r>
        <w:rPr>
          <w:rFonts w:eastAsia="標楷體"/>
          <w:b/>
          <w:color w:val="000000"/>
          <w:sz w:val="44"/>
          <w:szCs w:val="44"/>
        </w:rPr>
        <w:t>強化社會安全網計畫</w:t>
      </w:r>
      <w:r>
        <w:rPr>
          <w:rFonts w:eastAsia="標楷體"/>
          <w:b/>
          <w:color w:val="000000"/>
          <w:sz w:val="44"/>
          <w:szCs w:val="44"/>
        </w:rPr>
        <w:t>2.0</w:t>
      </w:r>
      <w:r>
        <w:rPr>
          <w:rFonts w:eastAsia="標楷體"/>
          <w:b/>
          <w:color w:val="000000"/>
          <w:sz w:val="44"/>
          <w:szCs w:val="44"/>
        </w:rPr>
        <w:t>」</w:t>
      </w:r>
      <w:r>
        <w:rPr>
          <w:rFonts w:eastAsia="標楷體"/>
          <w:b/>
          <w:color w:val="000000"/>
          <w:sz w:val="44"/>
          <w:szCs w:val="36"/>
        </w:rPr>
        <w:t>－</w:t>
      </w:r>
    </w:p>
    <w:p w14:paraId="37DEA339" w14:textId="77777777" w:rsidR="0066693E" w:rsidRDefault="00EB4813" w:rsidP="00962276">
      <w:pPr>
        <w:pStyle w:val="Textbody"/>
        <w:tabs>
          <w:tab w:val="center" w:pos="4873"/>
          <w:tab w:val="left" w:pos="7786"/>
        </w:tabs>
        <w:snapToGrid w:val="0"/>
        <w:spacing w:line="360" w:lineRule="auto"/>
        <w:jc w:val="center"/>
        <w:rPr>
          <w:rFonts w:eastAsia="標楷體"/>
          <w:color w:val="000000"/>
        </w:rPr>
      </w:pPr>
      <w:r>
        <w:rPr>
          <w:rFonts w:eastAsia="標楷體"/>
          <w:b/>
          <w:color w:val="000000"/>
          <w:sz w:val="44"/>
          <w:szCs w:val="36"/>
        </w:rPr>
        <w:t>強化精神疾病、自殺防治、藥癮個</w:t>
      </w:r>
      <w:r w:rsidR="00C7730C">
        <w:rPr>
          <w:rFonts w:eastAsia="標楷體" w:hint="eastAsia"/>
          <w:b/>
          <w:color w:val="000000"/>
          <w:sz w:val="44"/>
          <w:szCs w:val="36"/>
        </w:rPr>
        <w:t>管</w:t>
      </w:r>
      <w:r>
        <w:rPr>
          <w:rFonts w:eastAsia="標楷體"/>
          <w:b/>
          <w:color w:val="000000"/>
          <w:sz w:val="44"/>
          <w:szCs w:val="36"/>
        </w:rPr>
        <w:t>及加害人處遇服務</w:t>
      </w:r>
    </w:p>
    <w:p w14:paraId="73288870" w14:textId="77777777" w:rsidR="0066693E" w:rsidRDefault="0066693E" w:rsidP="00962276">
      <w:pPr>
        <w:pStyle w:val="Standard"/>
        <w:tabs>
          <w:tab w:val="center" w:pos="4873"/>
          <w:tab w:val="left" w:pos="7786"/>
        </w:tabs>
        <w:snapToGrid w:val="0"/>
        <w:spacing w:line="600" w:lineRule="exact"/>
        <w:jc w:val="center"/>
        <w:rPr>
          <w:rFonts w:eastAsia="標楷體"/>
          <w:color w:val="000000"/>
        </w:rPr>
      </w:pPr>
    </w:p>
    <w:p w14:paraId="75071C82" w14:textId="77777777" w:rsidR="0066693E" w:rsidRDefault="00EB4813" w:rsidP="007A185F">
      <w:pPr>
        <w:pStyle w:val="Textbody"/>
        <w:snapToGrid w:val="0"/>
        <w:spacing w:line="480" w:lineRule="exact"/>
        <w:jc w:val="center"/>
        <w:rPr>
          <w:rFonts w:eastAsia="標楷體"/>
          <w:b/>
          <w:color w:val="000000"/>
          <w:sz w:val="44"/>
          <w:szCs w:val="36"/>
        </w:rPr>
      </w:pPr>
      <w:r>
        <w:rPr>
          <w:rFonts w:eastAsia="標楷體"/>
          <w:b/>
          <w:color w:val="000000"/>
          <w:sz w:val="44"/>
          <w:szCs w:val="36"/>
        </w:rPr>
        <w:t>計畫書</w:t>
      </w:r>
    </w:p>
    <w:p w14:paraId="2CDD8FC1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4AE0A193" w14:textId="77777777" w:rsidR="0066693E" w:rsidRDefault="0066693E" w:rsidP="007A185F">
      <w:pPr>
        <w:pStyle w:val="Textbody"/>
        <w:snapToGrid w:val="0"/>
        <w:spacing w:line="480" w:lineRule="exact"/>
        <w:jc w:val="right"/>
        <w:rPr>
          <w:rFonts w:eastAsia="標楷體"/>
          <w:b/>
          <w:strike/>
          <w:color w:val="000000"/>
          <w:sz w:val="32"/>
          <w:szCs w:val="40"/>
        </w:rPr>
      </w:pPr>
    </w:p>
    <w:p w14:paraId="26A362AA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650CDA90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3929B91A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10AEFEC7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2470D416" w14:textId="77777777" w:rsidR="0066693E" w:rsidRDefault="00EB4813" w:rsidP="007A185F">
      <w:pPr>
        <w:pStyle w:val="Textbody"/>
        <w:tabs>
          <w:tab w:val="left" w:pos="6150"/>
        </w:tabs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  <w:r>
        <w:rPr>
          <w:rFonts w:eastAsia="標楷體"/>
          <w:b/>
          <w:color w:val="000000"/>
          <w:sz w:val="40"/>
          <w:szCs w:val="40"/>
        </w:rPr>
        <w:tab/>
      </w:r>
    </w:p>
    <w:p w14:paraId="178527E3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6A57E569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4908E4F4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75444F7C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58AA48FF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17BF4FB5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216189E7" w14:textId="77777777" w:rsidR="0066693E" w:rsidRDefault="00EB4813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  <w:r>
        <w:rPr>
          <w:rFonts w:eastAsia="標楷體"/>
          <w:b/>
          <w:color w:val="000000"/>
          <w:sz w:val="40"/>
          <w:szCs w:val="40"/>
        </w:rPr>
        <w:t xml:space="preserve">           </w:t>
      </w:r>
    </w:p>
    <w:p w14:paraId="35F430C5" w14:textId="77777777" w:rsidR="006C0E96" w:rsidRDefault="006C0E96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73FFC4D6" w14:textId="77777777" w:rsidR="0066693E" w:rsidRDefault="00EB4813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  <w:r>
        <w:rPr>
          <w:rFonts w:eastAsia="標楷體"/>
          <w:b/>
          <w:color w:val="000000"/>
          <w:sz w:val="40"/>
          <w:szCs w:val="40"/>
        </w:rPr>
        <w:t xml:space="preserve">        </w:t>
      </w:r>
    </w:p>
    <w:p w14:paraId="362F4CB0" w14:textId="77777777" w:rsidR="0066693E" w:rsidRDefault="0066693E" w:rsidP="007A185F">
      <w:pPr>
        <w:pStyle w:val="Textbody"/>
        <w:snapToGrid w:val="0"/>
        <w:spacing w:line="480" w:lineRule="exact"/>
        <w:rPr>
          <w:rFonts w:eastAsia="標楷體"/>
          <w:b/>
          <w:color w:val="000000"/>
          <w:sz w:val="40"/>
          <w:szCs w:val="40"/>
        </w:rPr>
      </w:pPr>
    </w:p>
    <w:p w14:paraId="4F9DDB05" w14:textId="77777777" w:rsidR="0066693E" w:rsidRDefault="00EB4813" w:rsidP="007A185F">
      <w:pPr>
        <w:pStyle w:val="Textbody"/>
        <w:snapToGrid w:val="0"/>
        <w:spacing w:line="480" w:lineRule="exact"/>
        <w:ind w:left="1902" w:right="430" w:hanging="1902"/>
        <w:jc w:val="center"/>
        <w:rPr>
          <w:rFonts w:eastAsia="標楷體"/>
          <w:b/>
          <w:bCs/>
          <w:color w:val="000000"/>
          <w:sz w:val="40"/>
          <w:szCs w:val="40"/>
        </w:rPr>
      </w:pPr>
      <w:r>
        <w:rPr>
          <w:rFonts w:eastAsia="標楷體"/>
          <w:b/>
          <w:bCs/>
          <w:color w:val="000000"/>
          <w:sz w:val="40"/>
          <w:szCs w:val="40"/>
        </w:rPr>
        <w:t>中華民國</w:t>
      </w:r>
      <w:r>
        <w:rPr>
          <w:rFonts w:eastAsia="標楷體"/>
          <w:b/>
          <w:bCs/>
          <w:color w:val="000000"/>
          <w:sz w:val="40"/>
          <w:szCs w:val="40"/>
        </w:rPr>
        <w:t>○○○</w:t>
      </w:r>
      <w:r>
        <w:rPr>
          <w:rFonts w:eastAsia="標楷體"/>
          <w:b/>
          <w:bCs/>
          <w:color w:val="000000"/>
          <w:sz w:val="40"/>
          <w:szCs w:val="40"/>
        </w:rPr>
        <w:t>年</w:t>
      </w:r>
      <w:r>
        <w:rPr>
          <w:rFonts w:eastAsia="標楷體"/>
          <w:b/>
          <w:bCs/>
          <w:color w:val="000000"/>
          <w:sz w:val="40"/>
          <w:szCs w:val="40"/>
        </w:rPr>
        <w:t>○○</w:t>
      </w:r>
      <w:r>
        <w:rPr>
          <w:rFonts w:eastAsia="標楷體"/>
          <w:b/>
          <w:bCs/>
          <w:color w:val="000000"/>
          <w:sz w:val="40"/>
          <w:szCs w:val="40"/>
        </w:rPr>
        <w:t>月</w:t>
      </w:r>
    </w:p>
    <w:p w14:paraId="75E83BE9" w14:textId="77777777" w:rsidR="00441CF4" w:rsidRDefault="00CB008D" w:rsidP="00CB008D">
      <w:pPr>
        <w:pStyle w:val="Textbody"/>
        <w:snapToGrid w:val="0"/>
        <w:spacing w:line="480" w:lineRule="exact"/>
        <w:ind w:left="1902" w:right="430" w:hanging="1902"/>
        <w:jc w:val="center"/>
        <w:rPr>
          <w:rFonts w:eastAsia="標楷體"/>
          <w:noProof/>
          <w:color w:val="000000"/>
          <w:sz w:val="28"/>
          <w:szCs w:val="28"/>
          <w:lang w:val="zh-TW"/>
        </w:rPr>
      </w:pPr>
      <w:r>
        <w:rPr>
          <w:rFonts w:eastAsia="標楷體"/>
          <w:b/>
          <w:bCs/>
          <w:color w:val="000000"/>
          <w:sz w:val="40"/>
          <w:szCs w:val="40"/>
        </w:rPr>
        <w:br w:type="page"/>
      </w:r>
      <w:r w:rsidR="00EB4813">
        <w:rPr>
          <w:rFonts w:eastAsia="標楷體"/>
          <w:color w:val="000000"/>
          <w:lang w:val="zh-TW"/>
        </w:rPr>
        <w:lastRenderedPageBreak/>
        <w:t>目錄</w:t>
      </w:r>
      <w:r w:rsidR="00441CF4">
        <w:rPr>
          <w:rFonts w:eastAsia="標楷體"/>
          <w:color w:val="000000"/>
          <w:sz w:val="28"/>
          <w:szCs w:val="28"/>
        </w:rPr>
        <w:fldChar w:fldCharType="begin"/>
      </w:r>
      <w:r w:rsidR="00441CF4">
        <w:rPr>
          <w:rFonts w:eastAsia="標楷體"/>
          <w:color w:val="000000"/>
          <w:sz w:val="28"/>
          <w:szCs w:val="28"/>
        </w:rPr>
        <w:instrText xml:space="preserve"> TOC \o "1-3" \h \z \u </w:instrText>
      </w:r>
      <w:r w:rsidR="00441CF4">
        <w:rPr>
          <w:rFonts w:eastAsia="標楷體"/>
          <w:color w:val="000000"/>
          <w:sz w:val="28"/>
          <w:szCs w:val="28"/>
        </w:rPr>
        <w:fldChar w:fldCharType="separate"/>
      </w:r>
      <w:r w:rsidR="00441CF4">
        <w:rPr>
          <w:rFonts w:eastAsia="標楷體"/>
          <w:color w:val="000000"/>
          <w:sz w:val="28"/>
          <w:szCs w:val="28"/>
        </w:rPr>
        <w:fldChar w:fldCharType="begin"/>
      </w:r>
      <w:r w:rsidR="00441CF4">
        <w:rPr>
          <w:rFonts w:eastAsia="標楷體"/>
          <w:color w:val="000000"/>
          <w:sz w:val="28"/>
          <w:szCs w:val="28"/>
        </w:rPr>
        <w:instrText xml:space="preserve"> TOC \o "1-3" \h \z \u </w:instrText>
      </w:r>
      <w:r w:rsidR="00441CF4">
        <w:rPr>
          <w:rFonts w:eastAsia="標楷體"/>
          <w:color w:val="000000"/>
          <w:sz w:val="28"/>
          <w:szCs w:val="28"/>
        </w:rPr>
        <w:fldChar w:fldCharType="separate"/>
      </w:r>
    </w:p>
    <w:p w14:paraId="694F4577" w14:textId="77777777" w:rsidR="00441CF4" w:rsidRDefault="00441CF4" w:rsidP="007A185F">
      <w:pPr>
        <w:pStyle w:val="14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63" w:history="1"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壹、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主辦單位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_Toc215493663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3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2128CEC2" w14:textId="77777777" w:rsidR="00441CF4" w:rsidRDefault="00441CF4" w:rsidP="007A185F">
      <w:pPr>
        <w:pStyle w:val="14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64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貳、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過去執行</w:t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情</w:t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形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_Toc215493664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3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3590AADD" w14:textId="77777777" w:rsidR="00441CF4" w:rsidRDefault="00441CF4" w:rsidP="007A185F">
      <w:pPr>
        <w:pStyle w:val="22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65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一、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計畫聘用人力進用情形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_Toc215493665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3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09F7B795" w14:textId="77777777" w:rsidR="00441CF4" w:rsidRDefault="00441CF4" w:rsidP="007A185F">
      <w:pPr>
        <w:pStyle w:val="22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66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二、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計畫協助人力進用情形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_Toc215493666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4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7F4A73B1" w14:textId="77777777" w:rsidR="00441CF4" w:rsidRDefault="00441CF4" w:rsidP="007A185F">
      <w:pPr>
        <w:pStyle w:val="22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67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三、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資源布建情形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_Toc215493667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4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66453FB7" w14:textId="77777777" w:rsidR="00441CF4" w:rsidRDefault="00441CF4" w:rsidP="007A185F">
      <w:pPr>
        <w:pStyle w:val="22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68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四、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績效指標達成情形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_Toc215493668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5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09AA3769" w14:textId="77777777" w:rsidR="00441CF4" w:rsidRDefault="00441CF4" w:rsidP="007A185F">
      <w:pPr>
        <w:pStyle w:val="14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69" w:history="1"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參、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11</w:t>
        </w:r>
        <w:r w:rsidR="00C7730C">
          <w:rPr>
            <w:rStyle w:val="af9"/>
            <w:rFonts w:eastAsia="標楷體" w:hint="eastAsia"/>
            <w:b/>
            <w:noProof/>
            <w:color w:val="000000"/>
            <w:sz w:val="28"/>
            <w:szCs w:val="28"/>
          </w:rPr>
          <w:t>6</w:t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年計畫</w:t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執</w:t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行策略與方法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_Toc215493669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6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621C6825" w14:textId="77777777" w:rsidR="00441CF4" w:rsidRDefault="00441CF4" w:rsidP="007A185F">
      <w:pPr>
        <w:pStyle w:val="22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0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一、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計畫內容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_Toc215493670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6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76D44BB3" w14:textId="77777777" w:rsidR="00441CF4" w:rsidRDefault="00441CF4" w:rsidP="007A185F">
      <w:pPr>
        <w:pStyle w:val="32"/>
        <w:tabs>
          <w:tab w:val="right" w:leader="dot" w:pos="8540"/>
        </w:tabs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1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(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一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 xml:space="preserve">) 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布建社區心理衛生中心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_Toc215493671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6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49690052" w14:textId="77777777" w:rsidR="00441CF4" w:rsidRDefault="00441CF4" w:rsidP="007A185F">
      <w:pPr>
        <w:pStyle w:val="32"/>
        <w:tabs>
          <w:tab w:val="left" w:pos="1920"/>
          <w:tab w:val="right" w:leader="dot" w:pos="8540"/>
        </w:tabs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2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(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二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)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 xml:space="preserve"> 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精神疾病與自殺防治合併多重議題個案服務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_Toc215493672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8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5C3E3203" w14:textId="77777777" w:rsidR="00441CF4" w:rsidRDefault="00441CF4" w:rsidP="007A185F">
      <w:pPr>
        <w:pStyle w:val="32"/>
        <w:tabs>
          <w:tab w:val="right" w:leader="dot" w:pos="8540"/>
        </w:tabs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3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(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三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 xml:space="preserve">) 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精神疾病與自殺防治關懷訪視服務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_Toc215493673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10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59119054" w14:textId="77777777" w:rsidR="00441CF4" w:rsidRDefault="00441CF4" w:rsidP="007A185F">
      <w:pPr>
        <w:pStyle w:val="32"/>
        <w:tabs>
          <w:tab w:val="right" w:leader="dot" w:pos="8540"/>
        </w:tabs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4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(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四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 xml:space="preserve">) 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家庭暴力及性侵害加害人處遇個案管理服務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_Toc215493674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13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11DACE4B" w14:textId="77777777" w:rsidR="00441CF4" w:rsidRDefault="00441CF4" w:rsidP="007A185F">
      <w:pPr>
        <w:pStyle w:val="32"/>
        <w:tabs>
          <w:tab w:val="right" w:leader="dot" w:pos="8540"/>
        </w:tabs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5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(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五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 xml:space="preserve">) 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藥癮個案管理服務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_Toc215493675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14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1228DCAE" w14:textId="77777777" w:rsidR="00441CF4" w:rsidRDefault="00441CF4" w:rsidP="007A185F">
      <w:pPr>
        <w:pStyle w:val="32"/>
        <w:tabs>
          <w:tab w:val="right" w:leader="dot" w:pos="8540"/>
        </w:tabs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6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(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六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 xml:space="preserve">) 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緊急精神醫療處置機制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_Toc215493676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15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44A6B2FD" w14:textId="77777777" w:rsidR="00441CF4" w:rsidRDefault="00441CF4" w:rsidP="007A185F">
      <w:pPr>
        <w:pStyle w:val="22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7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二、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績效指標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_Toc215493677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16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4A2D5B17" w14:textId="77777777" w:rsidR="00441CF4" w:rsidRDefault="00441CF4" w:rsidP="007A185F">
      <w:pPr>
        <w:pStyle w:val="22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8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三、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 w:rsidR="00CD0391">
          <w:rPr>
            <w:rFonts w:eastAsia="標楷體" w:hint="eastAsia"/>
            <w:noProof/>
            <w:color w:val="000000"/>
            <w:kern w:val="2"/>
            <w:sz w:val="28"/>
            <w:szCs w:val="28"/>
          </w:rPr>
          <w:t>工作項目</w:t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指標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_Toc215493678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18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490C70A0" w14:textId="77777777" w:rsidR="00441CF4" w:rsidRDefault="00441CF4" w:rsidP="007A185F">
      <w:pPr>
        <w:pStyle w:val="14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79" w:history="1"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肆、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經費需求與來源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_Toc215493679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23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7D4979D8" w14:textId="77777777" w:rsidR="00441CF4" w:rsidRDefault="00441CF4" w:rsidP="007A185F">
      <w:pPr>
        <w:pStyle w:val="22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80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一、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經費來源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_Toc215493680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23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06D45DDD" w14:textId="77777777" w:rsidR="00441CF4" w:rsidRDefault="00441CF4" w:rsidP="007A185F">
      <w:pPr>
        <w:pStyle w:val="22"/>
        <w:spacing w:line="480" w:lineRule="exact"/>
        <w:rPr>
          <w:rFonts w:eastAsia="標楷體"/>
          <w:noProof/>
          <w:color w:val="000000"/>
          <w:kern w:val="2"/>
          <w:sz w:val="28"/>
          <w:szCs w:val="28"/>
        </w:rPr>
      </w:pPr>
      <w:hyperlink w:anchor="_Toc215493681" w:history="1">
        <w:r>
          <w:rPr>
            <w:rStyle w:val="af9"/>
            <w:rFonts w:eastAsia="標楷體"/>
            <w:noProof/>
            <w:color w:val="000000"/>
            <w:sz w:val="28"/>
            <w:szCs w:val="28"/>
          </w:rPr>
          <w:t>二、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noProof/>
            <w:color w:val="000000"/>
            <w:sz w:val="28"/>
            <w:szCs w:val="28"/>
          </w:rPr>
          <w:t>經費概算編列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_Toc215493681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23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</w:p>
    <w:p w14:paraId="1C21ADA5" w14:textId="77777777" w:rsidR="00441CF4" w:rsidRDefault="00441CF4" w:rsidP="007A185F">
      <w:pPr>
        <w:pStyle w:val="14"/>
        <w:spacing w:line="480" w:lineRule="exact"/>
        <w:rPr>
          <w:rFonts w:eastAsia="標楷體"/>
          <w:color w:val="000000"/>
          <w:sz w:val="28"/>
          <w:szCs w:val="28"/>
        </w:rPr>
      </w:pPr>
      <w:hyperlink w:anchor="_Toc215493682" w:history="1"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伍、</w:t>
        </w:r>
        <w:r>
          <w:rPr>
            <w:rFonts w:eastAsia="標楷體"/>
            <w:noProof/>
            <w:color w:val="000000"/>
            <w:kern w:val="2"/>
            <w:sz w:val="28"/>
            <w:szCs w:val="28"/>
          </w:rPr>
          <w:tab/>
        </w:r>
        <w:r>
          <w:rPr>
            <w:rStyle w:val="af9"/>
            <w:rFonts w:eastAsia="標楷體"/>
            <w:b/>
            <w:noProof/>
            <w:color w:val="000000"/>
            <w:sz w:val="28"/>
            <w:szCs w:val="28"/>
          </w:rPr>
          <w:t>預期效益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tab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begin"/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instrText xml:space="preserve"> PAGEREF _Toc215493682 \h </w:instrText>
        </w:r>
        <w:r>
          <w:rPr>
            <w:rFonts w:eastAsia="標楷體"/>
            <w:noProof/>
            <w:webHidden/>
            <w:color w:val="000000"/>
            <w:sz w:val="28"/>
            <w:szCs w:val="28"/>
          </w:rPr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separate"/>
        </w:r>
        <w:r w:rsidR="009E15CD">
          <w:rPr>
            <w:rFonts w:eastAsia="標楷體"/>
            <w:noProof/>
            <w:webHidden/>
            <w:color w:val="000000"/>
            <w:sz w:val="28"/>
            <w:szCs w:val="28"/>
          </w:rPr>
          <w:t>27</w:t>
        </w:r>
        <w:r>
          <w:rPr>
            <w:rFonts w:eastAsia="標楷體"/>
            <w:noProof/>
            <w:webHidden/>
            <w:color w:val="000000"/>
            <w:sz w:val="28"/>
            <w:szCs w:val="28"/>
          </w:rPr>
          <w:fldChar w:fldCharType="end"/>
        </w:r>
      </w:hyperlink>
      <w:r>
        <w:rPr>
          <w:rFonts w:eastAsia="標楷體"/>
          <w:b/>
          <w:bCs/>
          <w:color w:val="000000"/>
          <w:sz w:val="28"/>
          <w:szCs w:val="28"/>
          <w:lang w:val="zh-TW"/>
        </w:rPr>
        <w:fldChar w:fldCharType="end"/>
      </w:r>
    </w:p>
    <w:p w14:paraId="530F5BEC" w14:textId="77777777" w:rsidR="0066693E" w:rsidRDefault="00441CF4" w:rsidP="007A185F">
      <w:pPr>
        <w:spacing w:line="480" w:lineRule="exact"/>
        <w:rPr>
          <w:rFonts w:eastAsia="標楷體"/>
          <w:color w:val="000000"/>
        </w:rPr>
        <w:sectPr w:rsidR="0066693E" w:rsidSect="00962276">
          <w:footerReference w:type="even" r:id="rId8"/>
          <w:footerReference w:type="default" r:id="rId9"/>
          <w:pgSz w:w="11906" w:h="16838"/>
          <w:pgMar w:top="1134" w:right="1418" w:bottom="1134" w:left="1418" w:header="720" w:footer="709" w:gutter="0"/>
          <w:cols w:space="720"/>
          <w:docGrid w:type="lines" w:linePitch="733"/>
        </w:sectPr>
      </w:pPr>
      <w:r>
        <w:rPr>
          <w:rFonts w:eastAsia="標楷體"/>
          <w:b/>
          <w:bCs/>
          <w:color w:val="000000"/>
          <w:sz w:val="28"/>
          <w:szCs w:val="28"/>
          <w:lang w:val="zh-TW"/>
        </w:rPr>
        <w:fldChar w:fldCharType="end"/>
      </w:r>
      <w:bookmarkStart w:id="0" w:name="_Toc488421694"/>
    </w:p>
    <w:p w14:paraId="0F46436E" w14:textId="77777777" w:rsidR="00EE5053" w:rsidRDefault="00EE5053" w:rsidP="007A185F">
      <w:pPr>
        <w:pStyle w:val="af0"/>
        <w:numPr>
          <w:ilvl w:val="0"/>
          <w:numId w:val="9"/>
        </w:numPr>
        <w:spacing w:line="480" w:lineRule="exact"/>
        <w:ind w:left="567" w:hanging="567"/>
        <w:jc w:val="both"/>
        <w:outlineLvl w:val="0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bookmarkStart w:id="1" w:name="_Toc174475752"/>
      <w:bookmarkStart w:id="2" w:name="_Toc488421695"/>
      <w:bookmarkStart w:id="3" w:name="_Toc215493437"/>
      <w:bookmarkStart w:id="4" w:name="_Toc215493501"/>
      <w:bookmarkStart w:id="5" w:name="_Toc215493663"/>
      <w:bookmarkEnd w:id="0"/>
      <w:r>
        <w:rPr>
          <w:rFonts w:ascii="Times New Roman" w:eastAsia="標楷體" w:hAnsi="Times New Roman" w:cs="Times New Roman"/>
          <w:b/>
          <w:color w:val="000000"/>
          <w:sz w:val="32"/>
          <w:szCs w:val="32"/>
        </w:rPr>
        <w:lastRenderedPageBreak/>
        <w:t>主辦單位</w:t>
      </w:r>
      <w:bookmarkEnd w:id="3"/>
      <w:bookmarkEnd w:id="4"/>
      <w:bookmarkEnd w:id="5"/>
    </w:p>
    <w:p w14:paraId="15958C82" w14:textId="77777777" w:rsidR="00EE5053" w:rsidRDefault="00013616" w:rsidP="007A185F">
      <w:pPr>
        <w:pStyle w:val="af0"/>
        <w:spacing w:line="480" w:lineRule="exact"/>
        <w:ind w:left="720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 xml:space="preserve">　　</w:t>
      </w:r>
      <w:r w:rsidR="00EE5053">
        <w:rPr>
          <w:rFonts w:ascii="Times New Roman" w:eastAsia="標楷體" w:hAnsi="Times New Roman" w:cs="Times New Roman"/>
          <w:color w:val="000000"/>
          <w:sz w:val="28"/>
          <w:szCs w:val="28"/>
        </w:rPr>
        <w:t>市（縣）政府</w:t>
      </w:r>
      <w:r w:rsidR="00EE5053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 xml:space="preserve">　　</w:t>
      </w:r>
      <w:r w:rsidR="00EE5053">
        <w:rPr>
          <w:rFonts w:ascii="Times New Roman" w:eastAsia="標楷體" w:hAnsi="Times New Roman" w:cs="Times New Roman"/>
          <w:color w:val="000000"/>
          <w:sz w:val="28"/>
          <w:szCs w:val="28"/>
        </w:rPr>
        <w:t>局（處）</w:t>
      </w:r>
    </w:p>
    <w:p w14:paraId="253C1DE3" w14:textId="77777777" w:rsidR="00EE5053" w:rsidRDefault="00EE5053" w:rsidP="007A185F">
      <w:pPr>
        <w:pStyle w:val="af0"/>
        <w:numPr>
          <w:ilvl w:val="0"/>
          <w:numId w:val="9"/>
        </w:numPr>
        <w:spacing w:line="480" w:lineRule="exact"/>
        <w:ind w:left="567" w:hanging="567"/>
        <w:jc w:val="both"/>
        <w:outlineLvl w:val="0"/>
        <w:rPr>
          <w:rFonts w:ascii="Times New Roman" w:eastAsia="標楷體" w:hAnsi="Times New Roman" w:cs="Times New Roman"/>
          <w:color w:val="000000"/>
          <w:sz w:val="32"/>
          <w:szCs w:val="32"/>
        </w:rPr>
      </w:pPr>
      <w:bookmarkStart w:id="6" w:name="_Toc215493502"/>
      <w:bookmarkStart w:id="7" w:name="_Toc215493664"/>
      <w:r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過去執行情形</w:t>
      </w:r>
      <w:bookmarkStart w:id="8" w:name="_Toc174475753"/>
      <w:bookmarkEnd w:id="1"/>
      <w:bookmarkEnd w:id="6"/>
      <w:bookmarkEnd w:id="7"/>
    </w:p>
    <w:p w14:paraId="0E534BF5" w14:textId="77777777" w:rsidR="0008109B" w:rsidRDefault="00EE5053" w:rsidP="006C0E96">
      <w:pPr>
        <w:pStyle w:val="af0"/>
        <w:numPr>
          <w:ilvl w:val="0"/>
          <w:numId w:val="10"/>
        </w:numPr>
        <w:spacing w:line="480" w:lineRule="exact"/>
        <w:ind w:left="851" w:hanging="567"/>
        <w:jc w:val="both"/>
        <w:outlineLvl w:val="1"/>
        <w:rPr>
          <w:rFonts w:ascii="Times New Roman" w:eastAsia="標楷體" w:hAnsi="Times New Roman" w:cs="Times New Roman" w:hint="eastAsia"/>
          <w:color w:val="000000"/>
        </w:rPr>
      </w:pPr>
      <w:bookmarkStart w:id="9" w:name="_Toc215493503"/>
      <w:bookmarkStart w:id="10" w:name="_Toc215493665"/>
      <w:r>
        <w:rPr>
          <w:rFonts w:ascii="Times New Roman" w:eastAsia="標楷體" w:hAnsi="Times New Roman" w:cs="Times New Roman"/>
          <w:color w:val="000000"/>
          <w:sz w:val="28"/>
          <w:szCs w:val="28"/>
        </w:rPr>
        <w:t>計畫聘用人力進用情形</w:t>
      </w:r>
      <w:bookmarkEnd w:id="8"/>
      <w:bookmarkEnd w:id="9"/>
      <w:bookmarkEnd w:id="10"/>
    </w:p>
    <w:tbl>
      <w:tblPr>
        <w:tblW w:w="5631" w:type="pct"/>
        <w:tblInd w:w="-7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3"/>
        <w:gridCol w:w="2104"/>
        <w:gridCol w:w="990"/>
        <w:gridCol w:w="991"/>
        <w:gridCol w:w="848"/>
        <w:gridCol w:w="990"/>
        <w:gridCol w:w="991"/>
        <w:gridCol w:w="1131"/>
      </w:tblGrid>
      <w:tr w:rsidR="00EE5053" w14:paraId="2BA67B5E" w14:textId="77777777" w:rsidTr="00294502">
        <w:tblPrEx>
          <w:tblCellMar>
            <w:top w:w="0" w:type="dxa"/>
            <w:bottom w:w="0" w:type="dxa"/>
          </w:tblCellMar>
        </w:tblPrEx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5BC37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年度</w:t>
            </w:r>
          </w:p>
        </w:tc>
        <w:tc>
          <w:tcPr>
            <w:tcW w:w="2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24507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員額別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ED61D" w14:textId="77777777" w:rsidR="00EE5053" w:rsidRDefault="00C7730C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114</w:t>
            </w:r>
            <w:r w:rsidR="00EE5053">
              <w:rPr>
                <w:rFonts w:eastAsia="標楷體"/>
                <w:color w:val="000000"/>
                <w:sz w:val="28"/>
                <w:szCs w:val="28"/>
              </w:rPr>
              <w:t>年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8F5B2" w14:textId="77777777" w:rsidR="00EE5053" w:rsidRDefault="00EE5053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="00C7730C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211DA8">
              <w:rPr>
                <w:rFonts w:eastAsia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月底</w:t>
            </w:r>
          </w:p>
        </w:tc>
      </w:tr>
      <w:tr w:rsidR="00EE5053" w14:paraId="60B78904" w14:textId="77777777" w:rsidTr="00294502">
        <w:tblPrEx>
          <w:tblCellMar>
            <w:top w:w="0" w:type="dxa"/>
            <w:bottom w:w="0" w:type="dxa"/>
          </w:tblCellMar>
        </w:tblPrEx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D7867D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2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F2BDF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2E84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核定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58C3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1CCAA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進用率</w:t>
            </w:r>
            <w:r>
              <w:rPr>
                <w:rFonts w:eastAsia="標楷體"/>
                <w:color w:val="000000"/>
                <w:sz w:val="28"/>
                <w:szCs w:val="28"/>
              </w:rPr>
              <w:t>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55AB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核定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5165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6B98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進用率</w:t>
            </w:r>
            <w:r>
              <w:rPr>
                <w:rFonts w:eastAsia="標楷體"/>
                <w:color w:val="000000"/>
                <w:sz w:val="28"/>
                <w:szCs w:val="28"/>
              </w:rPr>
              <w:t>(%)</w:t>
            </w:r>
          </w:p>
        </w:tc>
      </w:tr>
      <w:tr w:rsidR="00EE5053" w14:paraId="2E8DB8AE" w14:textId="77777777" w:rsidTr="00294502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041A8" w14:textId="77777777" w:rsidR="00EE5053" w:rsidRDefault="00EE5053" w:rsidP="00294502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布建社區心理衛生中心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3B6C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執行秘書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6D32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FF647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803F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EC220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2021F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80CBF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40D890DD" w14:textId="77777777" w:rsidTr="00294502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2B505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7311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督導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2587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93177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B605A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C0010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B3577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ECCEE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64E39FB5" w14:textId="77777777" w:rsidTr="00294502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A5649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D0CD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心理輔導員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2FB5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0DA8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D11A3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A7FD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65A7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8F2B3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4289F51F" w14:textId="77777777" w:rsidTr="00294502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2C523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01962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諮商心理師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9FFC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0561AF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156D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EDF90F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7884B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878F1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7FF53262" w14:textId="77777777" w:rsidTr="0029450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D78D5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163A9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資深諮商心理師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933E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8A87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2BF23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B4B27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EDBCE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33000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279F76EF" w14:textId="77777777" w:rsidTr="00294502">
        <w:tblPrEx>
          <w:tblCellMar>
            <w:top w:w="0" w:type="dxa"/>
            <w:bottom w:w="0" w:type="dxa"/>
          </w:tblCellMar>
        </w:tblPrEx>
        <w:trPr>
          <w:trHeight w:val="531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9AD741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0C9FA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臨床心理師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17547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D0F7D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8216D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72578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5426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0A8F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17BBF106" w14:textId="77777777" w:rsidTr="00294502">
        <w:tblPrEx>
          <w:tblCellMar>
            <w:top w:w="0" w:type="dxa"/>
            <w:bottom w:w="0" w:type="dxa"/>
          </w:tblCellMar>
        </w:tblPrEx>
        <w:trPr>
          <w:trHeight w:val="608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268D2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9C0A6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資深臨床心理師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790D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8B90BF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CBBA9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83F2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9B7F48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EA4F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6451FD82" w14:textId="77777777" w:rsidTr="00294502">
        <w:tblPrEx>
          <w:tblCellMar>
            <w:top w:w="0" w:type="dxa"/>
            <w:bottom w:w="0" w:type="dxa"/>
          </w:tblCellMar>
        </w:tblPrEx>
        <w:trPr>
          <w:trHeight w:val="544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A43BB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51A87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職能治療師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76C5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4CB8F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1E10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2863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48A9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5476E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1BDBDCDC" w14:textId="77777777" w:rsidTr="0029450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7470F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DD454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資深職能治療師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7781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75244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BC5D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2438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4FA7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89293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3DC41090" w14:textId="77777777" w:rsidTr="00294502">
        <w:tblPrEx>
          <w:tblCellMar>
            <w:top w:w="0" w:type="dxa"/>
            <w:bottom w:w="0" w:type="dxa"/>
          </w:tblCellMar>
        </w:tblPrEx>
        <w:trPr>
          <w:trHeight w:val="573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49406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9F9B8D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F1CE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A3C778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8175D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543A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0EA5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A8D1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374BB25B" w14:textId="77777777" w:rsidTr="00294502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C304B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567C4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資深護理師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A9EB8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7F4D9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291A4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1C96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8ED7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B58D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45D83FE4" w14:textId="77777777" w:rsidTr="00294502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611C4" w14:textId="77777777" w:rsidR="00EE5053" w:rsidRDefault="00EE5053" w:rsidP="00294502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精神疾病與自殺防治合併多重議題個案服務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47BB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心理衛生社工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A404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154FE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63C48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3963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667D0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97A5D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4704C2DE" w14:textId="77777777" w:rsidTr="00294502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7DC35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679094" w14:textId="77777777" w:rsidR="00013616" w:rsidRDefault="00EE5053" w:rsidP="000709CC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</w:t>
            </w:r>
          </w:p>
          <w:p w14:paraId="0A2267DE" w14:textId="77777777" w:rsidR="00EE5053" w:rsidRDefault="00EE5053" w:rsidP="000709CC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心理衛生社工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76AEA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D86DA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BB05A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3C05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5B134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BE03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23E92037" w14:textId="77777777" w:rsidTr="00294502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49D49" w14:textId="77777777" w:rsidR="00EE5053" w:rsidRDefault="00EE505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2BCCE" w14:textId="77777777" w:rsidR="00874ABA" w:rsidRDefault="00874ABA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心理衛生社工</w:t>
            </w:r>
          </w:p>
          <w:p w14:paraId="7C120904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督導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0EB04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4EF5D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0FA6BE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C865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A7DB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6961A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5EDA4ACD" w14:textId="77777777" w:rsidTr="00294502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59D5F" w14:textId="77777777" w:rsidR="0017490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精神疾病</w:t>
            </w:r>
          </w:p>
          <w:p w14:paraId="3DF3129D" w14:textId="77777777" w:rsidR="00013616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與自殺防治</w:t>
            </w:r>
          </w:p>
          <w:p w14:paraId="311DE75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關懷訪視服務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14B20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自殺關訪員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BE5E3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F187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9A53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49DC8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5B0DD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FED266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75D0A208" w14:textId="77777777" w:rsidTr="00294502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479B4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DE96C" w14:textId="77777777" w:rsidR="00013616" w:rsidRDefault="00EE5053" w:rsidP="000709CC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</w:t>
            </w:r>
          </w:p>
          <w:p w14:paraId="75A0B7F6" w14:textId="77777777" w:rsidR="00EE5053" w:rsidRDefault="00EE5053" w:rsidP="000709CC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自殺關訪員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E4F8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FCDA82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7947A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7F1DA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35F064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40F03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74ABA" w14:paraId="2AA5DD05" w14:textId="77777777" w:rsidTr="00294502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4F2BB" w14:textId="77777777" w:rsidR="00874ABA" w:rsidRDefault="00874ABA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0EA70" w14:textId="77777777" w:rsidR="00874ABA" w:rsidRDefault="00874ABA" w:rsidP="000709CC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自殺關訪員</w:t>
            </w:r>
          </w:p>
          <w:p w14:paraId="6E6ECA37" w14:textId="77777777" w:rsidR="00874ABA" w:rsidRDefault="00874ABA" w:rsidP="000709CC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督導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07FD1" w14:textId="77777777" w:rsidR="00874ABA" w:rsidRDefault="00874ABA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434B1" w14:textId="77777777" w:rsidR="00874ABA" w:rsidRDefault="00874ABA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633E2" w14:textId="77777777" w:rsidR="00874ABA" w:rsidRDefault="00874ABA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126D0" w14:textId="77777777" w:rsidR="00874ABA" w:rsidRDefault="00874ABA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ADEDE" w14:textId="77777777" w:rsidR="00874ABA" w:rsidRDefault="00874ABA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4B44D" w14:textId="77777777" w:rsidR="00874ABA" w:rsidRDefault="00874ABA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7730C" w14:paraId="3FFEA717" w14:textId="77777777" w:rsidTr="00294502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CC3A3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lastRenderedPageBreak/>
              <w:t>年度</w:t>
            </w:r>
          </w:p>
        </w:tc>
        <w:tc>
          <w:tcPr>
            <w:tcW w:w="21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A0E3F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員額別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14C0C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114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F34EF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211DA8">
              <w:rPr>
                <w:rFonts w:eastAsia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月底</w:t>
            </w:r>
          </w:p>
        </w:tc>
      </w:tr>
      <w:tr w:rsidR="00174903" w14:paraId="36D350AB" w14:textId="77777777" w:rsidTr="00294502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CF745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21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6EAB5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6F706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核定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F6FC7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013E3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進用率</w:t>
            </w:r>
            <w:r>
              <w:rPr>
                <w:rFonts w:eastAsia="標楷體"/>
                <w:color w:val="000000"/>
                <w:sz w:val="28"/>
                <w:szCs w:val="28"/>
              </w:rPr>
              <w:t>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57C934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核定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E8C48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88F6F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進用率</w:t>
            </w:r>
            <w:r>
              <w:rPr>
                <w:rFonts w:eastAsia="標楷體"/>
                <w:color w:val="000000"/>
                <w:sz w:val="28"/>
                <w:szCs w:val="28"/>
              </w:rPr>
              <w:t>(%)</w:t>
            </w:r>
          </w:p>
        </w:tc>
      </w:tr>
      <w:tr w:rsidR="00874ABA" w14:paraId="421A5610" w14:textId="77777777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A8490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C7D59" w14:textId="77777777" w:rsidR="00874ABA" w:rsidRDefault="00874ABA" w:rsidP="00874ABA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精神病人</w:t>
            </w:r>
          </w:p>
          <w:p w14:paraId="7071B4E4" w14:textId="77777777" w:rsidR="00874ABA" w:rsidRDefault="00874ABA" w:rsidP="00874ABA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社區關訪員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58EE1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737EA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8CE3F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D103F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A504B2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B20944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74ABA" w14:paraId="4B336538" w14:textId="77777777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157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46DEC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99C80" w14:textId="77777777" w:rsidR="00874ABA" w:rsidRDefault="00874ABA" w:rsidP="000709CC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資深精神病人</w:t>
            </w:r>
          </w:p>
          <w:p w14:paraId="6155A2F4" w14:textId="77777777" w:rsidR="00874ABA" w:rsidRDefault="00874ABA" w:rsidP="000709CC">
            <w:pPr>
              <w:pStyle w:val="Textbody"/>
              <w:tabs>
                <w:tab w:val="left" w:pos="1276"/>
                <w:tab w:val="left" w:pos="1418"/>
              </w:tabs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社區關訪員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95D48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5C698C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A0A41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85D1E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92B53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010DA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74ABA" w14:paraId="6E13CFDA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15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EF003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A4E52" w14:textId="77777777" w:rsidR="00874ABA" w:rsidRDefault="00874ABA" w:rsidP="00874ABA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精神病人</w:t>
            </w:r>
          </w:p>
          <w:p w14:paraId="336B9893" w14:textId="77777777" w:rsidR="00874ABA" w:rsidRDefault="00874ABA" w:rsidP="00874ABA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社區關訪員督導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911C0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ABE20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CC77C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1DD589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5BB6A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3B8C3" w14:textId="77777777" w:rsidR="00874ABA" w:rsidRDefault="00874ABA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8109B" w14:paraId="71C94970" w14:textId="77777777" w:rsidTr="00294502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9D52F" w14:textId="77777777" w:rsidR="0008109B" w:rsidRDefault="0008109B" w:rsidP="00294502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家庭暴力及性侵害加害人處遇個案管理服務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430A2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處遇個管社工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A986A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5BAA7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66F95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39BF2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24D35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28D03C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8109B" w14:paraId="1295CA5D" w14:textId="77777777" w:rsidTr="00294502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157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33E01" w14:textId="77777777" w:rsidR="0008109B" w:rsidRDefault="0008109B" w:rsidP="0008109B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E90FE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資深處遇個管社工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4D37F1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7DFF6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797D0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7F049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AA05BF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B5983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08109B" w14:paraId="21B4B7E1" w14:textId="77777777" w:rsidTr="00294502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15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1081C" w14:textId="77777777" w:rsidR="0008109B" w:rsidRDefault="0008109B" w:rsidP="0008109B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0E819" w14:textId="77777777" w:rsidR="0008109B" w:rsidRDefault="00F6273E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處遇社工</w:t>
            </w:r>
            <w:r w:rsidR="0008109B">
              <w:rPr>
                <w:rFonts w:eastAsia="標楷體"/>
                <w:color w:val="000000"/>
                <w:sz w:val="28"/>
                <w:szCs w:val="28"/>
              </w:rPr>
              <w:t>督導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4DD54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B959E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7876B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2F67A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681A9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8F3FC" w14:textId="77777777" w:rsidR="0008109B" w:rsidRDefault="0008109B" w:rsidP="0008109B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74903" w14:paraId="7C8D2E9E" w14:textId="77777777" w:rsidTr="00294502">
        <w:tblPrEx>
          <w:tblCellMar>
            <w:top w:w="0" w:type="dxa"/>
            <w:bottom w:w="0" w:type="dxa"/>
          </w:tblCellMar>
        </w:tblPrEx>
        <w:trPr>
          <w:trHeight w:val="627"/>
        </w:trPr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F0875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藥癮個案管理服務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4428D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個案管理員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9F118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2DF57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EDA3B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6EA2A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23A34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FBAC7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74903" w14:paraId="7F4AF187" w14:textId="77777777" w:rsidTr="00294502">
        <w:tblPrEx>
          <w:tblCellMar>
            <w:top w:w="0" w:type="dxa"/>
            <w:bottom w:w="0" w:type="dxa"/>
          </w:tblCellMar>
        </w:tblPrEx>
        <w:trPr>
          <w:trHeight w:val="692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26ACB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7D047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資深個案管理員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E082A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BFAF7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7A90D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D30F6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C3405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1477F5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74903" w14:paraId="2F175BDB" w14:textId="77777777" w:rsidTr="00294502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20CE3D" w14:textId="77777777" w:rsidR="00174903" w:rsidRDefault="00174903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4E049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個案管理督導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D408A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1B6E3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20A9D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E154E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43D3C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DEFDA" w14:textId="77777777" w:rsidR="00174903" w:rsidRDefault="0017490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2E2BBC59" w14:textId="77777777" w:rsidR="00294502" w:rsidRDefault="00294502" w:rsidP="0008109B">
      <w:pPr>
        <w:pStyle w:val="af0"/>
        <w:spacing w:line="480" w:lineRule="exact"/>
        <w:ind w:left="851"/>
        <w:jc w:val="both"/>
        <w:outlineLvl w:val="1"/>
        <w:rPr>
          <w:rFonts w:ascii="Times New Roman" w:eastAsia="標楷體" w:hAnsi="Times New Roman" w:cs="Times New Roman" w:hint="eastAsia"/>
          <w:color w:val="000000"/>
          <w:sz w:val="28"/>
          <w:szCs w:val="28"/>
        </w:rPr>
      </w:pPr>
      <w:bookmarkStart w:id="11" w:name="_Toc488421696"/>
      <w:bookmarkStart w:id="12" w:name="_Toc109636631"/>
      <w:bookmarkStart w:id="13" w:name="_Toc174475754"/>
      <w:bookmarkStart w:id="14" w:name="_Toc215493504"/>
      <w:bookmarkStart w:id="15" w:name="_Toc215493666"/>
      <w:bookmarkEnd w:id="2"/>
    </w:p>
    <w:p w14:paraId="5EE5695D" w14:textId="77777777" w:rsidR="0008109B" w:rsidRDefault="00EE5053" w:rsidP="0008109B">
      <w:pPr>
        <w:pStyle w:val="af0"/>
        <w:numPr>
          <w:ilvl w:val="0"/>
          <w:numId w:val="10"/>
        </w:numPr>
        <w:spacing w:line="480" w:lineRule="exact"/>
        <w:ind w:left="851" w:hanging="567"/>
        <w:jc w:val="both"/>
        <w:outlineLvl w:val="1"/>
        <w:rPr>
          <w:rFonts w:ascii="Times New Roman" w:eastAsia="標楷體" w:hAnsi="Times New Roman" w:cs="Times New Roman" w:hint="eastAsia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計畫協助人力</w:t>
      </w:r>
      <w:bookmarkEnd w:id="12"/>
      <w:r>
        <w:rPr>
          <w:rFonts w:ascii="Times New Roman" w:eastAsia="標楷體" w:hAnsi="Times New Roman" w:cs="Times New Roman"/>
          <w:color w:val="000000"/>
          <w:sz w:val="28"/>
          <w:szCs w:val="28"/>
        </w:rPr>
        <w:t>進用情形</w:t>
      </w:r>
      <w:bookmarkEnd w:id="13"/>
      <w:bookmarkEnd w:id="14"/>
      <w:bookmarkEnd w:id="15"/>
    </w:p>
    <w:tbl>
      <w:tblPr>
        <w:tblpPr w:leftFromText="180" w:rightFromText="180" w:vertAnchor="text" w:horzAnchor="margin" w:tblpXSpec="center" w:tblpY="57"/>
        <w:tblW w:w="97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1"/>
        <w:gridCol w:w="2064"/>
        <w:gridCol w:w="992"/>
        <w:gridCol w:w="850"/>
        <w:gridCol w:w="993"/>
        <w:gridCol w:w="1134"/>
        <w:gridCol w:w="992"/>
        <w:gridCol w:w="921"/>
      </w:tblGrid>
      <w:tr w:rsidR="00C7730C" w14:paraId="2A713901" w14:textId="77777777">
        <w:tblPrEx>
          <w:tblCellMar>
            <w:top w:w="0" w:type="dxa"/>
            <w:bottom w:w="0" w:type="dxa"/>
          </w:tblCellMar>
        </w:tblPrEx>
        <w:trPr>
          <w:trHeight w:val="529"/>
        </w:trPr>
        <w:tc>
          <w:tcPr>
            <w:tcW w:w="3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7F61F" w14:textId="77777777" w:rsidR="00C7730C" w:rsidRDefault="00C7730C" w:rsidP="00C7730C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bookmarkStart w:id="16" w:name="_Toc174475755"/>
            <w:bookmarkStart w:id="17" w:name="_Toc215493505"/>
            <w:bookmarkStart w:id="18" w:name="_Toc215493667"/>
            <w:bookmarkStart w:id="19" w:name="_Toc109636632"/>
            <w:r>
              <w:rPr>
                <w:rFonts w:eastAsia="標楷體"/>
                <w:color w:val="000000"/>
                <w:sz w:val="28"/>
                <w:szCs w:val="28"/>
              </w:rPr>
              <w:t>年度</w:t>
            </w:r>
            <w:bookmarkEnd w:id="19"/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B4DE" w14:textId="77777777" w:rsidR="00C7730C" w:rsidRDefault="00C7730C" w:rsidP="00C7730C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114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</w:p>
        </w:tc>
        <w:tc>
          <w:tcPr>
            <w:tcW w:w="304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C6591" w14:textId="77777777" w:rsidR="00C7730C" w:rsidRDefault="00C7730C" w:rsidP="00C7730C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211DA8">
              <w:rPr>
                <w:rFonts w:eastAsia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月底</w:t>
            </w:r>
          </w:p>
        </w:tc>
      </w:tr>
      <w:tr w:rsidR="00C776B5" w14:paraId="7438F433" w14:textId="77777777" w:rsidTr="00C776B5">
        <w:tblPrEx>
          <w:tblCellMar>
            <w:top w:w="0" w:type="dxa"/>
            <w:bottom w:w="0" w:type="dxa"/>
          </w:tblCellMar>
        </w:tblPrEx>
        <w:tc>
          <w:tcPr>
            <w:tcW w:w="3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4A039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bookmarkStart w:id="20" w:name="_Toc109636634"/>
            <w:r>
              <w:rPr>
                <w:rFonts w:eastAsia="標楷體"/>
                <w:color w:val="000000"/>
                <w:sz w:val="28"/>
                <w:szCs w:val="28"/>
              </w:rPr>
              <w:t>類別</w:t>
            </w:r>
            <w:bookmarkEnd w:id="2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81C6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核定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6550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ACD7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進用率</w:t>
            </w:r>
            <w:r>
              <w:rPr>
                <w:rFonts w:eastAsia="標楷體"/>
                <w:color w:val="000000"/>
                <w:sz w:val="28"/>
                <w:szCs w:val="28"/>
              </w:rPr>
              <w:t>(%)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89AD5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bookmarkStart w:id="21" w:name="_Toc109636635"/>
            <w:r>
              <w:rPr>
                <w:rFonts w:eastAsia="標楷體"/>
                <w:color w:val="000000"/>
                <w:sz w:val="28"/>
                <w:szCs w:val="28"/>
              </w:rPr>
              <w:t>核定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bookmarkEnd w:id="21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8B857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bookmarkStart w:id="22" w:name="_Toc109636636"/>
            <w:r>
              <w:rPr>
                <w:rFonts w:eastAsia="標楷體"/>
                <w:color w:val="000000"/>
                <w:sz w:val="28"/>
                <w:szCs w:val="28"/>
              </w:rPr>
              <w:t>進用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人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bookmarkEnd w:id="22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CF14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bookmarkStart w:id="23" w:name="_Toc109636637"/>
            <w:r>
              <w:rPr>
                <w:rFonts w:eastAsia="標楷體"/>
                <w:color w:val="000000"/>
                <w:sz w:val="28"/>
                <w:szCs w:val="28"/>
              </w:rPr>
              <w:t>進用率</w:t>
            </w:r>
            <w:bookmarkStart w:id="24" w:name="_Toc109636638"/>
            <w:bookmarkEnd w:id="23"/>
            <w:r>
              <w:rPr>
                <w:rFonts w:eastAsia="標楷體"/>
                <w:color w:val="000000"/>
                <w:sz w:val="28"/>
                <w:szCs w:val="28"/>
              </w:rPr>
              <w:t>(%)</w:t>
            </w:r>
            <w:bookmarkEnd w:id="24"/>
          </w:p>
        </w:tc>
      </w:tr>
      <w:tr w:rsidR="00C776B5" w14:paraId="6AEFDFBF" w14:textId="77777777" w:rsidTr="00C776B5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1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D42BC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bookmarkStart w:id="25" w:name="_Toc109636639"/>
            <w:r>
              <w:rPr>
                <w:rFonts w:eastAsia="標楷體"/>
                <w:color w:val="000000"/>
                <w:sz w:val="28"/>
                <w:szCs w:val="28"/>
              </w:rPr>
              <w:t>社區心理</w:t>
            </w:r>
          </w:p>
          <w:p w14:paraId="59F60A06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衛生中心</w:t>
            </w:r>
            <w:bookmarkEnd w:id="25"/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B7F51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bookmarkStart w:id="26" w:name="_Toc109636640"/>
            <w:r>
              <w:rPr>
                <w:rFonts w:eastAsia="標楷體"/>
                <w:color w:val="000000"/>
                <w:sz w:val="28"/>
                <w:szCs w:val="28"/>
              </w:rPr>
              <w:t>助理</w:t>
            </w:r>
            <w:bookmarkEnd w:id="26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18EC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EF0D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8CFA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8490F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7900D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2721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776B5" w14:paraId="7E120E0B" w14:textId="77777777" w:rsidTr="00C776B5">
        <w:tblPrEx>
          <w:tblCellMar>
            <w:top w:w="0" w:type="dxa"/>
            <w:bottom w:w="0" w:type="dxa"/>
          </w:tblCellMar>
        </w:tblPrEx>
        <w:trPr>
          <w:trHeight w:val="559"/>
        </w:trPr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79C86" w14:textId="77777777" w:rsidR="00C776B5" w:rsidRDefault="00C776B5" w:rsidP="00C776B5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C7728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bookmarkStart w:id="27" w:name="_Toc109636641"/>
            <w:r>
              <w:rPr>
                <w:rFonts w:eastAsia="標楷體"/>
                <w:color w:val="000000"/>
                <w:sz w:val="28"/>
                <w:szCs w:val="28"/>
              </w:rPr>
              <w:t>保全</w:t>
            </w:r>
            <w:bookmarkEnd w:id="27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EF08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D3E9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487F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CE21E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B694C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5EA0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776B5" w14:paraId="586E1F42" w14:textId="77777777" w:rsidTr="00C776B5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1A7BF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毒品危害</w:t>
            </w:r>
          </w:p>
          <w:p w14:paraId="5B7D05A7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防制中心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ECB81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專案管理員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0D05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6E01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F980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274DF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A72E5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739D" w14:textId="77777777" w:rsidR="00C776B5" w:rsidRDefault="00C776B5" w:rsidP="00C776B5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13B1FCEC" w14:textId="77777777" w:rsidR="00CB008D" w:rsidRDefault="00CB008D" w:rsidP="00CB008D">
      <w:pPr>
        <w:pStyle w:val="af0"/>
        <w:spacing w:line="480" w:lineRule="exact"/>
        <w:ind w:left="851"/>
        <w:jc w:val="both"/>
        <w:outlineLvl w:val="1"/>
        <w:rPr>
          <w:rFonts w:ascii="Times New Roman" w:eastAsia="標楷體" w:hAnsi="Times New Roman" w:cs="Times New Roman" w:hint="eastAsia"/>
          <w:color w:val="000000"/>
          <w:sz w:val="28"/>
          <w:szCs w:val="28"/>
        </w:rPr>
      </w:pPr>
    </w:p>
    <w:p w14:paraId="2E40AA53" w14:textId="77777777" w:rsidR="00C67C31" w:rsidRDefault="00CB008D" w:rsidP="00C67C31">
      <w:pPr>
        <w:pStyle w:val="af0"/>
        <w:numPr>
          <w:ilvl w:val="0"/>
          <w:numId w:val="10"/>
        </w:numPr>
        <w:spacing w:line="480" w:lineRule="exact"/>
        <w:ind w:left="851" w:hanging="567"/>
        <w:jc w:val="both"/>
        <w:outlineLvl w:val="1"/>
        <w:rPr>
          <w:rFonts w:ascii="Times New Roman" w:eastAsia="標楷體" w:hAnsi="Times New Roman" w:cs="Times New Roman" w:hint="eastAsia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br w:type="page"/>
      </w:r>
      <w:r w:rsidR="00EE5053">
        <w:rPr>
          <w:rFonts w:ascii="Times New Roman" w:eastAsia="標楷體" w:hAnsi="Times New Roman" w:cs="Times New Roman"/>
          <w:color w:val="000000"/>
          <w:sz w:val="28"/>
          <w:szCs w:val="28"/>
        </w:rPr>
        <w:lastRenderedPageBreak/>
        <w:t>資源布建情形</w:t>
      </w:r>
      <w:bookmarkEnd w:id="16"/>
      <w:bookmarkEnd w:id="17"/>
      <w:bookmarkEnd w:id="18"/>
    </w:p>
    <w:tbl>
      <w:tblPr>
        <w:tblW w:w="5367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55"/>
        <w:gridCol w:w="922"/>
        <w:gridCol w:w="969"/>
        <w:gridCol w:w="1106"/>
        <w:gridCol w:w="968"/>
        <w:gridCol w:w="831"/>
        <w:gridCol w:w="1016"/>
      </w:tblGrid>
      <w:tr w:rsidR="00C7730C" w14:paraId="3C08B25D" w14:textId="77777777" w:rsidTr="00294502">
        <w:tblPrEx>
          <w:tblCellMar>
            <w:top w:w="0" w:type="dxa"/>
            <w:bottom w:w="0" w:type="dxa"/>
          </w:tblCellMar>
        </w:tblPrEx>
        <w:trPr>
          <w:trHeight w:val="589"/>
          <w:jc w:val="center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2FBA9" w14:textId="77777777" w:rsidR="00C7730C" w:rsidRDefault="00C7730C" w:rsidP="00C7730C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年度</w:t>
            </w:r>
          </w:p>
        </w:tc>
        <w:tc>
          <w:tcPr>
            <w:tcW w:w="3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D3D24" w14:textId="77777777" w:rsidR="00C7730C" w:rsidRDefault="00C7730C" w:rsidP="00C7730C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114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</w:p>
        </w:tc>
        <w:tc>
          <w:tcPr>
            <w:tcW w:w="2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F5125" w14:textId="77777777" w:rsidR="00C7730C" w:rsidRDefault="00C7730C" w:rsidP="00C7730C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211DA8">
              <w:rPr>
                <w:rFonts w:eastAsia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月底</w:t>
            </w:r>
          </w:p>
        </w:tc>
      </w:tr>
      <w:tr w:rsidR="00EE5053" w14:paraId="69755DD5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F5CEC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C99FC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核定數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C20A1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實際數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C9049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達成率</w:t>
            </w:r>
            <w:r>
              <w:rPr>
                <w:rFonts w:eastAsia="標楷體"/>
                <w:color w:val="000000"/>
                <w:sz w:val="28"/>
                <w:szCs w:val="28"/>
              </w:rPr>
              <w:t>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82B85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核定數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A4F7B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實際數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7E412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達成率</w:t>
            </w:r>
            <w:r>
              <w:rPr>
                <w:rFonts w:eastAsia="標楷體"/>
                <w:color w:val="000000"/>
                <w:sz w:val="28"/>
                <w:szCs w:val="28"/>
              </w:rPr>
              <w:t>(%)</w:t>
            </w:r>
          </w:p>
        </w:tc>
      </w:tr>
      <w:tr w:rsidR="00EE5053" w14:paraId="58FDEB10" w14:textId="77777777" w:rsidTr="00294502">
        <w:tblPrEx>
          <w:tblCellMar>
            <w:top w:w="0" w:type="dxa"/>
            <w:bottom w:w="0" w:type="dxa"/>
          </w:tblCellMar>
        </w:tblPrEx>
        <w:trPr>
          <w:trHeight w:val="845"/>
          <w:jc w:val="center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D964F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社區心理衛生中心布建數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C3E0C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53B08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698AB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BAE24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462A3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8CC9A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E5053" w14:paraId="0D55F8E8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FAAB8" w14:textId="77777777" w:rsidR="0017490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疑似或社區精神病人照護</w:t>
            </w:r>
          </w:p>
          <w:p w14:paraId="5FB50984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優化計畫布建數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B0164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13D82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17873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68D8C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10F6B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97AB9" w14:textId="77777777" w:rsidR="00EE5053" w:rsidRDefault="00EE5053" w:rsidP="007A185F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363A8CC3" w14:textId="77777777" w:rsidR="00C67C31" w:rsidRDefault="00EE5053" w:rsidP="00C67C31">
      <w:pPr>
        <w:pStyle w:val="af0"/>
        <w:numPr>
          <w:ilvl w:val="0"/>
          <w:numId w:val="10"/>
        </w:numPr>
        <w:spacing w:line="480" w:lineRule="exact"/>
        <w:ind w:left="851" w:hanging="567"/>
        <w:jc w:val="both"/>
        <w:outlineLvl w:val="1"/>
        <w:rPr>
          <w:rFonts w:ascii="Times New Roman" w:eastAsia="標楷體" w:hAnsi="Times New Roman" w:cs="Times New Roman" w:hint="eastAsia"/>
          <w:color w:val="000000"/>
          <w:sz w:val="28"/>
          <w:szCs w:val="28"/>
        </w:rPr>
      </w:pPr>
      <w:bookmarkStart w:id="28" w:name="_Toc174475756"/>
      <w:bookmarkStart w:id="29" w:name="_Toc215493668"/>
      <w:r>
        <w:rPr>
          <w:rFonts w:ascii="Times New Roman" w:eastAsia="標楷體" w:hAnsi="Times New Roman" w:cs="Times New Roman"/>
          <w:color w:val="000000"/>
          <w:sz w:val="28"/>
          <w:szCs w:val="28"/>
        </w:rPr>
        <w:t>績效指標達成情形</w:t>
      </w:r>
      <w:bookmarkEnd w:id="28"/>
      <w:bookmarkEnd w:id="29"/>
    </w:p>
    <w:tbl>
      <w:tblPr>
        <w:tblW w:w="962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6"/>
        <w:gridCol w:w="1560"/>
        <w:gridCol w:w="1842"/>
        <w:gridCol w:w="1609"/>
        <w:gridCol w:w="1808"/>
      </w:tblGrid>
      <w:tr w:rsidR="00EE5053" w14:paraId="480AC672" w14:textId="77777777" w:rsidTr="00C7730C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6DC5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績效指標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F1A91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="00C7730C">
              <w:rPr>
                <w:rFonts w:eastAsia="標楷體" w:hint="eastAsia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</w:p>
          <w:p w14:paraId="369B125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目標值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BF343" w14:textId="77777777" w:rsidR="00D430D4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="00C7730C">
              <w:rPr>
                <w:rFonts w:eastAsia="標楷體" w:hint="eastAsia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</w:p>
          <w:p w14:paraId="2950591D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達成情形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7661C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="00C7730C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</w:p>
          <w:p w14:paraId="2194F8F8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目標值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00FCB" w14:textId="77777777" w:rsidR="00EE5053" w:rsidRDefault="00EE5053" w:rsidP="007A185F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至</w:t>
            </w: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="00C7730C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="00211DA8">
              <w:rPr>
                <w:rFonts w:eastAsia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月底達成情形</w:t>
            </w:r>
          </w:p>
        </w:tc>
      </w:tr>
      <w:tr w:rsidR="00C7730C" w14:paraId="211E725C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BEC3D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藥癮個案管理服務</w:t>
            </w:r>
          </w:p>
          <w:p w14:paraId="2752BE6C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涵蓋率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FFC0B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4FE6B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15990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5CB8B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7730C" w14:paraId="1B0449E3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5E540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心衛中心設置數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89A12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B8BDE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189B6" w14:textId="77777777" w:rsidR="00C7730C" w:rsidRDefault="00874ABA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依縣市核定目標數填寫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CB839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7730C" w14:paraId="21FE9065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34197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心衛中心服務滿意度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7F334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9F851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820E0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各中心均達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80%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22F55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7730C" w14:paraId="32C96702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6353A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napToGrid w:val="0"/>
              <w:spacing w:line="48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於受監護處分個案之轉銜會議後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個月內完成</w:t>
            </w:r>
            <w:r w:rsidR="008107BE">
              <w:rPr>
                <w:rFonts w:eastAsia="標楷體" w:hint="eastAsia"/>
                <w:color w:val="000000"/>
                <w:sz w:val="28"/>
                <w:szCs w:val="28"/>
              </w:rPr>
              <w:t>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評估表</w:t>
            </w:r>
            <w:r w:rsidR="008107BE">
              <w:rPr>
                <w:rFonts w:eastAsia="標楷體" w:hint="eastAsia"/>
                <w:color w:val="000000"/>
                <w:sz w:val="28"/>
                <w:szCs w:val="28"/>
              </w:rPr>
              <w:t>」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比率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4D74D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467A9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98B32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70%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DDDF8" w14:textId="77777777" w:rsidR="00C7730C" w:rsidRDefault="00C7730C" w:rsidP="00C7730C">
            <w:pPr>
              <w:pStyle w:val="Textbody"/>
              <w:tabs>
                <w:tab w:val="left" w:pos="1276"/>
                <w:tab w:val="left" w:pos="1418"/>
              </w:tabs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7381917D" w14:textId="77777777" w:rsidR="004D529B" w:rsidRDefault="00EE5053" w:rsidP="007A185F">
      <w:pPr>
        <w:pStyle w:val="af0"/>
        <w:numPr>
          <w:ilvl w:val="0"/>
          <w:numId w:val="9"/>
        </w:numPr>
        <w:spacing w:line="480" w:lineRule="exact"/>
        <w:ind w:left="567" w:hanging="567"/>
        <w:jc w:val="both"/>
        <w:outlineLvl w:val="0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bookmarkStart w:id="30" w:name="_Toc174475757"/>
      <w:bookmarkStart w:id="31" w:name="_Toc215493669"/>
      <w:bookmarkEnd w:id="11"/>
      <w:r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11</w:t>
      </w:r>
      <w:r w:rsidR="00C7730C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6</w:t>
      </w:r>
      <w:r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年計畫執行策略與方法</w:t>
      </w:r>
      <w:bookmarkEnd w:id="30"/>
      <w:bookmarkEnd w:id="31"/>
    </w:p>
    <w:p w14:paraId="4CB7597A" w14:textId="77777777" w:rsidR="0066693E" w:rsidRDefault="00EB4813">
      <w:pPr>
        <w:pStyle w:val="af0"/>
        <w:numPr>
          <w:ilvl w:val="0"/>
          <w:numId w:val="11"/>
        </w:numPr>
        <w:spacing w:line="480" w:lineRule="exact"/>
        <w:ind w:left="851" w:hanging="567"/>
        <w:jc w:val="both"/>
        <w:outlineLvl w:val="1"/>
        <w:rPr>
          <w:rFonts w:ascii="Times New Roman" w:eastAsia="標楷體" w:hAnsi="Times New Roman" w:cs="Times New Roman"/>
          <w:color w:val="000000"/>
          <w:sz w:val="28"/>
          <w:szCs w:val="28"/>
        </w:rPr>
      </w:pPr>
      <w:bookmarkStart w:id="32" w:name="_Toc174475759"/>
      <w:bookmarkStart w:id="33" w:name="_Toc215493670"/>
      <w:r>
        <w:rPr>
          <w:rFonts w:ascii="Times New Roman" w:eastAsia="標楷體" w:hAnsi="Times New Roman" w:cs="Times New Roman"/>
          <w:color w:val="000000"/>
          <w:sz w:val="28"/>
          <w:szCs w:val="28"/>
        </w:rPr>
        <w:t>計畫內容：請依以下面向說明</w:t>
      </w:r>
      <w:bookmarkEnd w:id="32"/>
      <w:bookmarkEnd w:id="33"/>
    </w:p>
    <w:p w14:paraId="30F07AE8" w14:textId="77777777" w:rsidR="007A3DE8" w:rsidRDefault="00EB4813" w:rsidP="007A3DE8">
      <w:pPr>
        <w:pStyle w:val="af0"/>
        <w:numPr>
          <w:ilvl w:val="0"/>
          <w:numId w:val="14"/>
        </w:numPr>
        <w:spacing w:line="480" w:lineRule="exact"/>
        <w:ind w:left="426" w:firstLine="0"/>
        <w:jc w:val="both"/>
        <w:outlineLvl w:val="2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34" w:name="_Toc174475760"/>
      <w:bookmarkStart w:id="35" w:name="_Toc215493671"/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布建社區心理衛生中心</w:t>
      </w:r>
      <w:bookmarkEnd w:id="34"/>
      <w:bookmarkEnd w:id="35"/>
    </w:p>
    <w:tbl>
      <w:tblPr>
        <w:tblW w:w="866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2"/>
        <w:gridCol w:w="1842"/>
        <w:gridCol w:w="2127"/>
        <w:gridCol w:w="1842"/>
        <w:gridCol w:w="1701"/>
      </w:tblGrid>
      <w:tr w:rsidR="0066693E" w14:paraId="727D62EA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7EB1A" w14:textId="77777777" w:rsidR="0066693E" w:rsidRDefault="00EB4813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30F9A" w14:textId="77777777" w:rsidR="0066693E" w:rsidRDefault="00EB4813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中心名稱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A4189" w14:textId="77777777" w:rsidR="0066693E" w:rsidRDefault="00EB4813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所在行政區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1269E" w14:textId="77777777" w:rsidR="0066693E" w:rsidRDefault="00EB4813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服務</w:t>
            </w:r>
            <w:r w:rsidR="00764AC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轄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3735C" w14:textId="77777777" w:rsidR="0066693E" w:rsidRDefault="00EB4813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（預估）開</w:t>
            </w:r>
            <w:r w:rsidR="00764AC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設</w:t>
            </w:r>
            <w:r w:rsidR="00764AC1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運作日期</w:t>
            </w:r>
          </w:p>
        </w:tc>
      </w:tr>
      <w:tr w:rsidR="0066693E" w14:paraId="3B4649A7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8AAAF" w14:textId="77777777" w:rsidR="0066693E" w:rsidRDefault="00EB4813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8E932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6F30B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6923D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4EC33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66693E" w14:paraId="0B29C79B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45F84" w14:textId="77777777" w:rsidR="0066693E" w:rsidRDefault="00EB4813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1083E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622B0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DB6FE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20E42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66693E" w14:paraId="7861457B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B3FAD" w14:textId="77777777" w:rsidR="0066693E" w:rsidRDefault="00EB4813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BCCB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595A3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A322E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3EFBE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66693E" w14:paraId="64A5DFCA" w14:textId="77777777" w:rsidTr="0029450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36A62" w14:textId="77777777" w:rsidR="0066693E" w:rsidRDefault="00EB4813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4FE40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AD67D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328FD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58DC" w14:textId="77777777" w:rsidR="0066693E" w:rsidRDefault="0066693E" w:rsidP="007A185F">
            <w:pPr>
              <w:pStyle w:val="af0"/>
              <w:spacing w:line="480" w:lineRule="exact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14:paraId="4A87297D" w14:textId="77777777" w:rsidR="008107BE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社區心理衛生中心服務規劃，含推動心理衛生促進活動、心理衛生教育講座、人員教育訓練、諮詢、轉介、轉銜服務、資源網絡連結、自殺防治、精神病人職能評估、就業職前諮詢、社會適應、外展服務、安排精神科醫師駐點及執行其他心理衛生等事項。</w:t>
      </w:r>
    </w:p>
    <w:p w14:paraId="3E4F89D6" w14:textId="77777777" w:rsidR="00874ABA" w:rsidRDefault="008107BE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  <w:sz w:val="28"/>
          <w:szCs w:val="28"/>
        </w:rPr>
        <w:t>評估心衛中</w:t>
      </w:r>
      <w:r w:rsidR="0078614D">
        <w:rPr>
          <w:rFonts w:eastAsia="標楷體" w:hint="eastAsia"/>
          <w:color w:val="000000"/>
          <w:sz w:val="28"/>
          <w:szCs w:val="28"/>
        </w:rPr>
        <w:t>心服務中</w:t>
      </w:r>
      <w:r>
        <w:rPr>
          <w:rFonts w:eastAsia="標楷體" w:hint="eastAsia"/>
          <w:color w:val="000000"/>
          <w:sz w:val="28"/>
          <w:szCs w:val="28"/>
        </w:rPr>
        <w:t>個案問題需求，</w:t>
      </w:r>
      <w:r w:rsidR="00874ABA">
        <w:rPr>
          <w:rFonts w:eastAsia="標楷體" w:hint="eastAsia"/>
          <w:color w:val="000000"/>
          <w:sz w:val="28"/>
          <w:szCs w:val="28"/>
        </w:rPr>
        <w:t>轉介醫事人員提供跨職類個案服務，並統計服務績效，包括：職種量能分析（個案性別及占比、各職類醫事人員服務人數及服務人次（附表</w:t>
      </w:r>
      <w:r w:rsidR="00874ABA">
        <w:rPr>
          <w:rFonts w:eastAsia="標楷體" w:hint="eastAsia"/>
          <w:color w:val="000000"/>
          <w:sz w:val="28"/>
          <w:szCs w:val="28"/>
        </w:rPr>
        <w:t>1</w:t>
      </w:r>
      <w:r w:rsidR="00874ABA">
        <w:rPr>
          <w:rFonts w:eastAsia="標楷體" w:hint="eastAsia"/>
          <w:color w:val="000000"/>
          <w:sz w:val="28"/>
          <w:szCs w:val="28"/>
        </w:rPr>
        <w:t>）；</w:t>
      </w:r>
      <w:r w:rsidR="0078614D">
        <w:rPr>
          <w:rFonts w:eastAsia="標楷體" w:hint="eastAsia"/>
          <w:color w:val="000000"/>
          <w:sz w:val="28"/>
          <w:szCs w:val="28"/>
        </w:rPr>
        <w:t>醫事人員服務</w:t>
      </w:r>
      <w:r w:rsidR="00874ABA">
        <w:rPr>
          <w:rFonts w:eastAsia="標楷體" w:hint="eastAsia"/>
          <w:color w:val="000000"/>
          <w:sz w:val="28"/>
          <w:szCs w:val="28"/>
        </w:rPr>
        <w:t>個案分析（個案性別、年齡層、轉介原因之人數及占比）（附表</w:t>
      </w:r>
      <w:r w:rsidR="00874ABA">
        <w:rPr>
          <w:rFonts w:eastAsia="標楷體" w:hint="eastAsia"/>
          <w:color w:val="000000"/>
          <w:sz w:val="28"/>
          <w:szCs w:val="28"/>
        </w:rPr>
        <w:t>2</w:t>
      </w:r>
      <w:r w:rsidR="00874ABA">
        <w:rPr>
          <w:rFonts w:eastAsia="標楷體" w:hint="eastAsia"/>
          <w:color w:val="000000"/>
          <w:sz w:val="28"/>
          <w:szCs w:val="28"/>
        </w:rPr>
        <w:t>）。</w:t>
      </w:r>
    </w:p>
    <w:p w14:paraId="0C67A007" w14:textId="77777777" w:rsidR="0086562F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各社區心理衛生中心應建立社區資源網絡，盤點及綜整轄內心理衛生服務資源，並至少每半年更新及公布於中心網站。</w:t>
      </w:r>
    </w:p>
    <w:p w14:paraId="7E72D261" w14:textId="77777777" w:rsidR="0086562F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結合社政、教育、勞政、警政及消防等機關，推動心理衛生及精神疾病去汙名化宣導，每季至少各</w:t>
      </w:r>
      <w:r>
        <w:rPr>
          <w:rFonts w:eastAsia="標楷體"/>
          <w:color w:val="000000"/>
          <w:sz w:val="28"/>
          <w:szCs w:val="28"/>
        </w:rPr>
        <w:t>1</w:t>
      </w:r>
      <w:r>
        <w:rPr>
          <w:rFonts w:eastAsia="標楷體"/>
          <w:color w:val="000000"/>
          <w:sz w:val="28"/>
          <w:szCs w:val="28"/>
        </w:rPr>
        <w:t>則。</w:t>
      </w:r>
    </w:p>
    <w:p w14:paraId="15FDC907" w14:textId="77777777" w:rsidR="0086562F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開發社區資源，建立網絡聯繫機制及轉介流程，聯結相關單位，包括：精神照護機構、社政、教育、勞政、民政、長照、法扶、</w:t>
      </w:r>
      <w:r>
        <w:rPr>
          <w:rFonts w:eastAsia="標楷體"/>
          <w:color w:val="000000"/>
          <w:sz w:val="28"/>
          <w:szCs w:val="28"/>
        </w:rPr>
        <w:t>NGO</w:t>
      </w:r>
      <w:r>
        <w:rPr>
          <w:rFonts w:eastAsia="標楷體"/>
          <w:color w:val="000000"/>
          <w:sz w:val="28"/>
          <w:szCs w:val="28"/>
        </w:rPr>
        <w:t>團體及其他單位等，依個案服務需求，提供適切轉介</w:t>
      </w:r>
      <w:r w:rsidR="00874ABA">
        <w:rPr>
          <w:rFonts w:eastAsia="標楷體" w:hint="eastAsia"/>
          <w:color w:val="000000"/>
          <w:sz w:val="28"/>
          <w:szCs w:val="28"/>
        </w:rPr>
        <w:t>（附表</w:t>
      </w:r>
      <w:r w:rsidR="00874ABA">
        <w:rPr>
          <w:rFonts w:eastAsia="標楷體" w:hint="eastAsia"/>
          <w:color w:val="000000"/>
          <w:sz w:val="28"/>
          <w:szCs w:val="28"/>
        </w:rPr>
        <w:t>3</w:t>
      </w:r>
      <w:r w:rsidR="00874ABA">
        <w:rPr>
          <w:rFonts w:eastAsia="標楷體" w:hint="eastAsia"/>
          <w:color w:val="000000"/>
          <w:sz w:val="28"/>
          <w:szCs w:val="28"/>
        </w:rPr>
        <w:t>、附表</w:t>
      </w:r>
      <w:r w:rsidR="00874ABA">
        <w:rPr>
          <w:rFonts w:eastAsia="標楷體" w:hint="eastAsia"/>
          <w:color w:val="000000"/>
          <w:sz w:val="28"/>
          <w:szCs w:val="28"/>
        </w:rPr>
        <w:t>4</w:t>
      </w:r>
      <w:r w:rsidR="00874ABA">
        <w:rPr>
          <w:rFonts w:eastAsia="標楷體" w:hint="eastAsia"/>
          <w:color w:val="000000"/>
          <w:sz w:val="28"/>
          <w:szCs w:val="28"/>
        </w:rPr>
        <w:t>）</w:t>
      </w:r>
      <w:r>
        <w:rPr>
          <w:rFonts w:eastAsia="標楷體"/>
          <w:color w:val="000000"/>
          <w:sz w:val="28"/>
          <w:szCs w:val="28"/>
        </w:rPr>
        <w:t>。</w:t>
      </w:r>
    </w:p>
    <w:p w14:paraId="4415D9B3" w14:textId="77777777" w:rsidR="0086562F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主動函文提供社會局（處）、教育局（處）、勞動局（處）、民政局（處）等轄區內心理衛生服務資源及轉介窗口名冊</w:t>
      </w:r>
      <w:r w:rsidR="00874ABA">
        <w:rPr>
          <w:rFonts w:eastAsia="標楷體" w:hint="eastAsia"/>
          <w:color w:val="000000"/>
          <w:sz w:val="28"/>
          <w:szCs w:val="28"/>
        </w:rPr>
        <w:t>及轉介表單</w:t>
      </w:r>
      <w:r>
        <w:rPr>
          <w:rFonts w:eastAsia="標楷體"/>
          <w:color w:val="000000"/>
          <w:sz w:val="28"/>
          <w:szCs w:val="28"/>
        </w:rPr>
        <w:t>，供網絡單位參考運用。</w:t>
      </w:r>
    </w:p>
    <w:p w14:paraId="154D7ECC" w14:textId="77777777" w:rsidR="0086562F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提升社區心理衛生中心人員執業安全措施（含配置／特約保全人員）。</w:t>
      </w:r>
    </w:p>
    <w:p w14:paraId="5906189F" w14:textId="77777777" w:rsidR="0086562F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依據「社區心理衛生中心督導機制」定期召開主管會議、個案討論會、跨網絡個案討論會、個別及團體督導及辦理個案研討課程，每月及需要時應邀請專家督導，針對個案分級調整與評估持續追蹤必要性，且依據會議結果追蹤後續執行情</w:t>
      </w:r>
      <w:r>
        <w:rPr>
          <w:rFonts w:eastAsia="標楷體"/>
          <w:color w:val="000000"/>
          <w:sz w:val="28"/>
          <w:szCs w:val="28"/>
        </w:rPr>
        <w:lastRenderedPageBreak/>
        <w:t>形（請提供社區心理衛生中心督導機制、「一主責、多協力」服務模式，請依各中心說明各類會議、個案討論會年度計畫規劃）。</w:t>
      </w:r>
    </w:p>
    <w:p w14:paraId="59EB74A9" w14:textId="77777777" w:rsidR="00E67DBD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針對中心人員訂有具體教育訓練機制及年度訓練計畫（含自辦、委辦及見習計畫），並定期辦理教育訓練</w:t>
      </w:r>
      <w:bookmarkStart w:id="36" w:name="_Hlk214901661"/>
      <w:r>
        <w:rPr>
          <w:rFonts w:eastAsia="標楷體"/>
          <w:color w:val="000000"/>
          <w:sz w:val="28"/>
          <w:szCs w:val="28"/>
        </w:rPr>
        <w:t>（請提供教育訓練機制及年度訓練計畫等佐證資料）</w:t>
      </w:r>
      <w:bookmarkEnd w:id="36"/>
      <w:r>
        <w:rPr>
          <w:rFonts w:eastAsia="標楷體"/>
          <w:color w:val="000000"/>
          <w:sz w:val="28"/>
          <w:szCs w:val="28"/>
        </w:rPr>
        <w:t>。</w:t>
      </w:r>
    </w:p>
    <w:p w14:paraId="38E75CA0" w14:textId="77777777" w:rsidR="00E67DBD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開放大專校院社安網相關科系（如心理、社工、護理、職能治療、公共衛生等）在學生於社區心理衛生中心見習或實習，及進用助理員。</w:t>
      </w:r>
    </w:p>
    <w:p w14:paraId="1ED928D0" w14:textId="77777777" w:rsidR="00874ABA" w:rsidRDefault="00874ABA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定期推動員工協助方案（</w:t>
      </w:r>
      <w:r>
        <w:rPr>
          <w:rFonts w:eastAsia="標楷體"/>
          <w:color w:val="000000"/>
          <w:sz w:val="28"/>
          <w:szCs w:val="28"/>
        </w:rPr>
        <w:t>EAP</w:t>
      </w:r>
      <w:r>
        <w:rPr>
          <w:rFonts w:eastAsia="標楷體"/>
          <w:color w:val="000000"/>
          <w:sz w:val="28"/>
          <w:szCs w:val="28"/>
        </w:rPr>
        <w:t>），透</w:t>
      </w:r>
      <w:r>
        <w:rPr>
          <w:rFonts w:eastAsia="標楷體" w:hint="eastAsia"/>
          <w:color w:val="000000"/>
          <w:sz w:val="28"/>
          <w:szCs w:val="28"/>
        </w:rPr>
        <w:t>過</w:t>
      </w:r>
      <w:r>
        <w:rPr>
          <w:rFonts w:eastAsia="標楷體"/>
          <w:color w:val="000000"/>
          <w:sz w:val="28"/>
          <w:szCs w:val="28"/>
        </w:rPr>
        <w:t>簽訂專業服務合約提供心理、法律及多元諮詢，定期辦理</w:t>
      </w:r>
      <w:r>
        <w:rPr>
          <w:rFonts w:eastAsia="標楷體" w:hint="eastAsia"/>
          <w:color w:val="000000"/>
          <w:sz w:val="28"/>
          <w:szCs w:val="28"/>
        </w:rPr>
        <w:t>心理健康促進</w:t>
      </w:r>
      <w:r>
        <w:rPr>
          <w:rFonts w:eastAsia="標楷體"/>
          <w:color w:val="000000"/>
          <w:sz w:val="28"/>
          <w:szCs w:val="28"/>
        </w:rPr>
        <w:t>活動、職場健康講座及</w:t>
      </w:r>
      <w:r>
        <w:rPr>
          <w:rFonts w:eastAsia="標楷體" w:hint="eastAsia"/>
          <w:color w:val="000000"/>
          <w:sz w:val="28"/>
          <w:szCs w:val="28"/>
        </w:rPr>
        <w:t>相關資源</w:t>
      </w:r>
      <w:r>
        <w:rPr>
          <w:rFonts w:eastAsia="標楷體"/>
          <w:color w:val="000000"/>
          <w:sz w:val="28"/>
          <w:szCs w:val="28"/>
        </w:rPr>
        <w:t>宣導文宣，提升同仁對資源之知曉</w:t>
      </w:r>
      <w:r>
        <w:rPr>
          <w:rFonts w:eastAsia="標楷體" w:hint="eastAsia"/>
          <w:color w:val="000000"/>
          <w:sz w:val="28"/>
          <w:szCs w:val="28"/>
        </w:rPr>
        <w:t>，以利有需求時使用；</w:t>
      </w:r>
      <w:r>
        <w:rPr>
          <w:rFonts w:eastAsia="標楷體"/>
          <w:color w:val="000000"/>
          <w:sz w:val="28"/>
          <w:szCs w:val="28"/>
        </w:rPr>
        <w:t>定期</w:t>
      </w:r>
      <w:r>
        <w:rPr>
          <w:rFonts w:eastAsia="標楷體" w:hint="eastAsia"/>
          <w:color w:val="000000"/>
          <w:sz w:val="28"/>
          <w:szCs w:val="28"/>
        </w:rPr>
        <w:t>辦理</w:t>
      </w:r>
      <w:r>
        <w:rPr>
          <w:rFonts w:eastAsia="標楷體"/>
          <w:color w:val="000000"/>
          <w:sz w:val="28"/>
          <w:szCs w:val="28"/>
        </w:rPr>
        <w:t>座談會，優化內部溝通</w:t>
      </w:r>
      <w:r>
        <w:rPr>
          <w:rFonts w:eastAsia="標楷體" w:hint="eastAsia"/>
          <w:color w:val="000000"/>
          <w:sz w:val="28"/>
          <w:szCs w:val="28"/>
        </w:rPr>
        <w:t>管道；並進行</w:t>
      </w:r>
      <w:r>
        <w:rPr>
          <w:rFonts w:eastAsia="標楷體"/>
          <w:color w:val="000000"/>
          <w:sz w:val="28"/>
          <w:szCs w:val="28"/>
        </w:rPr>
        <w:t>滿意度</w:t>
      </w:r>
      <w:r>
        <w:rPr>
          <w:rFonts w:eastAsia="標楷體" w:hint="eastAsia"/>
          <w:color w:val="000000"/>
          <w:sz w:val="28"/>
          <w:szCs w:val="28"/>
        </w:rPr>
        <w:t>調查</w:t>
      </w:r>
      <w:r>
        <w:rPr>
          <w:rFonts w:eastAsia="標楷體"/>
          <w:color w:val="000000"/>
          <w:sz w:val="28"/>
          <w:szCs w:val="28"/>
        </w:rPr>
        <w:t>，促進專業人力穩定及職場友善</w:t>
      </w:r>
      <w:r>
        <w:rPr>
          <w:rFonts w:eastAsia="標楷體" w:hint="eastAsia"/>
          <w:color w:val="000000"/>
          <w:sz w:val="28"/>
          <w:szCs w:val="28"/>
        </w:rPr>
        <w:t>。</w:t>
      </w:r>
    </w:p>
    <w:p w14:paraId="0BFF805E" w14:textId="77777777" w:rsidR="0066693E" w:rsidRDefault="008B4F7B">
      <w:pPr>
        <w:pStyle w:val="Textbody"/>
        <w:numPr>
          <w:ilvl w:val="3"/>
          <w:numId w:val="14"/>
        </w:numPr>
        <w:spacing w:line="480" w:lineRule="exact"/>
        <w:ind w:left="1134" w:hanging="425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1</w:t>
      </w:r>
      <w:r w:rsidR="00EB4813">
        <w:rPr>
          <w:rFonts w:eastAsia="標楷體"/>
          <w:color w:val="000000"/>
          <w:sz w:val="28"/>
          <w:szCs w:val="28"/>
        </w:rPr>
        <w:t>1</w:t>
      </w:r>
      <w:r w:rsidR="00D86333">
        <w:rPr>
          <w:rFonts w:eastAsia="標楷體" w:hint="eastAsia"/>
          <w:color w:val="000000"/>
          <w:sz w:val="28"/>
          <w:szCs w:val="28"/>
        </w:rPr>
        <w:t>6</w:t>
      </w:r>
      <w:r w:rsidR="00EB4813">
        <w:rPr>
          <w:rFonts w:eastAsia="標楷體"/>
          <w:color w:val="000000"/>
          <w:sz w:val="28"/>
          <w:szCs w:val="28"/>
        </w:rPr>
        <w:t>年補助人力規劃：</w:t>
      </w:r>
    </w:p>
    <w:tbl>
      <w:tblPr>
        <w:tblW w:w="83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722"/>
        <w:gridCol w:w="1760"/>
        <w:gridCol w:w="1580"/>
      </w:tblGrid>
      <w:tr w:rsidR="0066693E" w14:paraId="5AA9F354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C5097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6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CA4C4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明細</w:t>
            </w:r>
          </w:p>
        </w:tc>
      </w:tr>
      <w:tr w:rsidR="0066693E" w14:paraId="38FE181E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8CEBB" w14:textId="77777777" w:rsidR="0066693E" w:rsidRDefault="0066693E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FC762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等階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0C036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薪點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AA7A3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人數</w:t>
            </w:r>
          </w:p>
        </w:tc>
      </w:tr>
      <w:tr w:rsidR="0066693E" w14:paraId="5CA81870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01310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執行秘書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81053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70CE2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440-520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5ED95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4DC37BB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E5A14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督導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27F7E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1D087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392-504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99706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6552E03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D568C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心理輔導員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E19F8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2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70227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296-456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A81D0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5EC79E1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0FED7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諮商心理師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D5BEB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C09BC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328-472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E3017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35E696A6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80FD4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資深諮商心理師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3F215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B0712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392-488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ADF55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2A4CF37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E35D2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臨床心理師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39920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62051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328-472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2860A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62BEF401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50128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資深臨床心理師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A4F12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842D3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392-488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877F6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609D61D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3A9D2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職能治療師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6C6DC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7E380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312-456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F8FD4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7C255538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EC322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資深職能治療師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09CEA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05AE8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376-472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C3BF6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04BBD31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34FE3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護理師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C8BC3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A7894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312-456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09D35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421F899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F1013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資深護理師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86B23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30D6E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376-472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72E80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4EEE3C52" w14:textId="77777777" w:rsidR="0066693E" w:rsidRDefault="00EB4813">
      <w:pPr>
        <w:pStyle w:val="af0"/>
        <w:numPr>
          <w:ilvl w:val="0"/>
          <w:numId w:val="14"/>
        </w:numPr>
        <w:spacing w:line="480" w:lineRule="exact"/>
        <w:ind w:left="426" w:firstLine="0"/>
        <w:jc w:val="both"/>
        <w:outlineLvl w:val="2"/>
        <w:rPr>
          <w:rFonts w:ascii="Times New Roman" w:eastAsia="標楷體" w:hAnsi="Times New Roman" w:cs="Times New Roman"/>
          <w:color w:val="000000"/>
          <w:sz w:val="28"/>
          <w:szCs w:val="28"/>
        </w:rPr>
      </w:pPr>
      <w:bookmarkStart w:id="37" w:name="_Toc215493672"/>
      <w:r>
        <w:rPr>
          <w:rFonts w:ascii="Times New Roman" w:eastAsia="標楷體" w:hAnsi="Times New Roman" w:cs="Times New Roman"/>
          <w:color w:val="000000"/>
          <w:sz w:val="28"/>
          <w:szCs w:val="28"/>
        </w:rPr>
        <w:lastRenderedPageBreak/>
        <w:t>精神疾病與自殺防治合併多重議題個案服務</w:t>
      </w:r>
      <w:bookmarkEnd w:id="37"/>
    </w:p>
    <w:p w14:paraId="248D0728" w14:textId="77777777" w:rsidR="008B4F7B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落實以「家庭為中心」之多重議題個案追蹤關懷、轉介、轉銜服務（含個案訪視追蹤、個案研討、衛生教育、個案或家屬團體、協助個案就醫、網絡聯繫及資源連結）。</w:t>
      </w:r>
    </w:p>
    <w:p w14:paraId="51585C8D" w14:textId="77777777" w:rsidR="00874ABA" w:rsidRDefault="008107BE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精神病人自傷、傷人、被傷害或其他突發事件需主動於事件發生次日起</w:t>
      </w:r>
      <w:r>
        <w:rPr>
          <w:rFonts w:eastAsia="標楷體"/>
          <w:color w:val="000000"/>
          <w:sz w:val="28"/>
          <w:szCs w:val="28"/>
        </w:rPr>
        <w:t>1</w:t>
      </w:r>
      <w:r>
        <w:rPr>
          <w:rFonts w:eastAsia="標楷體"/>
          <w:color w:val="000000"/>
          <w:sz w:val="28"/>
          <w:szCs w:val="28"/>
        </w:rPr>
        <w:t>個工作日內提報速報單（附</w:t>
      </w:r>
      <w:r>
        <w:rPr>
          <w:rFonts w:eastAsia="標楷體" w:hint="eastAsia"/>
          <w:color w:val="000000"/>
          <w:sz w:val="28"/>
          <w:szCs w:val="28"/>
        </w:rPr>
        <w:t>表</w:t>
      </w:r>
      <w:r>
        <w:rPr>
          <w:rFonts w:eastAsia="標楷體" w:hint="eastAsia"/>
          <w:color w:val="000000"/>
          <w:sz w:val="28"/>
          <w:szCs w:val="28"/>
        </w:rPr>
        <w:t>5</w:t>
      </w:r>
      <w:r>
        <w:rPr>
          <w:rFonts w:eastAsia="標楷體"/>
          <w:color w:val="000000"/>
          <w:sz w:val="28"/>
          <w:szCs w:val="28"/>
        </w:rPr>
        <w:t>），並於</w:t>
      </w:r>
      <w:r>
        <w:rPr>
          <w:rFonts w:eastAsia="標楷體"/>
          <w:color w:val="000000"/>
          <w:sz w:val="28"/>
          <w:szCs w:val="28"/>
        </w:rPr>
        <w:t>2</w:t>
      </w:r>
      <w:r>
        <w:rPr>
          <w:rFonts w:eastAsia="標楷體"/>
          <w:color w:val="000000"/>
          <w:sz w:val="28"/>
          <w:szCs w:val="28"/>
        </w:rPr>
        <w:t>星期內辦理個案討論會及提具改進措施。於各期成果報告，統計速報單後續處置情形（附</w:t>
      </w:r>
      <w:r>
        <w:rPr>
          <w:rFonts w:eastAsia="標楷體" w:hint="eastAsia"/>
          <w:color w:val="000000"/>
          <w:sz w:val="28"/>
          <w:szCs w:val="28"/>
        </w:rPr>
        <w:t>表</w:t>
      </w:r>
      <w:r>
        <w:rPr>
          <w:rFonts w:eastAsia="標楷體" w:hint="eastAsia"/>
          <w:color w:val="000000"/>
          <w:sz w:val="28"/>
          <w:szCs w:val="28"/>
        </w:rPr>
        <w:t>6</w:t>
      </w:r>
      <w:r>
        <w:rPr>
          <w:rFonts w:eastAsia="標楷體"/>
          <w:color w:val="000000"/>
          <w:sz w:val="28"/>
          <w:szCs w:val="28"/>
        </w:rPr>
        <w:t>）。</w:t>
      </w:r>
      <w:r>
        <w:rPr>
          <w:rFonts w:eastAsia="標楷體" w:hint="eastAsia"/>
          <w:color w:val="000000"/>
          <w:sz w:val="28"/>
          <w:szCs w:val="28"/>
        </w:rPr>
        <w:t>速報單提報事件範圍包含：</w:t>
      </w:r>
    </w:p>
    <w:p w14:paraId="45E370F4" w14:textId="77777777" w:rsidR="002E23D0" w:rsidRDefault="002E23D0" w:rsidP="007A3DE8">
      <w:pPr>
        <w:pStyle w:val="Textbody"/>
        <w:numPr>
          <w:ilvl w:val="0"/>
          <w:numId w:val="42"/>
        </w:numPr>
        <w:tabs>
          <w:tab w:val="left" w:pos="1134"/>
        </w:tabs>
        <w:autoSpaceDN/>
        <w:spacing w:line="480" w:lineRule="exact"/>
        <w:ind w:leftChars="497" w:left="1417" w:hangingChars="151" w:hanging="423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精神病人自傷、傷人、被傷害或其他重大突發事件。</w:t>
      </w:r>
    </w:p>
    <w:p w14:paraId="4171116A" w14:textId="77777777" w:rsidR="002E23D0" w:rsidRDefault="002E23D0" w:rsidP="007A3DE8">
      <w:pPr>
        <w:pStyle w:val="Textbody"/>
        <w:numPr>
          <w:ilvl w:val="0"/>
          <w:numId w:val="42"/>
        </w:numPr>
        <w:tabs>
          <w:tab w:val="left" w:pos="1134"/>
        </w:tabs>
        <w:autoSpaceDN/>
        <w:spacing w:line="480" w:lineRule="exact"/>
        <w:ind w:leftChars="497" w:left="1417" w:hangingChars="151" w:hanging="423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涉及重大家庭暴力事件，且精神病人為加害人、被害人或事件重要當事人。</w:t>
      </w:r>
    </w:p>
    <w:p w14:paraId="29B5E201" w14:textId="77777777" w:rsidR="002E23D0" w:rsidRDefault="002E23D0" w:rsidP="007A3DE8">
      <w:pPr>
        <w:pStyle w:val="Textbody"/>
        <w:numPr>
          <w:ilvl w:val="0"/>
          <w:numId w:val="42"/>
        </w:numPr>
        <w:tabs>
          <w:tab w:val="left" w:pos="1134"/>
        </w:tabs>
        <w:autoSpaceDN/>
        <w:spacing w:line="480" w:lineRule="exact"/>
        <w:ind w:leftChars="497" w:left="1417" w:hangingChars="151" w:hanging="423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涉及重大刑事案件，如殺人、殺人未遂、重大傷害、縱火、公共危險等案件。</w:t>
      </w:r>
    </w:p>
    <w:p w14:paraId="41AC19AE" w14:textId="77777777" w:rsidR="002E23D0" w:rsidRDefault="002E23D0" w:rsidP="007A3DE8">
      <w:pPr>
        <w:pStyle w:val="Textbody"/>
        <w:numPr>
          <w:ilvl w:val="0"/>
          <w:numId w:val="42"/>
        </w:numPr>
        <w:tabs>
          <w:tab w:val="left" w:pos="1134"/>
        </w:tabs>
        <w:autoSpaceDN/>
        <w:spacing w:line="480" w:lineRule="exact"/>
        <w:ind w:leftChars="497" w:left="1417" w:hangingChars="151" w:hanging="423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造成死亡、多人受傷或重大社會影響之事件。</w:t>
      </w:r>
    </w:p>
    <w:p w14:paraId="0261EF79" w14:textId="77777777" w:rsidR="002E23D0" w:rsidRDefault="002E23D0" w:rsidP="007A3DE8">
      <w:pPr>
        <w:pStyle w:val="Textbody"/>
        <w:numPr>
          <w:ilvl w:val="0"/>
          <w:numId w:val="42"/>
        </w:numPr>
        <w:tabs>
          <w:tab w:val="left" w:pos="1134"/>
        </w:tabs>
        <w:autoSpaceDN/>
        <w:spacing w:line="480" w:lineRule="exact"/>
        <w:ind w:leftChars="497" w:left="1417" w:hangingChars="151" w:hanging="423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引起社會高度關注或跨機關處置之事件（如需警政、消防、社政、司法等共同介入）。</w:t>
      </w:r>
    </w:p>
    <w:p w14:paraId="022C9E79" w14:textId="77777777" w:rsidR="002E23D0" w:rsidRDefault="002E23D0" w:rsidP="007A3DE8">
      <w:pPr>
        <w:pStyle w:val="Textbody"/>
        <w:numPr>
          <w:ilvl w:val="0"/>
          <w:numId w:val="42"/>
        </w:numPr>
        <w:tabs>
          <w:tab w:val="left" w:pos="1134"/>
        </w:tabs>
        <w:autoSpaceDN/>
        <w:spacing w:line="480" w:lineRule="exact"/>
        <w:ind w:leftChars="497" w:left="1417" w:hangingChars="151" w:hanging="423"/>
        <w:jc w:val="both"/>
        <w:rPr>
          <w:rFonts w:eastAsia="標楷體" w:hint="eastAsia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經本部通知或認有必要提報之其他重大事件。</w:t>
      </w:r>
    </w:p>
    <w:p w14:paraId="04C82D34" w14:textId="77777777" w:rsidR="007A3DE8" w:rsidRDefault="008107BE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針對殺人後自殺或集體自殺（</w:t>
      </w:r>
      <w:r>
        <w:rPr>
          <w:rFonts w:eastAsia="標楷體"/>
          <w:color w:val="000000"/>
          <w:sz w:val="28"/>
          <w:szCs w:val="28"/>
        </w:rPr>
        <w:t>3</w:t>
      </w:r>
      <w:r>
        <w:rPr>
          <w:rFonts w:eastAsia="標楷體"/>
          <w:color w:val="000000"/>
          <w:sz w:val="28"/>
          <w:szCs w:val="28"/>
        </w:rPr>
        <w:t>人以上）等案件，於事件（以發生地為主）發生次日起</w:t>
      </w:r>
      <w:r>
        <w:rPr>
          <w:rFonts w:eastAsia="標楷體"/>
          <w:color w:val="000000"/>
          <w:sz w:val="28"/>
          <w:szCs w:val="28"/>
        </w:rPr>
        <w:t>1</w:t>
      </w:r>
      <w:r>
        <w:rPr>
          <w:rFonts w:eastAsia="標楷體"/>
          <w:color w:val="000000"/>
          <w:sz w:val="28"/>
          <w:szCs w:val="28"/>
        </w:rPr>
        <w:t>個工作日內提報速報單（附</w:t>
      </w:r>
      <w:r>
        <w:rPr>
          <w:rFonts w:eastAsia="標楷體" w:hint="eastAsia"/>
          <w:color w:val="000000"/>
          <w:sz w:val="28"/>
          <w:szCs w:val="28"/>
        </w:rPr>
        <w:t>表</w:t>
      </w:r>
      <w:r>
        <w:rPr>
          <w:rFonts w:eastAsia="標楷體" w:hint="eastAsia"/>
          <w:color w:val="000000"/>
          <w:sz w:val="28"/>
          <w:szCs w:val="28"/>
        </w:rPr>
        <w:t>5</w:t>
      </w:r>
      <w:r>
        <w:rPr>
          <w:rFonts w:eastAsia="標楷體"/>
          <w:color w:val="000000"/>
          <w:sz w:val="28"/>
          <w:szCs w:val="28"/>
        </w:rPr>
        <w:t>），並於</w:t>
      </w:r>
      <w:r>
        <w:rPr>
          <w:rFonts w:eastAsia="標楷體"/>
          <w:color w:val="000000"/>
          <w:sz w:val="28"/>
          <w:szCs w:val="28"/>
        </w:rPr>
        <w:t>2</w:t>
      </w:r>
      <w:r>
        <w:rPr>
          <w:rFonts w:eastAsia="標楷體"/>
          <w:color w:val="000000"/>
          <w:sz w:val="28"/>
          <w:szCs w:val="28"/>
        </w:rPr>
        <w:t>星期內辦理個案討論會及研提改善措施。</w:t>
      </w:r>
    </w:p>
    <w:p w14:paraId="0E7AD292" w14:textId="77777777" w:rsidR="008B4F7B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建立</w:t>
      </w:r>
      <w:r w:rsidR="0078614D">
        <w:rPr>
          <w:rFonts w:eastAsia="標楷體" w:hint="eastAsia"/>
          <w:color w:val="000000"/>
          <w:sz w:val="28"/>
          <w:szCs w:val="28"/>
        </w:rPr>
        <w:t>心理衛生人員</w:t>
      </w:r>
      <w:r>
        <w:rPr>
          <w:rFonts w:eastAsia="標楷體"/>
          <w:color w:val="000000"/>
          <w:sz w:val="28"/>
          <w:szCs w:val="28"/>
        </w:rPr>
        <w:t>教育訓練及督導制度（含精神照護、多重議題及家庭功能評估、高負荷家庭照顧者初篩指標評估、多元需求評估、訪視技巧等相關知能），且安排應訓人員參與核心醫院辦理見習計畫，並於各期報告提供參訓人員名冊。</w:t>
      </w:r>
    </w:p>
    <w:p w14:paraId="18ECDD1C" w14:textId="77777777" w:rsidR="008B4F7B" w:rsidRDefault="00874ABA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落實精神照護資訊管理系統資訊安全</w:t>
      </w:r>
      <w:r>
        <w:rPr>
          <w:rFonts w:eastAsia="標楷體" w:hint="eastAsia"/>
          <w:color w:val="000000"/>
          <w:sz w:val="28"/>
          <w:szCs w:val="28"/>
        </w:rPr>
        <w:t>規範</w:t>
      </w:r>
      <w:r>
        <w:rPr>
          <w:rFonts w:eastAsia="標楷體"/>
          <w:color w:val="000000"/>
          <w:sz w:val="28"/>
          <w:szCs w:val="28"/>
        </w:rPr>
        <w:t>（含人員離職或職務異動時帳號即時註銷、定期清查帳號、按月執行戶政／出入境／藥酒癮戒治／獄政／刑案查詢紀錄抽查）</w:t>
      </w:r>
      <w:r w:rsidR="00EB4813">
        <w:rPr>
          <w:rFonts w:eastAsia="標楷體"/>
          <w:color w:val="000000"/>
          <w:sz w:val="28"/>
          <w:szCs w:val="28"/>
        </w:rPr>
        <w:t>。</w:t>
      </w:r>
    </w:p>
    <w:p w14:paraId="51EB2C10" w14:textId="77777777" w:rsidR="008107BE" w:rsidRDefault="008107BE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lastRenderedPageBreak/>
        <w:t>配合本部帳號清查及戶役政稽核規範，落實自殺防治通報系統之資料維護、使用人員帳號管理及個資保護及與資訊安全。</w:t>
      </w:r>
    </w:p>
    <w:p w14:paraId="46063C70" w14:textId="77777777" w:rsidR="008B4F7B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有關精神疾病與自殺防治合併多重議題個案服務之</w:t>
      </w:r>
      <w:r w:rsidR="00874ABA">
        <w:rPr>
          <w:rFonts w:eastAsia="標楷體" w:hint="eastAsia"/>
          <w:color w:val="000000"/>
          <w:sz w:val="28"/>
          <w:szCs w:val="28"/>
        </w:rPr>
        <w:t>收</w:t>
      </w:r>
      <w:r w:rsidR="00D14A67">
        <w:rPr>
          <w:rFonts w:eastAsia="標楷體" w:hint="eastAsia"/>
          <w:color w:val="000000"/>
          <w:sz w:val="28"/>
          <w:szCs w:val="28"/>
        </w:rPr>
        <w:t>案、</w:t>
      </w:r>
      <w:r>
        <w:rPr>
          <w:rFonts w:eastAsia="標楷體"/>
          <w:color w:val="000000"/>
          <w:sz w:val="28"/>
          <w:szCs w:val="28"/>
        </w:rPr>
        <w:t>開結案標準、流程、頻率、個案紀錄等事項，依衛生福利部規定辦理。</w:t>
      </w:r>
    </w:p>
    <w:p w14:paraId="784975F1" w14:textId="77777777" w:rsidR="0066693E" w:rsidRDefault="00EB4813" w:rsidP="007A3DE8">
      <w:pPr>
        <w:pStyle w:val="Textbody"/>
        <w:numPr>
          <w:ilvl w:val="3"/>
          <w:numId w:val="14"/>
        </w:numPr>
        <w:spacing w:line="480" w:lineRule="exact"/>
        <w:ind w:left="1134" w:hanging="425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11</w:t>
      </w:r>
      <w:r w:rsidR="00D86333">
        <w:rPr>
          <w:rFonts w:eastAsia="標楷體" w:hint="eastAsia"/>
          <w:color w:val="000000"/>
          <w:sz w:val="28"/>
          <w:szCs w:val="28"/>
        </w:rPr>
        <w:t>6</w:t>
      </w:r>
      <w:r>
        <w:rPr>
          <w:rFonts w:eastAsia="標楷體"/>
          <w:color w:val="000000"/>
          <w:sz w:val="28"/>
          <w:szCs w:val="28"/>
        </w:rPr>
        <w:t>年補助人力規劃：</w:t>
      </w:r>
    </w:p>
    <w:tbl>
      <w:tblPr>
        <w:tblW w:w="7650" w:type="dxa"/>
        <w:tblInd w:w="8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5"/>
        <w:gridCol w:w="2685"/>
        <w:gridCol w:w="1530"/>
        <w:gridCol w:w="1300"/>
      </w:tblGrid>
      <w:tr w:rsidR="0066693E" w14:paraId="41C0C02E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E95EA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55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9F31F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明細</w:t>
            </w:r>
          </w:p>
        </w:tc>
      </w:tr>
      <w:tr w:rsidR="0066693E" w14:paraId="366BCD78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98F56" w14:textId="77777777" w:rsidR="0066693E" w:rsidRDefault="0066693E" w:rsidP="007A185F">
            <w:pPr>
              <w:widowControl/>
              <w:spacing w:line="480" w:lineRule="exact"/>
              <w:rPr>
                <w:rFonts w:eastAsia="標楷體"/>
                <w:color w:val="000000"/>
              </w:rPr>
            </w:pP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C9BEE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等階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6AA17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薪點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809C7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人數</w:t>
            </w:r>
          </w:p>
        </w:tc>
      </w:tr>
      <w:tr w:rsidR="0066693E" w14:paraId="6D56C217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63495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社工（師）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C169D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C60BF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312-472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865D1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0A81EA8F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0CAEB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資深社工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555D8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AE2FC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376-488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2BB22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533616AC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0364F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社工督導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03DAE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B12E8" w14:textId="77777777" w:rsidR="0066693E" w:rsidRDefault="00EB4813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376-520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107D4" w14:textId="77777777" w:rsidR="0066693E" w:rsidRDefault="0066693E" w:rsidP="007A185F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5D10A956" w14:textId="77777777" w:rsidR="0066693E" w:rsidRDefault="00EB4813" w:rsidP="007A185F">
      <w:pPr>
        <w:pStyle w:val="Textbody"/>
        <w:tabs>
          <w:tab w:val="left" w:pos="1560"/>
        </w:tabs>
        <w:snapToGrid w:val="0"/>
        <w:spacing w:line="480" w:lineRule="exact"/>
        <w:ind w:left="85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備註：人數為預估值，可視情況以社工（師）進用。</w:t>
      </w:r>
    </w:p>
    <w:p w14:paraId="633D34D0" w14:textId="77777777" w:rsidR="0066693E" w:rsidRDefault="00EB4813" w:rsidP="007A3DE8">
      <w:pPr>
        <w:pStyle w:val="af0"/>
        <w:numPr>
          <w:ilvl w:val="0"/>
          <w:numId w:val="40"/>
        </w:numPr>
        <w:spacing w:line="480" w:lineRule="exact"/>
        <w:ind w:left="426" w:firstLine="0"/>
        <w:jc w:val="both"/>
        <w:outlineLvl w:val="2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38" w:name="_Toc174475761"/>
      <w:bookmarkStart w:id="39" w:name="_Toc215493673"/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精神疾病與自殺防治關懷訪視服務</w:t>
      </w:r>
      <w:bookmarkEnd w:id="38"/>
      <w:bookmarkEnd w:id="39"/>
    </w:p>
    <w:p w14:paraId="3E1FF0F8" w14:textId="77777777" w:rsidR="008B4F7B" w:rsidRDefault="00FC332E" w:rsidP="007A3DE8">
      <w:pPr>
        <w:pStyle w:val="Textbody"/>
        <w:numPr>
          <w:ilvl w:val="3"/>
          <w:numId w:val="41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逐年充實精神病人及自殺防治關懷訪視人力，深化服務模式（含關懷訪視、個案討論、衛生教育、個案或家屬團體、衛教講座、協助個案就醫與勞政職業訓練、就業輔導資源轉銜等）。</w:t>
      </w:r>
    </w:p>
    <w:p w14:paraId="6A6C3907" w14:textId="77777777" w:rsidR="008B4F7B" w:rsidRDefault="00FC332E" w:rsidP="007A3DE8">
      <w:pPr>
        <w:pStyle w:val="Textbody"/>
        <w:numPr>
          <w:ilvl w:val="3"/>
          <w:numId w:val="41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建立關懷訪視員教育訓練及督導制度，提升專業知能（含精神疾病及自殺防治基本知識、個案追蹤訪視與管理、精神疾病與多重議題、高負荷家庭照顧者初篩指標評估、法規、多元文化及多元性別、社區支持網絡等），且安排應訓人員參與核心醫院辦理見習計畫，並於各期報告提供參訓人員名冊。</w:t>
      </w:r>
    </w:p>
    <w:p w14:paraId="54D4A0B3" w14:textId="77777777" w:rsidR="00ED51BA" w:rsidRDefault="00ED51BA" w:rsidP="007A3DE8">
      <w:pPr>
        <w:pStyle w:val="Textbody"/>
        <w:numPr>
          <w:ilvl w:val="3"/>
          <w:numId w:val="32"/>
        </w:numPr>
        <w:spacing w:line="480" w:lineRule="exact"/>
        <w:ind w:left="1219" w:hanging="482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依據自殺防治法及本部頒定「自殺個案通報後關懷作業流程」，落實自殺個案通報、網絡單位聯繫、收案評估、個案轉介、資源轉銜及後續關懷訪視等服務，並應提升訪視個案本人比率及面訪率。</w:t>
      </w:r>
    </w:p>
    <w:p w14:paraId="7C25E717" w14:textId="77777777" w:rsidR="008B4F7B" w:rsidRDefault="00ED51BA" w:rsidP="007A3DE8">
      <w:pPr>
        <w:pStyle w:val="af0"/>
        <w:numPr>
          <w:ilvl w:val="0"/>
          <w:numId w:val="15"/>
        </w:numPr>
        <w:tabs>
          <w:tab w:val="left" w:pos="284"/>
          <w:tab w:val="left" w:pos="426"/>
          <w:tab w:val="left" w:pos="1134"/>
          <w:tab w:val="left" w:pos="1276"/>
        </w:tabs>
        <w:spacing w:line="480" w:lineRule="exact"/>
        <w:ind w:left="1248" w:hanging="397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針對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65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歲以上自殺通報老人，且為獨居、社會支持薄弱、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lastRenderedPageBreak/>
        <w:t>久病不癒，或為再自殺者，延長關懷訪視服務時程及增加訪視頻率（每個月至少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次，其中面訪至少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次）。</w:t>
      </w:r>
    </w:p>
    <w:p w14:paraId="551F450E" w14:textId="77777777" w:rsidR="008B4F7B" w:rsidRDefault="00ED51BA" w:rsidP="007A3DE8">
      <w:pPr>
        <w:pStyle w:val="af0"/>
        <w:numPr>
          <w:ilvl w:val="0"/>
          <w:numId w:val="15"/>
        </w:numPr>
        <w:tabs>
          <w:tab w:val="left" w:pos="284"/>
          <w:tab w:val="left" w:pos="426"/>
          <w:tab w:val="left" w:pos="1134"/>
          <w:tab w:val="left" w:pos="1276"/>
        </w:tabs>
        <w:spacing w:line="480" w:lineRule="exact"/>
        <w:ind w:left="1248" w:hanging="397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持續提供自殺企圖者及</w:t>
      </w:r>
      <w:r w:rsidR="00697B44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遺族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關懷服務，並加強個案管理。針對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次以上訪視未遇、再次被通報、合併有多重問題、屆期及逾期未訪等</w:t>
      </w:r>
      <w:r w:rsidR="00697B44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自殺企圖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個案，提報督導會議討論。</w:t>
      </w:r>
    </w:p>
    <w:p w14:paraId="2BA912EA" w14:textId="77777777" w:rsidR="008B4F7B" w:rsidRDefault="00B10A99" w:rsidP="007A3DE8">
      <w:pPr>
        <w:pStyle w:val="Textbody"/>
        <w:numPr>
          <w:ilvl w:val="3"/>
          <w:numId w:val="32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落實於次月</w:t>
      </w:r>
      <w:r>
        <w:rPr>
          <w:rFonts w:eastAsia="標楷體"/>
          <w:color w:val="000000"/>
          <w:sz w:val="28"/>
          <w:szCs w:val="28"/>
        </w:rPr>
        <w:t>10</w:t>
      </w:r>
      <w:r>
        <w:rPr>
          <w:rFonts w:eastAsia="標楷體"/>
          <w:color w:val="000000"/>
          <w:sz w:val="28"/>
          <w:szCs w:val="28"/>
        </w:rPr>
        <w:t>日前，於自殺防治通報系統完成自殺通報單及訪視紀錄之維護（逾期完成資料，將不列入該月統計）。</w:t>
      </w:r>
    </w:p>
    <w:p w14:paraId="104752E8" w14:textId="77777777" w:rsidR="008B4F7B" w:rsidRDefault="00B10A99" w:rsidP="007A3DE8">
      <w:pPr>
        <w:pStyle w:val="Textbody"/>
        <w:numPr>
          <w:ilvl w:val="3"/>
          <w:numId w:val="32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依據本部訂頒之「校園自殺個案關懷流程」，</w:t>
      </w:r>
      <w:r w:rsidR="00734B79">
        <w:rPr>
          <w:rFonts w:eastAsia="標楷體" w:hint="eastAsia"/>
          <w:color w:val="000000"/>
          <w:sz w:val="28"/>
          <w:szCs w:val="28"/>
        </w:rPr>
        <w:t>落實</w:t>
      </w:r>
      <w:r>
        <w:rPr>
          <w:rFonts w:eastAsia="標楷體"/>
          <w:color w:val="000000"/>
          <w:sz w:val="28"/>
          <w:szCs w:val="28"/>
        </w:rPr>
        <w:t>與所轄教育單位及各級學校針對校園自殺通報個案，建立自殺通報、聯繫評估、個案轉介及資源轉銜流程，確實掌握由教育單位追蹤服務之個案。</w:t>
      </w:r>
    </w:p>
    <w:p w14:paraId="1B445517" w14:textId="77777777" w:rsidR="008B4F7B" w:rsidRDefault="00B10A99" w:rsidP="007A3DE8">
      <w:pPr>
        <w:pStyle w:val="Textbody"/>
        <w:numPr>
          <w:ilvl w:val="3"/>
          <w:numId w:val="32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協同教育單位，針對所屬關懷訪視員及學生輔導人員，辦理自殺防治教育訓練（自殺防治守門人、自殺意念者轉銜機制、個案討論等），強化自殺通報及風險評估等議題之共識。</w:t>
      </w:r>
    </w:p>
    <w:p w14:paraId="27811FC9" w14:textId="77777777" w:rsidR="0066693E" w:rsidRDefault="00EB4813" w:rsidP="007A3DE8">
      <w:pPr>
        <w:pStyle w:val="Textbody"/>
        <w:numPr>
          <w:ilvl w:val="3"/>
          <w:numId w:val="32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提供社區精神病人追蹤關懷、轉介及轉銜服務：</w:t>
      </w:r>
    </w:p>
    <w:p w14:paraId="1FAD1FFD" w14:textId="77777777" w:rsidR="008B4F7B" w:rsidRDefault="00EB4813" w:rsidP="007A3DE8">
      <w:pPr>
        <w:pStyle w:val="af0"/>
        <w:numPr>
          <w:ilvl w:val="0"/>
          <w:numId w:val="18"/>
        </w:numPr>
        <w:tabs>
          <w:tab w:val="left" w:pos="284"/>
          <w:tab w:val="left" w:pos="404"/>
          <w:tab w:val="left" w:pos="1276"/>
        </w:tabs>
        <w:spacing w:line="480" w:lineRule="exact"/>
        <w:ind w:left="1332" w:hanging="340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掌握精神病人及其家庭動態，並於訪視後依相關資訊更新精神照護資訊管理系統之個案資料。</w:t>
      </w:r>
    </w:p>
    <w:p w14:paraId="4FB0E8B4" w14:textId="77777777" w:rsidR="0066693E" w:rsidRDefault="00EB4813" w:rsidP="007A3DE8">
      <w:pPr>
        <w:pStyle w:val="af0"/>
        <w:numPr>
          <w:ilvl w:val="0"/>
          <w:numId w:val="18"/>
        </w:numPr>
        <w:tabs>
          <w:tab w:val="left" w:pos="284"/>
          <w:tab w:val="left" w:pos="404"/>
          <w:tab w:val="left" w:pos="1276"/>
        </w:tabs>
        <w:spacing w:line="480" w:lineRule="exact"/>
        <w:ind w:left="1332" w:hanging="340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對於轄內關懷追蹤困難個案、</w:t>
      </w:r>
      <w:r w:rsidR="00711394">
        <w:rPr>
          <w:rFonts w:ascii="Times New Roman" w:eastAsia="標楷體" w:hAnsi="Times New Roman" w:cs="Times New Roman"/>
          <w:color w:val="000000"/>
          <w:sz w:val="28"/>
          <w:szCs w:val="28"/>
        </w:rPr>
        <w:t>連續</w:t>
      </w:r>
      <w:r w:rsidR="00711394">
        <w:rPr>
          <w:rFonts w:ascii="Times New Roman" w:eastAsia="標楷體" w:hAnsi="Times New Roman" w:cs="Times New Roman"/>
          <w:color w:val="000000"/>
          <w:sz w:val="28"/>
          <w:szCs w:val="28"/>
        </w:rPr>
        <w:t>3</w:t>
      </w:r>
      <w:r w:rsidR="00711394">
        <w:rPr>
          <w:rFonts w:ascii="Times New Roman" w:eastAsia="標楷體" w:hAnsi="Times New Roman" w:cs="Times New Roman"/>
          <w:color w:val="000000"/>
          <w:sz w:val="28"/>
          <w:szCs w:val="28"/>
        </w:rPr>
        <w:t>次以上訪視未遇及最近</w:t>
      </w:r>
      <w:r w:rsidR="00711394">
        <w:rPr>
          <w:rFonts w:ascii="Times New Roman" w:eastAsia="標楷體" w:hAnsi="Times New Roman" w:cs="Times New Roman"/>
          <w:color w:val="000000"/>
          <w:sz w:val="28"/>
          <w:szCs w:val="28"/>
        </w:rPr>
        <w:t>1</w:t>
      </w:r>
      <w:r w:rsidR="00711394">
        <w:rPr>
          <w:rFonts w:ascii="Times New Roman" w:eastAsia="標楷體" w:hAnsi="Times New Roman" w:cs="Times New Roman"/>
          <w:color w:val="000000"/>
          <w:sz w:val="28"/>
          <w:szCs w:val="28"/>
        </w:rPr>
        <w:t>年僅電話訪視，且無法聯絡本人者，需訂定追蹤機制及處理流程，並定期檢討修正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。</w:t>
      </w:r>
      <w:r w:rsidR="002E23D0">
        <w:rPr>
          <w:rFonts w:ascii="Times New Roman" w:eastAsia="標楷體" w:hAnsi="Times New Roman" w:cs="Times New Roman"/>
          <w:color w:val="000000"/>
          <w:sz w:val="28"/>
          <w:szCs w:val="28"/>
        </w:rPr>
        <w:t>個案如已由社區心理衛生中心提供個案管理服務，惟經評估仍具明確精神醫療服務需求者，得邀請相關精神醫療團隊共同討論個案處遇。</w:t>
      </w:r>
    </w:p>
    <w:p w14:paraId="50DC1948" w14:textId="77777777" w:rsidR="00711394" w:rsidRDefault="00711394" w:rsidP="007A3DE8">
      <w:pPr>
        <w:pStyle w:val="af0"/>
        <w:numPr>
          <w:ilvl w:val="0"/>
          <w:numId w:val="18"/>
        </w:numPr>
        <w:tabs>
          <w:tab w:val="left" w:pos="284"/>
          <w:tab w:val="left" w:pos="404"/>
          <w:tab w:val="left" w:pos="1276"/>
        </w:tabs>
        <w:spacing w:line="480" w:lineRule="exact"/>
        <w:ind w:left="1332" w:hanging="340"/>
        <w:jc w:val="both"/>
        <w:rPr>
          <w:rFonts w:ascii="Times New Roman" w:eastAsia="標楷體" w:hAnsi="Times New Roman" w:cs="Times New Roman" w:hint="eastAsia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訂定訪視紀錄稽核機制，由衛生局及社區心理衛生中心督導定期抽查及稽核訪視紀錄品質。</w:t>
      </w:r>
    </w:p>
    <w:p w14:paraId="26C2BB78" w14:textId="77777777" w:rsidR="008B4F7B" w:rsidRDefault="00EB4813" w:rsidP="007A3DE8">
      <w:pPr>
        <w:pStyle w:val="Textbody"/>
        <w:numPr>
          <w:ilvl w:val="3"/>
          <w:numId w:val="32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配合衛生福利部「疑似或社區精神病人照護優化計畫」，結合醫療機構，提供個案服務。</w:t>
      </w:r>
      <w:r w:rsidR="00F573C7">
        <w:rPr>
          <w:rFonts w:eastAsia="標楷體"/>
          <w:color w:val="000000"/>
          <w:sz w:val="28"/>
          <w:szCs w:val="28"/>
        </w:rPr>
        <w:t>針對衛生局未派案或醫療機構接獲派案後未收案之個案，均訂有衛生局、醫療機構與原轉介單位間之回饋及後追機制。</w:t>
      </w:r>
    </w:p>
    <w:p w14:paraId="179EBC0B" w14:textId="77777777" w:rsidR="00F573C7" w:rsidRDefault="00F573C7" w:rsidP="007A3DE8">
      <w:pPr>
        <w:pStyle w:val="Textbody"/>
        <w:numPr>
          <w:ilvl w:val="3"/>
          <w:numId w:val="32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lastRenderedPageBreak/>
        <w:t>落實精神照護資訊管理系統資訊安全</w:t>
      </w:r>
      <w:r>
        <w:rPr>
          <w:rFonts w:eastAsia="標楷體" w:hint="eastAsia"/>
          <w:color w:val="000000"/>
          <w:sz w:val="28"/>
          <w:szCs w:val="28"/>
        </w:rPr>
        <w:t>規範</w:t>
      </w:r>
      <w:r>
        <w:rPr>
          <w:rFonts w:eastAsia="標楷體"/>
          <w:color w:val="000000"/>
          <w:sz w:val="28"/>
          <w:szCs w:val="28"/>
        </w:rPr>
        <w:t>（含人員離職或職務異動時帳號即時註銷、定期清查帳號、按月執行戶政／出入境／藥酒癮戒治／獄政／刑案查詢紀錄抽查）。</w:t>
      </w:r>
    </w:p>
    <w:p w14:paraId="3FA0B67B" w14:textId="77777777" w:rsidR="000A47D2" w:rsidRDefault="000A47D2" w:rsidP="007A3DE8">
      <w:pPr>
        <w:pStyle w:val="Textbody"/>
        <w:numPr>
          <w:ilvl w:val="3"/>
          <w:numId w:val="32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依據本部所訂社區精神病人收案</w:t>
      </w:r>
      <w:r w:rsidR="006C6E87">
        <w:rPr>
          <w:rFonts w:eastAsia="標楷體" w:hint="eastAsia"/>
          <w:color w:val="000000"/>
          <w:sz w:val="28"/>
          <w:szCs w:val="28"/>
        </w:rPr>
        <w:t>、</w:t>
      </w:r>
      <w:r>
        <w:rPr>
          <w:rFonts w:eastAsia="標楷體"/>
          <w:color w:val="000000"/>
          <w:sz w:val="28"/>
          <w:szCs w:val="28"/>
        </w:rPr>
        <w:t>結案標準、</w:t>
      </w:r>
      <w:r w:rsidR="006C6E87">
        <w:rPr>
          <w:rFonts w:eastAsia="標楷體" w:hint="eastAsia"/>
          <w:color w:val="000000"/>
          <w:sz w:val="28"/>
          <w:szCs w:val="28"/>
        </w:rPr>
        <w:t>個案關懷訪視相關規定</w:t>
      </w:r>
      <w:r>
        <w:rPr>
          <w:rFonts w:eastAsia="標楷體"/>
          <w:color w:val="000000"/>
          <w:sz w:val="28"/>
          <w:szCs w:val="28"/>
        </w:rPr>
        <w:t>，落實個案分流及分級照護。</w:t>
      </w:r>
    </w:p>
    <w:p w14:paraId="13856746" w14:textId="77777777" w:rsidR="008B4F7B" w:rsidRDefault="00EB4813" w:rsidP="007A3DE8">
      <w:pPr>
        <w:pStyle w:val="Textbody"/>
        <w:numPr>
          <w:ilvl w:val="3"/>
          <w:numId w:val="32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有關精神疾病與自殺防治關懷訪視服務流程、頻率、個案紀錄等事項，依衛生福利部規定辦理。</w:t>
      </w:r>
    </w:p>
    <w:p w14:paraId="7FD7B30E" w14:textId="77777777" w:rsidR="0066693E" w:rsidRDefault="00EB4813" w:rsidP="007A3DE8">
      <w:pPr>
        <w:pStyle w:val="Textbody"/>
        <w:numPr>
          <w:ilvl w:val="3"/>
          <w:numId w:val="32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11</w:t>
      </w:r>
      <w:r w:rsidR="00D86333">
        <w:rPr>
          <w:rFonts w:eastAsia="標楷體" w:hint="eastAsia"/>
          <w:color w:val="000000"/>
          <w:sz w:val="28"/>
          <w:szCs w:val="28"/>
        </w:rPr>
        <w:t>6</w:t>
      </w:r>
      <w:r>
        <w:rPr>
          <w:rFonts w:eastAsia="標楷體"/>
          <w:color w:val="000000"/>
          <w:sz w:val="28"/>
          <w:szCs w:val="28"/>
        </w:rPr>
        <w:t>年補助人力規劃：</w:t>
      </w:r>
    </w:p>
    <w:tbl>
      <w:tblPr>
        <w:tblW w:w="7480" w:type="dxa"/>
        <w:tblInd w:w="8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5"/>
        <w:gridCol w:w="2735"/>
        <w:gridCol w:w="1250"/>
        <w:gridCol w:w="1360"/>
      </w:tblGrid>
      <w:tr w:rsidR="0066693E" w14:paraId="228835A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D1CFF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5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E0E52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明細</w:t>
            </w:r>
          </w:p>
        </w:tc>
      </w:tr>
      <w:tr w:rsidR="0066693E" w14:paraId="6F0DB10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F4E03" w14:textId="77777777" w:rsidR="0066693E" w:rsidRDefault="0066693E" w:rsidP="009E4B0E">
            <w:pPr>
              <w:widowControl/>
              <w:spacing w:line="4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0BD14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等階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288FF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薪點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E8B95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人數</w:t>
            </w:r>
          </w:p>
        </w:tc>
      </w:tr>
      <w:tr w:rsidR="0066693E" w14:paraId="7473BD6F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CB0C7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</w:rPr>
              <w:t>精神病人</w:t>
            </w:r>
            <w:r>
              <w:rPr>
                <w:rFonts w:eastAsia="標楷體"/>
                <w:color w:val="000000"/>
                <w:sz w:val="28"/>
              </w:rPr>
              <w:br/>
            </w:r>
            <w:r>
              <w:rPr>
                <w:rFonts w:eastAsia="標楷體"/>
                <w:color w:val="000000"/>
                <w:sz w:val="28"/>
              </w:rPr>
              <w:t>社區關懷訪視員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6C9B0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2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44779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296-456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69AF7" w14:textId="77777777" w:rsidR="0066693E" w:rsidRDefault="0066693E" w:rsidP="007A3DE8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6F9317CF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74503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</w:t>
            </w:r>
            <w:r>
              <w:rPr>
                <w:rFonts w:eastAsia="標楷體"/>
                <w:color w:val="000000"/>
                <w:sz w:val="28"/>
              </w:rPr>
              <w:t>精神病人</w:t>
            </w:r>
            <w:r>
              <w:rPr>
                <w:rFonts w:eastAsia="標楷體"/>
                <w:color w:val="000000"/>
                <w:sz w:val="28"/>
              </w:rPr>
              <w:br/>
            </w:r>
            <w:r>
              <w:rPr>
                <w:rFonts w:eastAsia="標楷體"/>
                <w:color w:val="000000"/>
                <w:sz w:val="28"/>
              </w:rPr>
              <w:t>社區</w:t>
            </w:r>
            <w:r>
              <w:rPr>
                <w:rFonts w:eastAsia="標楷體"/>
                <w:color w:val="000000"/>
                <w:sz w:val="28"/>
                <w:szCs w:val="28"/>
              </w:rPr>
              <w:t>關懷訪視員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F36F7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C8861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360-472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8EB98" w14:textId="77777777" w:rsidR="0066693E" w:rsidRDefault="0066693E" w:rsidP="007A3DE8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573C7" w14:paraId="0DE39A54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5481F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精神病人社區</w:t>
            </w:r>
            <w:r>
              <w:rPr>
                <w:rFonts w:eastAsia="標楷體"/>
                <w:color w:val="000000"/>
                <w:sz w:val="28"/>
                <w:szCs w:val="28"/>
              </w:rPr>
              <w:t>關懷訪視員督導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CCB11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7241E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360-504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15DAD" w14:textId="77777777" w:rsidR="00F573C7" w:rsidRDefault="00F573C7" w:rsidP="007A3DE8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F573C7" w14:paraId="5F872F06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45251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自殺關懷訪視員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6EA69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2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B70B8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296-456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033FD" w14:textId="77777777" w:rsidR="00F573C7" w:rsidRDefault="00F573C7" w:rsidP="007A3DE8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F573C7" w14:paraId="13347560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3E945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資深自殺</w:t>
            </w:r>
            <w:r>
              <w:rPr>
                <w:rFonts w:eastAsia="標楷體"/>
                <w:color w:val="000000"/>
                <w:sz w:val="28"/>
                <w:szCs w:val="28"/>
              </w:rPr>
              <w:br/>
            </w:r>
            <w:r>
              <w:rPr>
                <w:rFonts w:eastAsia="標楷體"/>
                <w:color w:val="000000"/>
                <w:sz w:val="28"/>
                <w:szCs w:val="28"/>
              </w:rPr>
              <w:t>關懷訪視員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8F214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BC654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360-472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44EEC" w14:textId="77777777" w:rsidR="00F573C7" w:rsidRDefault="00F573C7" w:rsidP="007A3DE8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573C7" w14:paraId="70DE8F50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79BD8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自殺</w:t>
            </w:r>
            <w:r>
              <w:rPr>
                <w:rFonts w:eastAsia="標楷體"/>
                <w:color w:val="000000"/>
                <w:sz w:val="28"/>
                <w:szCs w:val="28"/>
              </w:rPr>
              <w:t>關懷訪視員督導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2A19C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EA5FB" w14:textId="77777777" w:rsidR="00F573C7" w:rsidRDefault="00F573C7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360-504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24C86" w14:textId="77777777" w:rsidR="00F573C7" w:rsidRDefault="00F573C7" w:rsidP="007A3DE8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252CD9B7" w14:textId="77777777" w:rsidR="0066693E" w:rsidRDefault="00EB4813" w:rsidP="007A3DE8">
      <w:pPr>
        <w:pStyle w:val="af0"/>
        <w:numPr>
          <w:ilvl w:val="0"/>
          <w:numId w:val="32"/>
        </w:numPr>
        <w:spacing w:line="480" w:lineRule="exact"/>
        <w:ind w:left="426" w:firstLine="0"/>
        <w:jc w:val="both"/>
        <w:outlineLvl w:val="2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40" w:name="_Toc174475762"/>
      <w:bookmarkStart w:id="41" w:name="_Toc215493674"/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家庭暴力及性侵害加害人處遇個案管理服務</w:t>
      </w:r>
      <w:bookmarkEnd w:id="40"/>
      <w:bookmarkEnd w:id="41"/>
    </w:p>
    <w:p w14:paraId="44A8F974" w14:textId="77777777" w:rsidR="007B1426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強化與防治網絡單位之合作機制及處遇無縫銜接（含法院、地檢署、矯正機關、社政、警政</w:t>
      </w:r>
      <w:r>
        <w:rPr>
          <w:rFonts w:eastAsia="標楷體"/>
          <w:color w:val="000000"/>
          <w:sz w:val="28"/>
          <w:szCs w:val="28"/>
        </w:rPr>
        <w:t>…</w:t>
      </w:r>
      <w:r>
        <w:rPr>
          <w:rFonts w:eastAsia="標楷體"/>
          <w:color w:val="000000"/>
          <w:sz w:val="28"/>
          <w:szCs w:val="28"/>
        </w:rPr>
        <w:t>等防治網絡單位），並落實執行家庭暴力及性侵害加害人社區處遇。</w:t>
      </w:r>
    </w:p>
    <w:p w14:paraId="2176A4EB" w14:textId="77777777" w:rsidR="007B1426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strike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訂定處遇個案管理社工人員訪視標準及流程，針對家庭暴力及性侵害加害人處遇個案，提供有服務需求之個案及家庭支</w:t>
      </w:r>
      <w:r>
        <w:rPr>
          <w:rFonts w:eastAsia="標楷體"/>
          <w:color w:val="000000"/>
          <w:sz w:val="28"/>
          <w:szCs w:val="28"/>
        </w:rPr>
        <w:lastRenderedPageBreak/>
        <w:t>持服務（含個案管理、個案研討、連結及整合更生保護或相對人服務等資源），並於保護資訊系統登打紀錄。</w:t>
      </w:r>
    </w:p>
    <w:p w14:paraId="5FA193AD" w14:textId="77777777" w:rsidR="007B1426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提升醫事人員驗傷採證品質與危險評估知能，辦理醫事人員驗傷採證教育訓練至少</w:t>
      </w:r>
      <w:r>
        <w:rPr>
          <w:rFonts w:eastAsia="標楷體"/>
          <w:color w:val="000000"/>
          <w:sz w:val="28"/>
          <w:szCs w:val="28"/>
        </w:rPr>
        <w:t>6</w:t>
      </w:r>
      <w:r>
        <w:rPr>
          <w:rFonts w:eastAsia="標楷體"/>
          <w:color w:val="000000"/>
          <w:sz w:val="28"/>
          <w:szCs w:val="28"/>
        </w:rPr>
        <w:t>小時以上（含醫事人員對保護性案件敏感度、親密伴侶暴力危險評估量表</w:t>
      </w:r>
      <w:r>
        <w:rPr>
          <w:rFonts w:eastAsia="標楷體"/>
          <w:color w:val="000000"/>
          <w:sz w:val="28"/>
          <w:szCs w:val="28"/>
        </w:rPr>
        <w:t>TIPVDA 2.0</w:t>
      </w:r>
      <w:r>
        <w:rPr>
          <w:rFonts w:eastAsia="標楷體"/>
          <w:color w:val="000000"/>
          <w:sz w:val="28"/>
          <w:szCs w:val="28"/>
        </w:rPr>
        <w:t>、系統通報流程、創傷知情照護、倫理考量與法律責任、醫護病溝通技巧及案例演練等內容）。</w:t>
      </w:r>
    </w:p>
    <w:p w14:paraId="54AB388D" w14:textId="77777777" w:rsidR="007B1426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落實轄內家庭暴力、性侵害及兒虐被害人驗傷採證責任醫院督導考核，考核項目包括：責任通報紀錄、驗傷採證服務品質（含：驗傷採證作業流程、專責人員教育訓練、被害人隱私保護等）、證物保存及病歷管理。</w:t>
      </w:r>
    </w:p>
    <w:p w14:paraId="47A557DB" w14:textId="77777777" w:rsidR="007B1426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加強家庭暴力及性侵害加害人處遇品質（含處遇人員繼續教育訓練、督導及培訓）。</w:t>
      </w:r>
    </w:p>
    <w:p w14:paraId="2D285635" w14:textId="77777777" w:rsidR="007B1426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建立處遇個案管理社工人員教育訓練及督導制度（含法規、加害人處遇實務、非自願個案處遇技巧、多重議題加害人家庭評估及處遇、社工人身安全）。</w:t>
      </w:r>
    </w:p>
    <w:p w14:paraId="7F800D6F" w14:textId="77777777" w:rsidR="00D33D38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訂定加害人處遇系統帳號安全管理及訪視、處遇紀錄稽核機制。</w:t>
      </w:r>
    </w:p>
    <w:p w14:paraId="6E9067E3" w14:textId="77777777" w:rsidR="0066693E" w:rsidRDefault="00EB4813" w:rsidP="007A3DE8">
      <w:pPr>
        <w:pStyle w:val="af0"/>
        <w:numPr>
          <w:ilvl w:val="0"/>
          <w:numId w:val="20"/>
        </w:numPr>
        <w:tabs>
          <w:tab w:val="left" w:pos="284"/>
          <w:tab w:val="left" w:pos="404"/>
          <w:tab w:val="left" w:pos="1276"/>
        </w:tabs>
        <w:spacing w:line="480" w:lineRule="exact"/>
        <w:ind w:left="1191" w:hanging="340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含定期清查帳號、訪視及處遇紀錄完整性與確實性。</w:t>
      </w:r>
    </w:p>
    <w:p w14:paraId="34EE6661" w14:textId="77777777" w:rsidR="0066693E" w:rsidRDefault="00EB4813" w:rsidP="007A3DE8">
      <w:pPr>
        <w:pStyle w:val="af0"/>
        <w:numPr>
          <w:ilvl w:val="0"/>
          <w:numId w:val="20"/>
        </w:numPr>
        <w:tabs>
          <w:tab w:val="left" w:pos="284"/>
          <w:tab w:val="left" w:pos="404"/>
          <w:tab w:val="left" w:pos="1276"/>
        </w:tabs>
        <w:spacing w:line="480" w:lineRule="exact"/>
        <w:ind w:left="1248" w:hanging="397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個案結案後應於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個月內確實檢核個案資料完整度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（請提供處遇紀錄稽核機制之規劃）。</w:t>
      </w:r>
    </w:p>
    <w:p w14:paraId="38DA54E8" w14:textId="77777777" w:rsidR="007A18C7" w:rsidRDefault="007A18C7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性侵害加害人（含依少年事件處理法裁定保護處分確定而法院認有必要者）接受社區處遇期間，每月不得少於</w:t>
      </w:r>
      <w:r>
        <w:rPr>
          <w:rFonts w:eastAsia="標楷體"/>
          <w:color w:val="000000"/>
          <w:sz w:val="28"/>
          <w:szCs w:val="28"/>
        </w:rPr>
        <w:t>2</w:t>
      </w:r>
      <w:r>
        <w:rPr>
          <w:rFonts w:eastAsia="標楷體"/>
          <w:color w:val="000000"/>
          <w:sz w:val="28"/>
          <w:szCs w:val="28"/>
        </w:rPr>
        <w:t>小時。</w:t>
      </w:r>
    </w:p>
    <w:p w14:paraId="2AF80E91" w14:textId="77777777" w:rsidR="007A18C7" w:rsidRDefault="007A18C7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性侵害加害人（含依少年事件處理法裁定保護處分確定而法院認有必要者）社區處遇期間，應每半年及完成階段性處遇時，於評估小組提報處遇成效報告（含再犯危險評估、出席狀況、行政裁處及移送等），以作成處遇建議。</w:t>
      </w:r>
    </w:p>
    <w:p w14:paraId="095392B1" w14:textId="77777777" w:rsidR="0066693E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</w:rPr>
      </w:pPr>
      <w:r>
        <w:rPr>
          <w:rFonts w:eastAsia="標楷體"/>
          <w:color w:val="000000"/>
          <w:sz w:val="28"/>
          <w:szCs w:val="28"/>
        </w:rPr>
        <w:t>11</w:t>
      </w:r>
      <w:r w:rsidR="00D86333">
        <w:rPr>
          <w:rFonts w:eastAsia="標楷體" w:hint="eastAsia"/>
          <w:color w:val="000000"/>
          <w:sz w:val="28"/>
          <w:szCs w:val="28"/>
        </w:rPr>
        <w:t>6</w:t>
      </w:r>
      <w:r>
        <w:rPr>
          <w:rFonts w:eastAsia="標楷體"/>
          <w:color w:val="000000"/>
          <w:sz w:val="28"/>
          <w:szCs w:val="28"/>
        </w:rPr>
        <w:t>年補助人力規劃：</w:t>
      </w:r>
    </w:p>
    <w:tbl>
      <w:tblPr>
        <w:tblW w:w="7665" w:type="dxa"/>
        <w:tblInd w:w="6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0"/>
        <w:gridCol w:w="2685"/>
        <w:gridCol w:w="1530"/>
        <w:gridCol w:w="1190"/>
      </w:tblGrid>
      <w:tr w:rsidR="0066693E" w14:paraId="04070FB4" w14:textId="77777777" w:rsidTr="00CB008D">
        <w:tblPrEx>
          <w:tblCellMar>
            <w:top w:w="0" w:type="dxa"/>
            <w:bottom w:w="0" w:type="dxa"/>
          </w:tblCellMar>
        </w:tblPrEx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F44C0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5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D5949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明細</w:t>
            </w:r>
          </w:p>
        </w:tc>
      </w:tr>
      <w:tr w:rsidR="0066693E" w14:paraId="6409CDAD" w14:textId="77777777" w:rsidTr="00CB008D">
        <w:tblPrEx>
          <w:tblCellMar>
            <w:top w:w="0" w:type="dxa"/>
            <w:bottom w:w="0" w:type="dxa"/>
          </w:tblCellMar>
        </w:tblPrEx>
        <w:tc>
          <w:tcPr>
            <w:tcW w:w="2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21920" w14:textId="77777777" w:rsidR="0066693E" w:rsidRDefault="0066693E" w:rsidP="009E4B0E">
            <w:pPr>
              <w:widowControl/>
              <w:spacing w:line="4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AA4F5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等階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73E04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薪點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318C4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人數</w:t>
            </w:r>
          </w:p>
        </w:tc>
      </w:tr>
      <w:tr w:rsidR="0066693E" w14:paraId="6B82D459" w14:textId="77777777" w:rsidTr="00CB008D">
        <w:tblPrEx>
          <w:tblCellMar>
            <w:top w:w="0" w:type="dxa"/>
            <w:bottom w:w="0" w:type="dxa"/>
          </w:tblCellMar>
        </w:tblPrEx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441B5" w14:textId="77777777" w:rsidR="0066693E" w:rsidRDefault="00715D34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處遇個管</w:t>
            </w:r>
            <w:r w:rsidR="00EB4813">
              <w:rPr>
                <w:rFonts w:eastAsia="標楷體"/>
                <w:color w:val="000000"/>
                <w:sz w:val="28"/>
                <w:szCs w:val="28"/>
              </w:rPr>
              <w:t>社工（師）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9B11D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2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CA91C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296-456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06F83" w14:textId="77777777" w:rsidR="0066693E" w:rsidRDefault="0066693E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0CACCEBB" w14:textId="77777777" w:rsidTr="00CB008D">
        <w:tblPrEx>
          <w:tblCellMar>
            <w:top w:w="0" w:type="dxa"/>
            <w:bottom w:w="0" w:type="dxa"/>
          </w:tblCellMar>
        </w:tblPrEx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9396B" w14:textId="77777777" w:rsidR="0066693E" w:rsidRDefault="00715D34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處遇個管</w:t>
            </w:r>
            <w:r w:rsidR="00EB4813">
              <w:rPr>
                <w:rFonts w:eastAsia="標楷體"/>
                <w:color w:val="000000"/>
                <w:sz w:val="28"/>
                <w:szCs w:val="28"/>
              </w:rPr>
              <w:t>資深社工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C84AF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AD3A3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360-472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5F88B" w14:textId="77777777" w:rsidR="0066693E" w:rsidRDefault="0066693E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4C280025" w14:textId="77777777" w:rsidTr="00CB008D">
        <w:tblPrEx>
          <w:tblCellMar>
            <w:top w:w="0" w:type="dxa"/>
            <w:bottom w:w="0" w:type="dxa"/>
          </w:tblCellMar>
        </w:tblPrEx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3946E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督導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21827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561FE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360-504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D0E3C" w14:textId="77777777" w:rsidR="0066693E" w:rsidRDefault="0066693E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359A6EF2" w14:textId="77777777" w:rsidR="0066693E" w:rsidRDefault="00EB4813" w:rsidP="007A3DE8">
      <w:pPr>
        <w:pStyle w:val="Textbody"/>
        <w:tabs>
          <w:tab w:val="left" w:pos="1560"/>
        </w:tabs>
        <w:snapToGrid w:val="0"/>
        <w:spacing w:line="480" w:lineRule="exact"/>
        <w:ind w:leftChars="300" w:left="1440" w:hangingChars="300" w:hanging="84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備註：資深</w:t>
      </w:r>
      <w:r w:rsidR="00715D34">
        <w:rPr>
          <w:rFonts w:eastAsia="標楷體"/>
          <w:color w:val="000000"/>
          <w:sz w:val="28"/>
          <w:szCs w:val="28"/>
        </w:rPr>
        <w:t>處遇個管</w:t>
      </w:r>
      <w:r>
        <w:rPr>
          <w:rFonts w:eastAsia="標楷體"/>
          <w:color w:val="000000"/>
          <w:sz w:val="28"/>
          <w:szCs w:val="28"/>
        </w:rPr>
        <w:t>社工人數為預估值，可視情況以社工（師）進用。</w:t>
      </w:r>
    </w:p>
    <w:p w14:paraId="009F1C26" w14:textId="77777777" w:rsidR="0066693E" w:rsidRDefault="00EB4813" w:rsidP="007A3DE8">
      <w:pPr>
        <w:pStyle w:val="af0"/>
        <w:numPr>
          <w:ilvl w:val="0"/>
          <w:numId w:val="38"/>
        </w:numPr>
        <w:spacing w:line="480" w:lineRule="exact"/>
        <w:ind w:left="426" w:firstLine="0"/>
        <w:jc w:val="both"/>
        <w:outlineLvl w:val="2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42" w:name="_Toc174475763"/>
      <w:bookmarkStart w:id="43" w:name="_Toc215493675"/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藥癮個案管理服務</w:t>
      </w:r>
      <w:bookmarkEnd w:id="42"/>
      <w:bookmarkEnd w:id="43"/>
    </w:p>
    <w:p w14:paraId="7307964C" w14:textId="77777777" w:rsidR="00F2088D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本項個管服務納入縣市政府跨局處毒品防制業務整合，細部執行內容依衛生福利部會同各部會訂定之「</w:t>
      </w:r>
      <w:r>
        <w:rPr>
          <w:rFonts w:eastAsia="標楷體"/>
          <w:color w:val="000000"/>
          <w:sz w:val="28"/>
          <w:szCs w:val="28"/>
        </w:rPr>
        <w:t>11</w:t>
      </w:r>
      <w:r w:rsidR="00CD7871">
        <w:rPr>
          <w:rFonts w:eastAsia="標楷體" w:hint="eastAsia"/>
          <w:color w:val="000000"/>
          <w:sz w:val="28"/>
          <w:szCs w:val="28"/>
        </w:rPr>
        <w:t>6</w:t>
      </w:r>
      <w:r>
        <w:rPr>
          <w:rFonts w:eastAsia="標楷體"/>
          <w:color w:val="000000"/>
          <w:sz w:val="28"/>
          <w:szCs w:val="28"/>
        </w:rPr>
        <w:t>年度毒品危害防制中心工作暨衛生福利部補助辦理藥癮者處遇計畫」辦理。</w:t>
      </w:r>
    </w:p>
    <w:p w14:paraId="051DE02B" w14:textId="77777777" w:rsidR="0066693E" w:rsidRDefault="00EB4813" w:rsidP="007A3DE8">
      <w:pPr>
        <w:pStyle w:val="Textbody"/>
        <w:numPr>
          <w:ilvl w:val="3"/>
          <w:numId w:val="38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11</w:t>
      </w:r>
      <w:r w:rsidR="00D86333">
        <w:rPr>
          <w:rFonts w:eastAsia="標楷體" w:hint="eastAsia"/>
          <w:color w:val="000000"/>
          <w:sz w:val="28"/>
          <w:szCs w:val="28"/>
        </w:rPr>
        <w:t>6</w:t>
      </w:r>
      <w:r>
        <w:rPr>
          <w:rFonts w:eastAsia="標楷體"/>
          <w:color w:val="000000"/>
          <w:sz w:val="28"/>
          <w:szCs w:val="28"/>
        </w:rPr>
        <w:t>年補助人力規劃：</w:t>
      </w:r>
    </w:p>
    <w:tbl>
      <w:tblPr>
        <w:tblW w:w="7590" w:type="dxa"/>
        <w:tblInd w:w="8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5"/>
        <w:gridCol w:w="2625"/>
        <w:gridCol w:w="1470"/>
        <w:gridCol w:w="1360"/>
      </w:tblGrid>
      <w:tr w:rsidR="0066693E" w14:paraId="22B05D42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D88B1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54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1DB8B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明細</w:t>
            </w:r>
          </w:p>
        </w:tc>
      </w:tr>
      <w:tr w:rsidR="0066693E" w14:paraId="6ED01322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666E5" w14:textId="77777777" w:rsidR="0066693E" w:rsidRDefault="0066693E" w:rsidP="009E4B0E">
            <w:pPr>
              <w:widowControl/>
              <w:spacing w:line="48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648B1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等階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F7E8D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薪點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6AF4E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人數</w:t>
            </w:r>
          </w:p>
        </w:tc>
      </w:tr>
      <w:tr w:rsidR="0066693E" w14:paraId="2582FE34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AEA59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個案管理員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D40DB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2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8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DFA50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296-456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87FFD" w14:textId="77777777" w:rsidR="0066693E" w:rsidRDefault="0066693E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66693E" w14:paraId="54886278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EDCF2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資深個案管理員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EF167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4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FCCD2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360-472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143F2" w14:textId="77777777" w:rsidR="0066693E" w:rsidRDefault="0066693E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30240283" w14:textId="77777777">
        <w:tblPrEx>
          <w:tblCellMar>
            <w:top w:w="0" w:type="dxa"/>
            <w:bottom w:w="0" w:type="dxa"/>
          </w:tblCellMar>
        </w:tblPrEx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68158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個案管理督導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CC817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>
              <w:rPr>
                <w:rFonts w:eastAsia="標楷體"/>
                <w:color w:val="000000"/>
                <w:sz w:val="28"/>
                <w:szCs w:val="28"/>
              </w:rPr>
              <w:t>階至</w:t>
            </w: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/>
                <w:color w:val="000000"/>
                <w:sz w:val="28"/>
                <w:szCs w:val="28"/>
              </w:rPr>
              <w:t>等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階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4D9E5" w14:textId="77777777" w:rsidR="0066693E" w:rsidRDefault="00EB4813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360-504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8013B" w14:textId="77777777" w:rsidR="0066693E" w:rsidRDefault="0066693E" w:rsidP="009E4B0E">
            <w:pPr>
              <w:pStyle w:val="Textbody"/>
              <w:tabs>
                <w:tab w:val="left" w:pos="1560"/>
              </w:tabs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70811967" w14:textId="77777777" w:rsidR="0066693E" w:rsidRDefault="00EB4813" w:rsidP="007A3DE8">
      <w:pPr>
        <w:pStyle w:val="af0"/>
        <w:numPr>
          <w:ilvl w:val="0"/>
          <w:numId w:val="38"/>
        </w:numPr>
        <w:spacing w:line="480" w:lineRule="exact"/>
        <w:ind w:left="426" w:firstLine="0"/>
        <w:jc w:val="both"/>
        <w:outlineLvl w:val="2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44" w:name="_Toc174475764"/>
      <w:bookmarkStart w:id="45" w:name="_Toc215493676"/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緊急精神醫療處置機制</w:t>
      </w:r>
      <w:bookmarkEnd w:id="44"/>
      <w:bookmarkEnd w:id="45"/>
    </w:p>
    <w:p w14:paraId="23B87F01" w14:textId="77777777" w:rsidR="008D131C" w:rsidRDefault="008D131C" w:rsidP="007A3DE8">
      <w:pPr>
        <w:pStyle w:val="Textbody"/>
        <w:numPr>
          <w:ilvl w:val="3"/>
          <w:numId w:val="33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依</w:t>
      </w:r>
      <w:r>
        <w:rPr>
          <w:rFonts w:eastAsia="標楷體"/>
          <w:color w:val="000000"/>
          <w:sz w:val="28"/>
          <w:szCs w:val="28"/>
        </w:rPr>
        <w:t>精神衛生法第</w:t>
      </w:r>
      <w:r>
        <w:rPr>
          <w:rFonts w:eastAsia="標楷體"/>
          <w:color w:val="000000"/>
          <w:sz w:val="28"/>
          <w:szCs w:val="28"/>
        </w:rPr>
        <w:t>48</w:t>
      </w:r>
      <w:r>
        <w:rPr>
          <w:rFonts w:eastAsia="標楷體"/>
          <w:color w:val="000000"/>
          <w:sz w:val="28"/>
          <w:szCs w:val="28"/>
        </w:rPr>
        <w:t>條及第</w:t>
      </w:r>
      <w:r>
        <w:rPr>
          <w:rFonts w:eastAsia="標楷體"/>
          <w:color w:val="000000"/>
          <w:sz w:val="28"/>
          <w:szCs w:val="28"/>
        </w:rPr>
        <w:t>49</w:t>
      </w:r>
      <w:r>
        <w:rPr>
          <w:rFonts w:eastAsia="標楷體"/>
          <w:color w:val="000000"/>
          <w:sz w:val="28"/>
          <w:szCs w:val="28"/>
        </w:rPr>
        <w:t>條，建置</w:t>
      </w:r>
      <w:r>
        <w:rPr>
          <w:rFonts w:eastAsia="標楷體"/>
          <w:color w:val="000000"/>
          <w:sz w:val="28"/>
          <w:szCs w:val="28"/>
        </w:rPr>
        <w:t>24</w:t>
      </w:r>
      <w:r>
        <w:rPr>
          <w:rFonts w:eastAsia="標楷體"/>
          <w:color w:val="000000"/>
          <w:sz w:val="28"/>
          <w:szCs w:val="28"/>
        </w:rPr>
        <w:t>小時緊急精神醫療處置機制，並</w:t>
      </w:r>
      <w:r>
        <w:rPr>
          <w:rFonts w:eastAsia="標楷體" w:hint="eastAsia"/>
          <w:color w:val="000000"/>
          <w:sz w:val="28"/>
          <w:szCs w:val="28"/>
        </w:rPr>
        <w:t>依下列規定辦理：</w:t>
      </w:r>
    </w:p>
    <w:p w14:paraId="77ED0321" w14:textId="77777777" w:rsidR="008D131C" w:rsidRDefault="008D131C" w:rsidP="007A3DE8">
      <w:pPr>
        <w:pStyle w:val="af0"/>
        <w:numPr>
          <w:ilvl w:val="0"/>
          <w:numId w:val="27"/>
        </w:numPr>
        <w:tabs>
          <w:tab w:val="left" w:pos="284"/>
          <w:tab w:val="left" w:pos="404"/>
          <w:tab w:val="left" w:pos="1276"/>
        </w:tabs>
        <w:spacing w:line="480" w:lineRule="exact"/>
        <w:ind w:hanging="196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檢附相關作業流程等資料。</w:t>
      </w:r>
    </w:p>
    <w:p w14:paraId="5A9E0AEA" w14:textId="77777777" w:rsidR="008D131C" w:rsidRDefault="008D131C" w:rsidP="007A3DE8">
      <w:pPr>
        <w:pStyle w:val="af0"/>
        <w:numPr>
          <w:ilvl w:val="0"/>
          <w:numId w:val="27"/>
        </w:numPr>
        <w:tabs>
          <w:tab w:val="left" w:pos="284"/>
          <w:tab w:val="left" w:pos="404"/>
          <w:tab w:val="left" w:pos="1276"/>
        </w:tabs>
        <w:spacing w:line="480" w:lineRule="exact"/>
        <w:ind w:left="1191" w:hanging="34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至少每半年檢討修正精神病人或疑似精神病人送醫處理機制及流程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含未住院個案之後續追蹤機制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。</w:t>
      </w:r>
    </w:p>
    <w:p w14:paraId="7C158BA5" w14:textId="77777777" w:rsidR="008D131C" w:rsidRDefault="008D131C" w:rsidP="007A3DE8">
      <w:pPr>
        <w:pStyle w:val="af0"/>
        <w:numPr>
          <w:ilvl w:val="0"/>
          <w:numId w:val="27"/>
        </w:numPr>
        <w:tabs>
          <w:tab w:val="left" w:pos="284"/>
          <w:tab w:val="left" w:pos="404"/>
          <w:tab w:val="left" w:pos="1276"/>
        </w:tabs>
        <w:spacing w:line="480" w:lineRule="exact"/>
        <w:ind w:left="1191" w:hanging="340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每年至少召開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場次跨局處協調會議，研商精神病人護送就醫相關事宜，並將協調內容簡要摘述於各期報告。</w:t>
      </w:r>
    </w:p>
    <w:p w14:paraId="619B3492" w14:textId="77777777" w:rsidR="008D131C" w:rsidRDefault="008D131C" w:rsidP="007A3DE8">
      <w:pPr>
        <w:pStyle w:val="Textbody"/>
        <w:numPr>
          <w:ilvl w:val="3"/>
          <w:numId w:val="33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lastRenderedPageBreak/>
        <w:t>依據緊急精神醫療處置機制作業辦法，設置</w:t>
      </w:r>
      <w:r>
        <w:rPr>
          <w:rFonts w:eastAsia="標楷體"/>
          <w:color w:val="000000"/>
          <w:sz w:val="28"/>
          <w:szCs w:val="28"/>
        </w:rPr>
        <w:t>24</w:t>
      </w:r>
      <w:r>
        <w:rPr>
          <w:rFonts w:eastAsia="標楷體"/>
          <w:color w:val="000000"/>
          <w:sz w:val="28"/>
          <w:szCs w:val="28"/>
        </w:rPr>
        <w:t>小時緊急精神醫療處置諮詢專線，供警察機關、消防機關於辦理疑似精神病人護送就醫時使用，並鼓勵前揭機關人員使用轄區專線。</w:t>
      </w:r>
    </w:p>
    <w:p w14:paraId="1A3CBA28" w14:textId="77777777" w:rsidR="008D131C" w:rsidRDefault="008D131C" w:rsidP="007A3DE8">
      <w:pPr>
        <w:pStyle w:val="af0"/>
        <w:numPr>
          <w:ilvl w:val="0"/>
          <w:numId w:val="28"/>
        </w:numPr>
        <w:tabs>
          <w:tab w:val="left" w:pos="284"/>
          <w:tab w:val="left" w:pos="404"/>
          <w:tab w:val="left" w:pos="1276"/>
        </w:tabs>
        <w:spacing w:line="480" w:lineRule="exact"/>
        <w:ind w:hanging="196"/>
        <w:jc w:val="both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諮詢專線設置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規劃：</w:t>
      </w:r>
    </w:p>
    <w:p w14:paraId="26BE4056" w14:textId="77777777" w:rsidR="008D131C" w:rsidRDefault="008D131C" w:rsidP="007A3DE8">
      <w:pPr>
        <w:pStyle w:val="Textbody"/>
        <w:spacing w:line="480" w:lineRule="exact"/>
        <w:ind w:leftChars="454" w:left="908" w:firstLineChars="101" w:firstLine="283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a.</w:t>
      </w:r>
      <w:r>
        <w:rPr>
          <w:rFonts w:eastAsia="標楷體"/>
          <w:color w:val="000000"/>
          <w:sz w:val="28"/>
          <w:szCs w:val="28"/>
        </w:rPr>
        <w:t>進用專線接線人力</w:t>
      </w:r>
      <w:r>
        <w:rPr>
          <w:rFonts w:eastAsia="標楷體"/>
          <w:color w:val="000000"/>
          <w:sz w:val="28"/>
          <w:szCs w:val="28"/>
        </w:rPr>
        <w:t>____</w:t>
      </w:r>
      <w:r>
        <w:rPr>
          <w:rFonts w:eastAsia="標楷體"/>
          <w:color w:val="000000"/>
          <w:sz w:val="28"/>
          <w:szCs w:val="28"/>
        </w:rPr>
        <w:t>名</w:t>
      </w:r>
    </w:p>
    <w:p w14:paraId="6BB6F8BC" w14:textId="77777777" w:rsidR="008D131C" w:rsidRDefault="008D131C" w:rsidP="007A3DE8">
      <w:pPr>
        <w:pStyle w:val="Textbody"/>
        <w:spacing w:line="480" w:lineRule="exact"/>
        <w:ind w:leftChars="454" w:left="908" w:firstLineChars="101" w:firstLine="283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b.</w:t>
      </w:r>
      <w:r>
        <w:rPr>
          <w:rFonts w:eastAsia="標楷體" w:hint="eastAsia"/>
          <w:color w:val="000000"/>
          <w:sz w:val="28"/>
          <w:szCs w:val="28"/>
        </w:rPr>
        <w:t>專線</w:t>
      </w:r>
      <w:r>
        <w:rPr>
          <w:rFonts w:ascii="標楷體" w:eastAsia="標楷體" w:hAnsi="標楷體" w:hint="eastAsia"/>
          <w:color w:val="000000"/>
          <w:sz w:val="28"/>
          <w:szCs w:val="28"/>
        </w:rPr>
        <w:t>辦理方式：</w:t>
      </w:r>
    </w:p>
    <w:p w14:paraId="657127CD" w14:textId="77777777" w:rsidR="008D131C" w:rsidRDefault="008D131C" w:rsidP="007A3DE8">
      <w:pPr>
        <w:pStyle w:val="af0"/>
        <w:spacing w:line="480" w:lineRule="exact"/>
        <w:ind w:leftChars="757" w:left="1800" w:hangingChars="102" w:hanging="286"/>
        <w:jc w:val="both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□委託方式辦理 (請說明委託辦理之法源依據：〔例如：採購法第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OO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條、行政程序法第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OO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條</w:t>
      </w: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〕)</w:t>
      </w:r>
    </w:p>
    <w:p w14:paraId="4110C5B4" w14:textId="77777777" w:rsidR="008D131C" w:rsidRDefault="008D131C" w:rsidP="007A3DE8">
      <w:pPr>
        <w:pStyle w:val="af0"/>
        <w:spacing w:line="480" w:lineRule="exact"/>
        <w:ind w:leftChars="757" w:left="1800" w:hangingChars="102" w:hanging="286"/>
        <w:jc w:val="both"/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t>□自行建置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。</w:t>
      </w:r>
    </w:p>
    <w:p w14:paraId="3B7D6940" w14:textId="77777777" w:rsidR="000A47D2" w:rsidRDefault="00EB4813" w:rsidP="007A3DE8">
      <w:pPr>
        <w:pStyle w:val="Textbody"/>
        <w:numPr>
          <w:ilvl w:val="3"/>
          <w:numId w:val="33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針對社區</w:t>
      </w:r>
      <w:r>
        <w:rPr>
          <w:rFonts w:eastAsia="標楷體"/>
          <w:color w:val="000000"/>
          <w:sz w:val="28"/>
          <w:szCs w:val="28"/>
        </w:rPr>
        <w:t>(</w:t>
      </w:r>
      <w:r>
        <w:rPr>
          <w:rFonts w:eastAsia="標楷體"/>
          <w:color w:val="000000"/>
          <w:sz w:val="28"/>
          <w:szCs w:val="28"/>
        </w:rPr>
        <w:t>疑似</w:t>
      </w:r>
      <w:r>
        <w:rPr>
          <w:rFonts w:eastAsia="標楷體"/>
          <w:color w:val="000000"/>
          <w:sz w:val="28"/>
          <w:szCs w:val="28"/>
        </w:rPr>
        <w:t>)</w:t>
      </w:r>
      <w:r>
        <w:rPr>
          <w:rFonts w:eastAsia="標楷體"/>
          <w:color w:val="000000"/>
          <w:sz w:val="28"/>
          <w:szCs w:val="28"/>
        </w:rPr>
        <w:t>精神病人護送就醫案件，轄內警察、消防及醫療機構應提供衛生單位護送就醫案件資訊</w:t>
      </w:r>
      <w:r w:rsidR="000A47D2">
        <w:rPr>
          <w:rFonts w:eastAsia="標楷體"/>
          <w:color w:val="000000"/>
          <w:sz w:val="28"/>
          <w:szCs w:val="28"/>
        </w:rPr>
        <w:t>，以利衛生機關完成「護送就醫通報單」登打。</w:t>
      </w:r>
    </w:p>
    <w:p w14:paraId="553B9471" w14:textId="77777777" w:rsidR="00F2088D" w:rsidRDefault="00EB4813" w:rsidP="007A3DE8">
      <w:pPr>
        <w:pStyle w:val="Textbody"/>
        <w:numPr>
          <w:ilvl w:val="3"/>
          <w:numId w:val="33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衛生機關人員</w:t>
      </w:r>
      <w:r w:rsidR="000A47D2">
        <w:rPr>
          <w:rFonts w:eastAsia="標楷體"/>
          <w:color w:val="000000"/>
          <w:sz w:val="28"/>
          <w:szCs w:val="28"/>
        </w:rPr>
        <w:t>須</w:t>
      </w:r>
      <w:r>
        <w:rPr>
          <w:rFonts w:eastAsia="標楷體"/>
          <w:color w:val="000000"/>
          <w:sz w:val="28"/>
          <w:szCs w:val="28"/>
        </w:rPr>
        <w:t>將護送就醫案件，落實於本部精神照護資訊管理系統完成「護送就醫通報單」登打</w:t>
      </w:r>
      <w:r w:rsidR="00F573C7">
        <w:rPr>
          <w:rFonts w:eastAsia="標楷體" w:hint="eastAsia"/>
          <w:color w:val="000000"/>
          <w:sz w:val="28"/>
          <w:szCs w:val="28"/>
        </w:rPr>
        <w:t>，並於</w:t>
      </w:r>
      <w:r w:rsidR="00F573C7">
        <w:rPr>
          <w:rFonts w:eastAsia="標楷體"/>
          <w:color w:val="000000"/>
          <w:sz w:val="28"/>
          <w:szCs w:val="28"/>
        </w:rPr>
        <w:t>3</w:t>
      </w:r>
      <w:r w:rsidR="00F573C7">
        <w:rPr>
          <w:rFonts w:eastAsia="標楷體" w:hint="eastAsia"/>
          <w:color w:val="000000"/>
          <w:sz w:val="28"/>
          <w:szCs w:val="28"/>
        </w:rPr>
        <w:t>日內完成後續處置情形追蹤</w:t>
      </w:r>
      <w:r>
        <w:rPr>
          <w:rFonts w:eastAsia="標楷體"/>
          <w:color w:val="000000"/>
          <w:sz w:val="28"/>
          <w:szCs w:val="28"/>
        </w:rPr>
        <w:t>。</w:t>
      </w:r>
    </w:p>
    <w:p w14:paraId="69BA84DF" w14:textId="77777777" w:rsidR="00F2088D" w:rsidRDefault="00EB4813" w:rsidP="007A3DE8">
      <w:pPr>
        <w:pStyle w:val="Textbody"/>
        <w:numPr>
          <w:ilvl w:val="3"/>
          <w:numId w:val="33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針對諮詢專線來電量、線上諮詢服務紀錄量、護送就醫案件量、個案送醫事由、護送就醫後三日內個案處置情形，定期進行統計分析，滾動式檢討修正處理機制與流程，並配合本計畫或本部後續規劃時程，提供相關統計資料</w:t>
      </w:r>
      <w:r>
        <w:rPr>
          <w:rFonts w:eastAsia="標楷體"/>
          <w:color w:val="000000"/>
          <w:sz w:val="28"/>
          <w:szCs w:val="28"/>
        </w:rPr>
        <w:t>(</w:t>
      </w:r>
      <w:r>
        <w:rPr>
          <w:rFonts w:eastAsia="標楷體"/>
          <w:color w:val="000000"/>
          <w:sz w:val="28"/>
          <w:szCs w:val="28"/>
        </w:rPr>
        <w:t>統計格式可參考本部</w:t>
      </w:r>
      <w:r>
        <w:rPr>
          <w:rFonts w:eastAsia="標楷體"/>
          <w:color w:val="000000"/>
          <w:sz w:val="28"/>
          <w:szCs w:val="28"/>
        </w:rPr>
        <w:t>114</w:t>
      </w:r>
      <w:r>
        <w:rPr>
          <w:rFonts w:eastAsia="標楷體"/>
          <w:color w:val="000000"/>
          <w:sz w:val="28"/>
          <w:szCs w:val="28"/>
        </w:rPr>
        <w:t>年</w:t>
      </w:r>
      <w:r>
        <w:rPr>
          <w:rFonts w:eastAsia="標楷體"/>
          <w:color w:val="000000"/>
          <w:sz w:val="28"/>
          <w:szCs w:val="28"/>
        </w:rPr>
        <w:t>9</w:t>
      </w:r>
      <w:r>
        <w:rPr>
          <w:rFonts w:eastAsia="標楷體"/>
          <w:color w:val="000000"/>
          <w:sz w:val="28"/>
          <w:szCs w:val="28"/>
        </w:rPr>
        <w:t>月</w:t>
      </w:r>
      <w:r>
        <w:rPr>
          <w:rFonts w:eastAsia="標楷體"/>
          <w:color w:val="000000"/>
          <w:sz w:val="28"/>
          <w:szCs w:val="28"/>
        </w:rPr>
        <w:t>24</w:t>
      </w:r>
      <w:r>
        <w:rPr>
          <w:rFonts w:eastAsia="標楷體"/>
          <w:color w:val="000000"/>
          <w:sz w:val="28"/>
          <w:szCs w:val="28"/>
        </w:rPr>
        <w:t>日衛部心字第</w:t>
      </w:r>
      <w:r>
        <w:rPr>
          <w:rFonts w:eastAsia="標楷體"/>
          <w:color w:val="000000"/>
          <w:sz w:val="28"/>
          <w:szCs w:val="28"/>
        </w:rPr>
        <w:t>1141762736</w:t>
      </w:r>
      <w:r>
        <w:rPr>
          <w:rFonts w:eastAsia="標楷體"/>
          <w:color w:val="000000"/>
          <w:sz w:val="28"/>
          <w:szCs w:val="28"/>
        </w:rPr>
        <w:t>號函所附附件</w:t>
      </w:r>
      <w:r>
        <w:rPr>
          <w:rFonts w:eastAsia="標楷體"/>
          <w:color w:val="000000"/>
          <w:sz w:val="28"/>
          <w:szCs w:val="28"/>
        </w:rPr>
        <w:t>)</w:t>
      </w:r>
      <w:r>
        <w:rPr>
          <w:rFonts w:eastAsia="標楷體"/>
          <w:color w:val="000000"/>
          <w:sz w:val="28"/>
          <w:szCs w:val="28"/>
        </w:rPr>
        <w:t>。</w:t>
      </w:r>
    </w:p>
    <w:p w14:paraId="33884657" w14:textId="77777777" w:rsidR="00F2088D" w:rsidRDefault="00EB4813" w:rsidP="007A3DE8">
      <w:pPr>
        <w:pStyle w:val="Textbody"/>
        <w:numPr>
          <w:ilvl w:val="3"/>
          <w:numId w:val="33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針對衛生、警察、消防及民政等主管機關所屬人員，依本部公告「緊急精神醫療處置教育訓練課程」</w:t>
      </w:r>
      <w:r>
        <w:rPr>
          <w:rFonts w:eastAsia="標楷體"/>
          <w:color w:val="000000"/>
          <w:sz w:val="28"/>
          <w:szCs w:val="28"/>
        </w:rPr>
        <w:t>(</w:t>
      </w:r>
      <w:r>
        <w:rPr>
          <w:rFonts w:eastAsia="標楷體"/>
          <w:color w:val="000000"/>
          <w:sz w:val="28"/>
          <w:szCs w:val="28"/>
        </w:rPr>
        <w:t>如緊急精神醫療處置教育訓練要點已修訂發布，則依該要點</w:t>
      </w:r>
      <w:r>
        <w:rPr>
          <w:rFonts w:eastAsia="標楷體"/>
          <w:color w:val="000000"/>
          <w:sz w:val="28"/>
          <w:szCs w:val="28"/>
        </w:rPr>
        <w:t>)</w:t>
      </w:r>
      <w:r>
        <w:rPr>
          <w:rFonts w:eastAsia="標楷體"/>
          <w:color w:val="000000"/>
          <w:sz w:val="28"/>
          <w:szCs w:val="28"/>
        </w:rPr>
        <w:t>辦理「緊急精神醫療處置教育訓練」。</w:t>
      </w:r>
    </w:p>
    <w:p w14:paraId="0DFF3D98" w14:textId="77777777" w:rsidR="00F2088D" w:rsidRDefault="00EB4813" w:rsidP="007A3DE8">
      <w:pPr>
        <w:pStyle w:val="Textbody"/>
        <w:numPr>
          <w:ilvl w:val="3"/>
          <w:numId w:val="33"/>
        </w:numPr>
        <w:spacing w:line="480" w:lineRule="exact"/>
        <w:ind w:left="1134" w:hanging="425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轄區應設有諮詢管道</w:t>
      </w:r>
      <w:r>
        <w:rPr>
          <w:rFonts w:eastAsia="標楷體"/>
          <w:color w:val="000000"/>
          <w:sz w:val="28"/>
          <w:szCs w:val="28"/>
        </w:rPr>
        <w:t>(</w:t>
      </w:r>
      <w:r>
        <w:rPr>
          <w:rFonts w:eastAsia="標楷體"/>
          <w:color w:val="000000"/>
          <w:sz w:val="28"/>
          <w:szCs w:val="28"/>
        </w:rPr>
        <w:t>例如：衛生局</w:t>
      </w:r>
      <w:r>
        <w:rPr>
          <w:rFonts w:eastAsia="標楷體"/>
          <w:color w:val="000000"/>
          <w:sz w:val="28"/>
          <w:szCs w:val="28"/>
        </w:rPr>
        <w:t>(</w:t>
      </w:r>
      <w:r>
        <w:rPr>
          <w:rFonts w:eastAsia="標楷體"/>
          <w:color w:val="000000"/>
          <w:sz w:val="28"/>
          <w:szCs w:val="28"/>
        </w:rPr>
        <w:t>所</w:t>
      </w:r>
      <w:r>
        <w:rPr>
          <w:rFonts w:eastAsia="標楷體"/>
          <w:color w:val="000000"/>
          <w:sz w:val="28"/>
          <w:szCs w:val="28"/>
        </w:rPr>
        <w:t>)</w:t>
      </w:r>
      <w:r>
        <w:rPr>
          <w:rFonts w:eastAsia="標楷體"/>
          <w:color w:val="000000"/>
          <w:sz w:val="28"/>
          <w:szCs w:val="28"/>
        </w:rPr>
        <w:t>及社區心理衛生中心諮詢窗口、諮詢專線</w:t>
      </w:r>
      <w:r>
        <w:rPr>
          <w:rFonts w:eastAsia="標楷體"/>
          <w:color w:val="000000"/>
          <w:sz w:val="28"/>
          <w:szCs w:val="28"/>
        </w:rPr>
        <w:t>)</w:t>
      </w:r>
      <w:r>
        <w:rPr>
          <w:rFonts w:eastAsia="標楷體"/>
          <w:color w:val="000000"/>
          <w:sz w:val="28"/>
          <w:szCs w:val="28"/>
        </w:rPr>
        <w:t>，提供警察、消防機關以外之人員，諮詢有關疑似精神病人就醫、服務提供及資源協助等相關問題及疑義。</w:t>
      </w:r>
    </w:p>
    <w:p w14:paraId="13EA965C" w14:textId="77777777" w:rsidR="00F573C7" w:rsidRDefault="00F573C7" w:rsidP="007A3DE8">
      <w:pPr>
        <w:pStyle w:val="Textbody"/>
        <w:numPr>
          <w:ilvl w:val="3"/>
          <w:numId w:val="33"/>
        </w:numPr>
        <w:spacing w:line="480" w:lineRule="exact"/>
        <w:ind w:left="1134" w:hanging="425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lastRenderedPageBreak/>
        <w:t>配合辦理本部</w:t>
      </w:r>
      <w:r>
        <w:rPr>
          <w:rFonts w:eastAsia="標楷體"/>
          <w:color w:val="000000"/>
          <w:sz w:val="28"/>
          <w:szCs w:val="28"/>
        </w:rPr>
        <w:t>(</w:t>
      </w:r>
      <w:r>
        <w:rPr>
          <w:rFonts w:eastAsia="標楷體"/>
          <w:color w:val="000000"/>
          <w:sz w:val="28"/>
          <w:szCs w:val="28"/>
        </w:rPr>
        <w:t>含本部委託之緊急精神醫療處置機制管理協調中心</w:t>
      </w:r>
      <w:r>
        <w:rPr>
          <w:rFonts w:eastAsia="標楷體"/>
          <w:color w:val="000000"/>
          <w:sz w:val="28"/>
          <w:szCs w:val="28"/>
        </w:rPr>
        <w:t>)</w:t>
      </w:r>
      <w:r>
        <w:rPr>
          <w:rFonts w:eastAsia="標楷體"/>
          <w:color w:val="000000"/>
          <w:sz w:val="28"/>
          <w:szCs w:val="28"/>
        </w:rPr>
        <w:t>所規劃業務輔導、教育訓練、成效評估、資料蒐集及其他相關政策推動作業。</w:t>
      </w:r>
    </w:p>
    <w:p w14:paraId="29970C5C" w14:textId="77777777" w:rsidR="00E56357" w:rsidRDefault="003C19B5" w:rsidP="007A3DE8">
      <w:pPr>
        <w:pStyle w:val="af0"/>
        <w:numPr>
          <w:ilvl w:val="0"/>
          <w:numId w:val="11"/>
        </w:numPr>
        <w:spacing w:line="480" w:lineRule="exact"/>
        <w:ind w:left="851" w:hanging="567"/>
        <w:jc w:val="both"/>
        <w:outlineLvl w:val="1"/>
        <w:rPr>
          <w:rFonts w:ascii="Times New Roman" w:eastAsia="標楷體" w:hAnsi="Times New Roman" w:cs="Times New Roman" w:hint="eastAsia"/>
          <w:color w:val="000000"/>
          <w:sz w:val="28"/>
          <w:szCs w:val="28"/>
        </w:rPr>
      </w:pPr>
      <w:bookmarkStart w:id="46" w:name="_Toc174475758"/>
      <w:bookmarkStart w:id="47" w:name="_Toc215493677"/>
      <w:r>
        <w:rPr>
          <w:rFonts w:ascii="Times New Roman" w:eastAsia="標楷體" w:hAnsi="Times New Roman" w:cs="Times New Roman"/>
          <w:color w:val="000000"/>
          <w:sz w:val="28"/>
          <w:szCs w:val="28"/>
        </w:rPr>
        <w:t>績效指標</w:t>
      </w:r>
      <w:bookmarkEnd w:id="46"/>
      <w:bookmarkEnd w:id="47"/>
    </w:p>
    <w:tbl>
      <w:tblPr>
        <w:tblW w:w="935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2268"/>
        <w:gridCol w:w="3686"/>
      </w:tblGrid>
      <w:tr w:rsidR="003C19B5" w14:paraId="3BADB373" w14:textId="77777777" w:rsidTr="006A0FFB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1DD19" w14:textId="77777777" w:rsidR="003C19B5" w:rsidRDefault="003C19B5" w:rsidP="009E4B0E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績效指標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4BB9FD" w14:textId="77777777" w:rsidR="003C19B5" w:rsidRDefault="003C19B5" w:rsidP="009E4B0E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="00D86333">
              <w:rPr>
                <w:rFonts w:eastAsia="標楷體" w:hint="eastAsia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年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目標值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AD157" w14:textId="77777777" w:rsidR="003C19B5" w:rsidRDefault="003C19B5" w:rsidP="009E4B0E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評估基準</w:t>
            </w:r>
          </w:p>
        </w:tc>
      </w:tr>
      <w:tr w:rsidR="003C19B5" w14:paraId="2EB7F438" w14:textId="77777777" w:rsidTr="006A0F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A2024" w14:textId="77777777" w:rsidR="003C19B5" w:rsidRDefault="00365E39" w:rsidP="007A3DE8">
            <w:pPr>
              <w:pStyle w:val="Textbody"/>
              <w:numPr>
                <w:ilvl w:val="0"/>
                <w:numId w:val="22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社區</w:t>
            </w:r>
            <w:r w:rsidR="003C19B5">
              <w:rPr>
                <w:rFonts w:eastAsia="標楷體"/>
                <w:color w:val="000000"/>
                <w:sz w:val="28"/>
                <w:szCs w:val="28"/>
              </w:rPr>
              <w:t>心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理</w:t>
            </w:r>
            <w:r w:rsidR="003C19B5">
              <w:rPr>
                <w:rFonts w:eastAsia="標楷體"/>
                <w:color w:val="000000"/>
                <w:sz w:val="28"/>
                <w:szCs w:val="28"/>
              </w:rPr>
              <w:t>衛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生</w:t>
            </w:r>
            <w:r w:rsidR="003C19B5">
              <w:rPr>
                <w:rFonts w:eastAsia="標楷體"/>
                <w:color w:val="000000"/>
                <w:sz w:val="28"/>
                <w:szCs w:val="28"/>
              </w:rPr>
              <w:t>中心設置數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3FC4FF" w14:textId="77777777" w:rsidR="003C19B5" w:rsidRDefault="00601DF4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依核定本</w:t>
            </w:r>
            <w:r w:rsidR="00365E39">
              <w:rPr>
                <w:rFonts w:eastAsia="標楷體" w:hint="eastAsia"/>
                <w:color w:val="000000"/>
                <w:spacing w:val="15"/>
                <w:sz w:val="28"/>
                <w:szCs w:val="28"/>
              </w:rPr>
              <w:t>所</w:t>
            </w:r>
            <w:r w:rsidR="00AF1968">
              <w:rPr>
                <w:rFonts w:eastAsia="標楷體" w:hint="eastAsia"/>
                <w:color w:val="000000"/>
                <w:spacing w:val="15"/>
                <w:sz w:val="28"/>
                <w:szCs w:val="28"/>
              </w:rPr>
              <w:t>定</w:t>
            </w:r>
            <w:r w:rsidR="00365E39">
              <w:rPr>
                <w:rFonts w:eastAsia="標楷體" w:hint="eastAsia"/>
                <w:color w:val="000000"/>
                <w:spacing w:val="15"/>
                <w:sz w:val="28"/>
                <w:szCs w:val="28"/>
              </w:rPr>
              <w:t>之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11</w:t>
            </w:r>
            <w:r w:rsidR="00955E8E">
              <w:rPr>
                <w:rFonts w:eastAsia="標楷體" w:hint="eastAsia"/>
                <w:color w:val="000000"/>
                <w:spacing w:val="15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年設置數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51BCA" w14:textId="77777777" w:rsidR="003C19B5" w:rsidRDefault="003C19B5" w:rsidP="007A3DE8">
            <w:pPr>
              <w:pStyle w:val="Textbody"/>
              <w:suppressAutoHyphens w:val="0"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統計期間已完成心衛中心設置數。</w:t>
            </w:r>
          </w:p>
        </w:tc>
      </w:tr>
      <w:tr w:rsidR="003C19B5" w14:paraId="133A07C1" w14:textId="77777777" w:rsidTr="006A0F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0C808" w14:textId="77777777" w:rsidR="003C19B5" w:rsidRDefault="00365E39" w:rsidP="007A3DE8">
            <w:pPr>
              <w:pStyle w:val="Textbody"/>
              <w:numPr>
                <w:ilvl w:val="0"/>
                <w:numId w:val="22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社區</w:t>
            </w:r>
            <w:r>
              <w:rPr>
                <w:rFonts w:eastAsia="標楷體"/>
                <w:color w:val="000000"/>
                <w:sz w:val="28"/>
                <w:szCs w:val="28"/>
              </w:rPr>
              <w:t>心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理</w:t>
            </w:r>
            <w:r>
              <w:rPr>
                <w:rFonts w:eastAsia="標楷體"/>
                <w:color w:val="000000"/>
                <w:sz w:val="28"/>
                <w:szCs w:val="28"/>
              </w:rPr>
              <w:t>衛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生中</w:t>
            </w:r>
            <w:r w:rsidR="003C19B5">
              <w:rPr>
                <w:rFonts w:eastAsia="標楷體"/>
                <w:color w:val="000000"/>
                <w:sz w:val="28"/>
                <w:szCs w:val="28"/>
              </w:rPr>
              <w:t>心服務滿意度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A6C3E2" w14:textId="77777777" w:rsidR="003C19B5" w:rsidRDefault="003C19B5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各中心均達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80%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57AEE" w14:textId="77777777" w:rsidR="003C19B5" w:rsidRDefault="003C19B5" w:rsidP="007A3DE8">
            <w:pPr>
              <w:pStyle w:val="Textbody"/>
              <w:suppressAutoHyphens w:val="0"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設立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年以上之中心，每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處中心須完成服務受益者至少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100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份以上之問卷，調查面向應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包含中心設置地點及空間規劃、心理衛生促進活動、個案服務及資源連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結、服務流程及行政效能、工作人員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態度與整體服務成效等，並提供各</w:t>
            </w:r>
            <w:r w:rsidR="00D70046">
              <w:rPr>
                <w:rFonts w:eastAsia="標楷體" w:hint="eastAsia"/>
                <w:color w:val="000000"/>
                <w:spacing w:val="15"/>
                <w:kern w:val="3"/>
                <w:sz w:val="28"/>
                <w:szCs w:val="28"/>
              </w:rPr>
              <w:t>中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心滿意度調查報告佐證。</w:t>
            </w:r>
          </w:p>
        </w:tc>
      </w:tr>
      <w:tr w:rsidR="007847AF" w14:paraId="06E33BEA" w14:textId="77777777" w:rsidTr="006A0F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8445E" w14:textId="77777777" w:rsidR="007847AF" w:rsidRDefault="007847AF" w:rsidP="007A3DE8">
            <w:pPr>
              <w:pStyle w:val="Textbody"/>
              <w:numPr>
                <w:ilvl w:val="0"/>
                <w:numId w:val="22"/>
              </w:numPr>
              <w:snapToGrid w:val="0"/>
              <w:spacing w:line="480" w:lineRule="exact"/>
              <w:jc w:val="both"/>
              <w:rPr>
                <w:rFonts w:eastAsia="標楷體"/>
                <w:strike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於受監護處分個案之轉銜會議後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1 </w:t>
            </w:r>
            <w:r>
              <w:rPr>
                <w:rFonts w:eastAsia="標楷體"/>
                <w:color w:val="000000"/>
                <w:sz w:val="28"/>
                <w:szCs w:val="28"/>
              </w:rPr>
              <w:t>個月內完成「精神疾病合併保護性議題個案初次評估表」比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73880A" w14:textId="77777777" w:rsidR="007847AF" w:rsidRDefault="006955DF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strike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75</w:t>
            </w:r>
            <w:r w:rsidR="007847AF">
              <w:rPr>
                <w:rFonts w:eastAsia="標楷體"/>
                <w:color w:val="000000"/>
                <w:spacing w:val="15"/>
                <w:sz w:val="28"/>
                <w:szCs w:val="28"/>
              </w:rPr>
              <w:t>%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6C2D3" w14:textId="77777777" w:rsidR="00F62336" w:rsidRDefault="007847AF" w:rsidP="007A3DE8">
            <w:pPr>
              <w:pStyle w:val="Textbody"/>
              <w:numPr>
                <w:ilvl w:val="0"/>
                <w:numId w:val="23"/>
              </w:numPr>
              <w:suppressAutoHyphens w:val="0"/>
              <w:snapToGrid w:val="0"/>
              <w:spacing w:line="480" w:lineRule="exact"/>
              <w:jc w:val="both"/>
              <w:textAlignment w:val="auto"/>
              <w:rPr>
                <w:rFonts w:eastAsia="標楷體"/>
                <w:strike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轉銜會議後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個月內完成「精神疾病合併保護性議題個案初次評估表」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「基本資料」及「需求評估」項目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並上傳系統之結束監護處分個案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/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轄區出監護處分處所之精神病人數】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x100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％。</w:t>
            </w:r>
          </w:p>
          <w:p w14:paraId="59DCCE4D" w14:textId="77777777" w:rsidR="007847AF" w:rsidRDefault="007847AF" w:rsidP="007A3DE8">
            <w:pPr>
              <w:pStyle w:val="Textbody"/>
              <w:numPr>
                <w:ilvl w:val="0"/>
                <w:numId w:val="23"/>
              </w:numPr>
              <w:suppressAutoHyphens w:val="0"/>
              <w:snapToGrid w:val="0"/>
              <w:spacing w:line="480" w:lineRule="exact"/>
              <w:jc w:val="both"/>
              <w:textAlignment w:val="auto"/>
              <w:rPr>
                <w:rFonts w:eastAsia="標楷體"/>
                <w:strike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由本部截取精神照護資訊管理系統資料統計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lastRenderedPageBreak/>
              <w:t>(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期間自當年度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月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日起至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月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31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日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。</w:t>
            </w:r>
          </w:p>
        </w:tc>
      </w:tr>
      <w:tr w:rsidR="00F573C7" w14:paraId="07B0BFD9" w14:textId="77777777" w:rsidTr="006A0F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E2E9D" w14:textId="77777777" w:rsidR="00F573C7" w:rsidRDefault="00F573C7" w:rsidP="007A3DE8">
            <w:pPr>
              <w:pStyle w:val="Textbody"/>
              <w:numPr>
                <w:ilvl w:val="0"/>
                <w:numId w:val="2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lastRenderedPageBreak/>
              <w:t>藥癮個案管理服務涵蓋率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CF1620" w14:textId="77777777" w:rsidR="00F573C7" w:rsidRDefault="00F573C7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100%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0A257" w14:textId="77777777" w:rsidR="00F573C7" w:rsidRDefault="00F573C7" w:rsidP="007A3DE8">
            <w:pPr>
              <w:pStyle w:val="Textbody"/>
              <w:suppressAutoHyphens w:val="0"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實際追輔頻次達成率達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65%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以上人數／當年度個案管理服務總人數</w:t>
            </w:r>
            <w:r>
              <w:rPr>
                <w:rFonts w:eastAsia="標楷體"/>
                <w:color w:val="000000"/>
                <w:spacing w:val="15"/>
                <w:kern w:val="3"/>
                <w:sz w:val="28"/>
                <w:szCs w:val="28"/>
              </w:rPr>
              <w:t>x100%</w:t>
            </w:r>
          </w:p>
        </w:tc>
      </w:tr>
    </w:tbl>
    <w:p w14:paraId="22BC8BF3" w14:textId="77777777" w:rsidR="00E56357" w:rsidRDefault="00AF5157" w:rsidP="007A3DE8">
      <w:pPr>
        <w:pStyle w:val="af0"/>
        <w:numPr>
          <w:ilvl w:val="0"/>
          <w:numId w:val="11"/>
        </w:numPr>
        <w:spacing w:line="480" w:lineRule="exact"/>
        <w:ind w:left="851" w:hanging="567"/>
        <w:jc w:val="both"/>
        <w:outlineLvl w:val="1"/>
        <w:rPr>
          <w:rFonts w:ascii="Times New Roman" w:eastAsia="標楷體" w:hAnsi="Times New Roman" w:cs="Times New Roman" w:hint="eastAsia"/>
          <w:color w:val="000000"/>
          <w:sz w:val="28"/>
          <w:szCs w:val="28"/>
        </w:rPr>
      </w:pPr>
      <w:bookmarkStart w:id="48" w:name="_Toc215493678"/>
      <w:r>
        <w:rPr>
          <w:rFonts w:ascii="Times New Roman" w:eastAsia="標楷體" w:hAnsi="Times New Roman" w:cs="Times New Roman"/>
          <w:color w:val="000000"/>
          <w:sz w:val="28"/>
          <w:szCs w:val="28"/>
        </w:rPr>
        <w:t>工作項目指標</w:t>
      </w:r>
      <w:bookmarkEnd w:id="48"/>
    </w:p>
    <w:tbl>
      <w:tblPr>
        <w:tblW w:w="945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04"/>
        <w:gridCol w:w="1912"/>
        <w:gridCol w:w="3841"/>
      </w:tblGrid>
      <w:tr w:rsidR="003C19B5" w14:paraId="095F6CA1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1B1E2" w14:textId="77777777" w:rsidR="003C19B5" w:rsidRDefault="003C19B5" w:rsidP="009E4B0E">
            <w:pPr>
              <w:pStyle w:val="Textbody"/>
              <w:snapToGrid w:val="0"/>
              <w:spacing w:line="480" w:lineRule="exact"/>
              <w:ind w:right="36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考核指標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220550" w14:textId="77777777" w:rsidR="003C19B5" w:rsidRDefault="003C19B5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11</w:t>
            </w:r>
            <w:r w:rsidR="00D86333">
              <w:rPr>
                <w:rFonts w:eastAsia="標楷體" w:hint="eastAsia"/>
                <w:color w:val="000000"/>
                <w:spacing w:val="15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年目標值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2C293" w14:textId="77777777" w:rsidR="003C19B5" w:rsidRDefault="003C19B5" w:rsidP="009E4B0E">
            <w:pPr>
              <w:pStyle w:val="Textbody"/>
              <w:suppressAutoHyphens w:val="0"/>
              <w:snapToGrid w:val="0"/>
              <w:spacing w:line="480" w:lineRule="exact"/>
              <w:jc w:val="center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評估基準</w:t>
            </w:r>
          </w:p>
        </w:tc>
      </w:tr>
      <w:tr w:rsidR="007847AF" w14:paraId="00B33C21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70D45" w14:textId="77777777" w:rsidR="007847AF" w:rsidRDefault="007847AF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ind w:right="3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心衛社工服務個案再開案率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24CD0F" w14:textId="77777777" w:rsidR="007847AF" w:rsidRDefault="007847AF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低於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4.0%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B8CBF" w14:textId="77777777" w:rsidR="007847AF" w:rsidRDefault="007847AF" w:rsidP="007A3DE8">
            <w:pPr>
              <w:pStyle w:val="Textbody"/>
              <w:suppressAutoHyphens w:val="0"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年度心衛社工服務結案個案，結案後</w:t>
            </w:r>
            <w:r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年內再開案數</w:t>
            </w:r>
            <w:r>
              <w:rPr>
                <w:rFonts w:eastAsia="標楷體"/>
                <w:color w:val="000000"/>
                <w:sz w:val="28"/>
                <w:szCs w:val="28"/>
              </w:rPr>
              <w:t>/11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z w:val="28"/>
                <w:szCs w:val="28"/>
              </w:rPr>
              <w:t>年度心衛社工服務結案個案數</w:t>
            </w:r>
            <w:r>
              <w:rPr>
                <w:rFonts w:eastAsia="標楷體"/>
                <w:color w:val="000000"/>
                <w:sz w:val="28"/>
                <w:szCs w:val="28"/>
              </w:rPr>
              <w:t>100%</w:t>
            </w:r>
            <w:r>
              <w:rPr>
                <w:rFonts w:eastAsia="標楷體"/>
                <w:color w:val="000000"/>
                <w:sz w:val="28"/>
                <w:szCs w:val="28"/>
              </w:rPr>
              <w:t>。</w:t>
            </w:r>
          </w:p>
        </w:tc>
      </w:tr>
      <w:tr w:rsidR="007847AF" w14:paraId="63881085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66F10" w14:textId="77777777" w:rsidR="007847AF" w:rsidRDefault="007847AF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精神疾病關懷訪視服務個案出院後</w:t>
            </w:r>
            <w:r>
              <w:rPr>
                <w:rFonts w:eastAsia="標楷體"/>
                <w:color w:val="000000"/>
                <w:sz w:val="28"/>
                <w:szCs w:val="28"/>
              </w:rPr>
              <w:t>2</w:t>
            </w:r>
            <w:r>
              <w:rPr>
                <w:rFonts w:eastAsia="標楷體"/>
                <w:color w:val="000000"/>
                <w:sz w:val="28"/>
                <w:szCs w:val="28"/>
              </w:rPr>
              <w:t>星期內第一次訪視評估比率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AFB80B" w14:textId="77777777" w:rsidR="007847AF" w:rsidRDefault="007847AF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100%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44D59" w14:textId="77777777" w:rsidR="007847AF" w:rsidRDefault="007847AF" w:rsidP="007A3DE8">
            <w:pPr>
              <w:pStyle w:val="Textbody"/>
              <w:suppressAutoHyphens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出院後</w:t>
            </w:r>
            <w:r>
              <w:rPr>
                <w:rFonts w:eastAsia="標楷體"/>
                <w:color w:val="000000"/>
                <w:sz w:val="28"/>
                <w:szCs w:val="28"/>
              </w:rPr>
              <w:t>2</w:t>
            </w:r>
            <w:r>
              <w:rPr>
                <w:rFonts w:eastAsia="標楷體"/>
                <w:color w:val="000000"/>
                <w:sz w:val="28"/>
                <w:szCs w:val="28"/>
              </w:rPr>
              <w:t>週內完成訪視評估人數</w:t>
            </w:r>
            <w:r>
              <w:rPr>
                <w:rFonts w:eastAsia="標楷體"/>
                <w:color w:val="000000"/>
                <w:sz w:val="28"/>
                <w:szCs w:val="28"/>
              </w:rPr>
              <w:t>/</w:t>
            </w:r>
            <w:r>
              <w:rPr>
                <w:rFonts w:eastAsia="標楷體"/>
                <w:color w:val="000000"/>
                <w:sz w:val="28"/>
                <w:szCs w:val="28"/>
              </w:rPr>
              <w:t>統計期間出院個案人數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  <w:r>
              <w:rPr>
                <w:rFonts w:eastAsia="標楷體"/>
                <w:color w:val="000000"/>
                <w:sz w:val="28"/>
                <w:szCs w:val="28"/>
              </w:rPr>
              <w:t>。</w:t>
            </w:r>
          </w:p>
        </w:tc>
      </w:tr>
      <w:tr w:rsidR="007847AF" w14:paraId="41C4EDE8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E9934" w14:textId="77777777" w:rsidR="007847AF" w:rsidRDefault="007847AF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社區關懷訪視員（含督導）及心理衛生社工（含督導）之見習計畫完訓率</w:t>
            </w:r>
          </w:p>
          <w:p w14:paraId="5D784664" w14:textId="77777777" w:rsidR="007847AF" w:rsidRDefault="007847AF" w:rsidP="007A3DE8">
            <w:pPr>
              <w:pStyle w:val="Textbody"/>
              <w:snapToGrid w:val="0"/>
              <w:spacing w:line="480" w:lineRule="exact"/>
              <w:ind w:left="480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3156BF" w14:textId="77777777" w:rsidR="007847AF" w:rsidRDefault="007847AF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85%</w:t>
            </w:r>
            <w:r>
              <w:rPr>
                <w:rFonts w:eastAsia="標楷體"/>
                <w:color w:val="000000"/>
                <w:sz w:val="28"/>
                <w:szCs w:val="28"/>
              </w:rPr>
              <w:t>以上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9D739" w14:textId="77777777" w:rsidR="007847AF" w:rsidRDefault="007847AF" w:rsidP="007A3DE8">
            <w:pPr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社區關懷訪視員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含督導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及心理衛生社工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含督導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完訓人數／應受訓人數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  <w:p w14:paraId="1D226686" w14:textId="77777777" w:rsidR="007847AF" w:rsidRDefault="007847AF" w:rsidP="007A3DE8">
            <w:pPr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註：</w:t>
            </w:r>
          </w:p>
          <w:p w14:paraId="4BC3DABA" w14:textId="77777777" w:rsidR="007847AF" w:rsidRDefault="007847AF" w:rsidP="007A3DE8">
            <w:pPr>
              <w:numPr>
                <w:ilvl w:val="0"/>
                <w:numId w:val="13"/>
              </w:numPr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受訓對象為該年度或前一年度未完訓社區關懷訪視員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含督導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及心理衛生社工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含督導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。</w:t>
            </w:r>
          </w:p>
          <w:p w14:paraId="33AAFD51" w14:textId="77777777" w:rsidR="007847AF" w:rsidRDefault="007847AF" w:rsidP="007A3DE8">
            <w:pPr>
              <w:numPr>
                <w:ilvl w:val="0"/>
                <w:numId w:val="13"/>
              </w:numPr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受訓規範依該年度「精神醫療網區域輔導計畫」辦理之。</w:t>
            </w:r>
          </w:p>
        </w:tc>
      </w:tr>
      <w:tr w:rsidR="00ED03E8" w14:paraId="0F9DE049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7C32F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各職類</w:t>
            </w:r>
            <w:r>
              <w:rPr>
                <w:rFonts w:eastAsia="標楷體"/>
                <w:color w:val="000000"/>
                <w:sz w:val="28"/>
                <w:szCs w:val="28"/>
              </w:rPr>
              <w:t>心理衛生專業人員（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除醫事人員外</w:t>
            </w:r>
            <w:r>
              <w:rPr>
                <w:rFonts w:eastAsia="標楷體"/>
                <w:color w:val="000000"/>
                <w:sz w:val="28"/>
                <w:szCs w:val="28"/>
              </w:rPr>
              <w:t>）</w:t>
            </w:r>
            <w:r>
              <w:rPr>
                <w:rFonts w:eastAsia="標楷體"/>
                <w:color w:val="000000"/>
                <w:sz w:val="28"/>
                <w:szCs w:val="28"/>
              </w:rPr>
              <w:t>Level 3</w:t>
            </w:r>
            <w:r>
              <w:rPr>
                <w:rFonts w:eastAsia="標楷體"/>
                <w:color w:val="000000"/>
                <w:sz w:val="28"/>
                <w:szCs w:val="28"/>
              </w:rPr>
              <w:t>課程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完訓率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37BD1C" w14:textId="77777777" w:rsidR="00ED03E8" w:rsidRDefault="00ED03E8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ECF9C" w14:textId="77777777" w:rsidR="00ED03E8" w:rsidRDefault="00ED03E8" w:rsidP="007A3DE8">
            <w:pPr>
              <w:numPr>
                <w:ilvl w:val="0"/>
                <w:numId w:val="34"/>
              </w:numPr>
              <w:autoSpaceDN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心理衛生社工完訓人數／應受訓人數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  <w:p w14:paraId="794F77D9" w14:textId="77777777" w:rsidR="00ED03E8" w:rsidRDefault="00ED03E8" w:rsidP="007A3DE8">
            <w:pPr>
              <w:numPr>
                <w:ilvl w:val="0"/>
                <w:numId w:val="34"/>
              </w:numPr>
              <w:autoSpaceDN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社區關懷訪視員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及心理輔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lastRenderedPageBreak/>
              <w:t>導員</w:t>
            </w:r>
            <w:r>
              <w:rPr>
                <w:rFonts w:eastAsia="標楷體"/>
                <w:color w:val="000000"/>
                <w:sz w:val="28"/>
                <w:szCs w:val="28"/>
              </w:rPr>
              <w:t>完訓人數／應受訓人數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  <w:p w14:paraId="78B5BA69" w14:textId="77777777" w:rsidR="00ED03E8" w:rsidRDefault="00ED03E8" w:rsidP="007A3DE8">
            <w:pPr>
              <w:numPr>
                <w:ilvl w:val="0"/>
                <w:numId w:val="34"/>
              </w:numPr>
              <w:autoSpaceDN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自殺</w:t>
            </w:r>
            <w:r>
              <w:rPr>
                <w:rFonts w:eastAsia="標楷體"/>
                <w:color w:val="000000"/>
                <w:sz w:val="28"/>
                <w:szCs w:val="28"/>
              </w:rPr>
              <w:t>關懷訪視員完訓人數／應受訓人數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  <w:p w14:paraId="6EBD54A3" w14:textId="77777777" w:rsidR="00ED03E8" w:rsidRDefault="00ED03E8" w:rsidP="007A3DE8">
            <w:pPr>
              <w:numPr>
                <w:ilvl w:val="0"/>
                <w:numId w:val="34"/>
              </w:numPr>
              <w:autoSpaceDN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社區心理衛生中心人員完訓人數</w:t>
            </w:r>
            <w:r>
              <w:rPr>
                <w:rFonts w:eastAsia="標楷體"/>
                <w:color w:val="000000"/>
                <w:sz w:val="28"/>
                <w:szCs w:val="28"/>
              </w:rPr>
              <w:t>／應受訓人數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  <w:p w14:paraId="7064F336" w14:textId="77777777" w:rsidR="00ED03E8" w:rsidRDefault="00ED03E8" w:rsidP="007A3DE8">
            <w:pPr>
              <w:numPr>
                <w:ilvl w:val="0"/>
                <w:numId w:val="34"/>
              </w:numPr>
              <w:autoSpaceDN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處遇個管社工完</w:t>
            </w:r>
            <w:r>
              <w:rPr>
                <w:rFonts w:eastAsia="標楷體"/>
                <w:color w:val="000000"/>
                <w:sz w:val="28"/>
                <w:szCs w:val="28"/>
              </w:rPr>
              <w:t>訓人數／應受訓人數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  <w:p w14:paraId="6BD36483" w14:textId="77777777" w:rsidR="00ED03E8" w:rsidRDefault="00ED03E8" w:rsidP="007A3DE8">
            <w:pPr>
              <w:numPr>
                <w:ilvl w:val="0"/>
                <w:numId w:val="34"/>
              </w:numPr>
              <w:autoSpaceDN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藥癮個案管理員完</w:t>
            </w:r>
            <w:r>
              <w:rPr>
                <w:rFonts w:eastAsia="標楷體"/>
                <w:color w:val="000000"/>
                <w:sz w:val="28"/>
                <w:szCs w:val="28"/>
              </w:rPr>
              <w:t>訓人數／應受訓人數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  <w:p w14:paraId="27C3E635" w14:textId="77777777" w:rsidR="00ED03E8" w:rsidRDefault="00ED03E8" w:rsidP="007A3DE8">
            <w:pPr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註：</w:t>
            </w:r>
          </w:p>
          <w:p w14:paraId="21635965" w14:textId="77777777" w:rsidR="00ED03E8" w:rsidRDefault="00ED03E8" w:rsidP="007A3DE8">
            <w:pPr>
              <w:numPr>
                <w:ilvl w:val="0"/>
                <w:numId w:val="35"/>
              </w:numPr>
              <w:autoSpaceDN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應受訓人數統計區間為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115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年第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4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季</w:t>
            </w:r>
            <w:r>
              <w:rPr>
                <w:rFonts w:eastAsia="標楷體"/>
                <w:color w:val="000000"/>
                <w:sz w:val="28"/>
                <w:szCs w:val="28"/>
              </w:rPr>
              <w:t>（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月至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月底</w:t>
            </w:r>
            <w:r>
              <w:rPr>
                <w:rFonts w:eastAsia="標楷體"/>
                <w:color w:val="000000"/>
                <w:sz w:val="28"/>
                <w:szCs w:val="28"/>
              </w:rPr>
              <w:t>）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及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116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年第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季至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季</w:t>
            </w:r>
            <w:r>
              <w:rPr>
                <w:rFonts w:eastAsia="標楷體"/>
                <w:color w:val="000000"/>
                <w:sz w:val="28"/>
                <w:szCs w:val="28"/>
              </w:rPr>
              <w:t>（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月至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9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月底</w:t>
            </w:r>
            <w:r>
              <w:rPr>
                <w:rFonts w:eastAsia="標楷體"/>
                <w:color w:val="000000"/>
                <w:sz w:val="28"/>
                <w:szCs w:val="28"/>
              </w:rPr>
              <w:t>）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。</w:t>
            </w:r>
          </w:p>
          <w:p w14:paraId="7B693EDF" w14:textId="77777777" w:rsidR="00ED03E8" w:rsidRDefault="00ED03E8" w:rsidP="007A3DE8">
            <w:pPr>
              <w:numPr>
                <w:ilvl w:val="0"/>
                <w:numId w:val="35"/>
              </w:numPr>
              <w:autoSpaceDN/>
              <w:snapToGrid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受訓規範依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最新</w:t>
            </w:r>
            <w:r>
              <w:rPr>
                <w:rFonts w:eastAsia="標楷體"/>
                <w:color w:val="000000"/>
                <w:sz w:val="28"/>
                <w:szCs w:val="28"/>
              </w:rPr>
              <w:t>「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心理衛生專業人員教育訓練基準</w:t>
            </w:r>
            <w:r>
              <w:rPr>
                <w:rFonts w:eastAsia="標楷體"/>
                <w:color w:val="000000"/>
                <w:sz w:val="28"/>
                <w:szCs w:val="28"/>
              </w:rPr>
              <w:t>」辦理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，</w:t>
            </w:r>
            <w:r>
              <w:rPr>
                <w:rFonts w:eastAsia="標楷體"/>
                <w:color w:val="000000"/>
                <w:spacing w:val="15"/>
                <w:kern w:val="2"/>
                <w:sz w:val="28"/>
                <w:szCs w:val="28"/>
              </w:rPr>
              <w:t>並</w:t>
            </w:r>
            <w:r>
              <w:rPr>
                <w:rFonts w:eastAsia="標楷體" w:hint="eastAsia"/>
                <w:color w:val="000000"/>
                <w:spacing w:val="15"/>
                <w:kern w:val="2"/>
                <w:sz w:val="28"/>
                <w:szCs w:val="28"/>
              </w:rPr>
              <w:t>於成果報告檢附各職類</w:t>
            </w:r>
            <w:r>
              <w:rPr>
                <w:rFonts w:eastAsia="標楷體"/>
                <w:color w:val="000000"/>
                <w:sz w:val="28"/>
                <w:szCs w:val="28"/>
              </w:rPr>
              <w:t>完訓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人員</w:t>
            </w:r>
            <w:r>
              <w:rPr>
                <w:rFonts w:eastAsia="標楷體"/>
                <w:color w:val="000000"/>
                <w:sz w:val="28"/>
                <w:szCs w:val="28"/>
              </w:rPr>
              <w:t>名單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ED03E8" w14:paraId="00018C6A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1F9F5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lastRenderedPageBreak/>
              <w:t>長照需求之精神病人轉介照管中心比率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CEF0A3" w14:textId="77777777" w:rsidR="00ED03E8" w:rsidRDefault="00DE3FD3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60</w:t>
            </w:r>
            <w:r w:rsidR="00ED03E8">
              <w:rPr>
                <w:rFonts w:eastAsia="標楷體"/>
                <w:color w:val="000000"/>
                <w:sz w:val="28"/>
                <w:szCs w:val="28"/>
              </w:rPr>
              <w:t>%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285BD" w14:textId="77777777" w:rsidR="00ED03E8" w:rsidRDefault="00ED03E8" w:rsidP="007A3DE8">
            <w:pPr>
              <w:pStyle w:val="Textbody"/>
              <w:suppressAutoHyphens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實際轉介照管中心評估人數／經初步篩選有長照需求之社區關懷訪視精神病人人數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</w:tc>
      </w:tr>
      <w:tr w:rsidR="00ED03E8" w14:paraId="5ABE171B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46F96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心理衛生專業人員完成失智症相關訓練之比率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E9A65C" w14:textId="77777777" w:rsidR="00ED03E8" w:rsidRDefault="003B44F2" w:rsidP="009E4B0E">
            <w:pPr>
              <w:pStyle w:val="a3"/>
              <w:snapToGrid w:val="0"/>
              <w:spacing w:line="480" w:lineRule="exact"/>
              <w:ind w:firstLine="44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75</w:t>
            </w:r>
            <w:r w:rsidR="00ED03E8">
              <w:rPr>
                <w:rFonts w:eastAsia="標楷體"/>
                <w:color w:val="000000"/>
                <w:sz w:val="28"/>
                <w:szCs w:val="28"/>
              </w:rPr>
              <w:t>%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FE918" w14:textId="77777777" w:rsidR="00ED03E8" w:rsidRDefault="00ED03E8" w:rsidP="007A3DE8">
            <w:pPr>
              <w:pStyle w:val="Textbody"/>
              <w:suppressAutoHyphens w:val="0"/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社區心理衛生中心心理衛生專業人員完訓人數／社區心理衛生中心心理衛生專業在職人員</w:t>
            </w:r>
            <w:r>
              <w:rPr>
                <w:rFonts w:eastAsia="標楷體"/>
                <w:color w:val="000000"/>
                <w:sz w:val="28"/>
                <w:szCs w:val="28"/>
              </w:rPr>
              <w:t>)*100%</w:t>
            </w:r>
          </w:p>
        </w:tc>
      </w:tr>
      <w:tr w:rsidR="00ED03E8" w14:paraId="5301DA92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95B66" w14:textId="77777777" w:rsidR="00144985" w:rsidRDefault="00ED03E8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lastRenderedPageBreak/>
              <w:t>心衛中心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辦理個案研討會且有</w:t>
            </w:r>
            <w:r>
              <w:rPr>
                <w:rFonts w:eastAsia="標楷體"/>
                <w:color w:val="000000"/>
                <w:sz w:val="28"/>
                <w:szCs w:val="28"/>
              </w:rPr>
              <w:t>外部督導參與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場次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8423CF" w14:textId="77777777" w:rsidR="00ED03E8" w:rsidRDefault="00DE3FD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各中心</w:t>
            </w:r>
            <w:r w:rsidR="00ED03E8">
              <w:rPr>
                <w:rFonts w:eastAsia="標楷體"/>
                <w:color w:val="000000"/>
                <w:sz w:val="28"/>
                <w:szCs w:val="28"/>
              </w:rPr>
              <w:t>至少辦理</w:t>
            </w:r>
            <w:r w:rsidR="00ED03E8">
              <w:rPr>
                <w:rFonts w:eastAsia="標楷體"/>
                <w:color w:val="000000"/>
                <w:sz w:val="28"/>
                <w:szCs w:val="28"/>
              </w:rPr>
              <w:t>12</w:t>
            </w:r>
            <w:r w:rsidR="00ED03E8">
              <w:rPr>
                <w:rFonts w:eastAsia="標楷體"/>
                <w:color w:val="000000"/>
                <w:sz w:val="28"/>
                <w:szCs w:val="28"/>
              </w:rPr>
              <w:t>場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E882E" w14:textId="77777777" w:rsidR="00ED03E8" w:rsidRDefault="00ED03E8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討論重點應含括：</w:t>
            </w:r>
          </w:p>
          <w:p w14:paraId="2A9B073B" w14:textId="77777777" w:rsidR="00ED03E8" w:rsidRDefault="00ED03E8" w:rsidP="007A3DE8">
            <w:pPr>
              <w:pStyle w:val="Textbody"/>
              <w:numPr>
                <w:ilvl w:val="0"/>
                <w:numId w:val="12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轄區內</w:t>
            </w:r>
            <w:r>
              <w:rPr>
                <w:rFonts w:eastAsia="標楷體"/>
                <w:color w:val="000000"/>
                <w:sz w:val="28"/>
                <w:szCs w:val="28"/>
              </w:rPr>
              <w:t>3</w:t>
            </w:r>
            <w:r>
              <w:rPr>
                <w:rFonts w:eastAsia="標楷體"/>
                <w:color w:val="000000"/>
                <w:sz w:val="28"/>
                <w:szCs w:val="28"/>
              </w:rPr>
              <w:t>次以上訪視未遇個案之處置。</w:t>
            </w:r>
          </w:p>
          <w:p w14:paraId="187136F5" w14:textId="77777777" w:rsidR="00ED03E8" w:rsidRDefault="00ED03E8" w:rsidP="007A3DE8">
            <w:pPr>
              <w:pStyle w:val="Textbody"/>
              <w:numPr>
                <w:ilvl w:val="0"/>
                <w:numId w:val="12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再次被通報個案之處置。</w:t>
            </w:r>
          </w:p>
          <w:p w14:paraId="4A560449" w14:textId="77777777" w:rsidR="00ED03E8" w:rsidRDefault="00ED03E8" w:rsidP="007A3DE8">
            <w:pPr>
              <w:pStyle w:val="Textbody"/>
              <w:numPr>
                <w:ilvl w:val="0"/>
                <w:numId w:val="12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個案合併多重議題個案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如自殺通報、精神疾病、保護案件、脆弱家庭、替代治療註記或毒品個案管理等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個案之處置。</w:t>
            </w:r>
          </w:p>
          <w:p w14:paraId="60EF2F99" w14:textId="77777777" w:rsidR="00ED03E8" w:rsidRDefault="00ED03E8" w:rsidP="007A3DE8">
            <w:pPr>
              <w:pStyle w:val="Textbody"/>
              <w:numPr>
                <w:ilvl w:val="0"/>
                <w:numId w:val="12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屆期及逾期未訪個案之處置。</w:t>
            </w:r>
          </w:p>
        </w:tc>
      </w:tr>
      <w:tr w:rsidR="00ED03E8" w14:paraId="018193A0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AF2A7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autoSpaceDN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建立</w:t>
            </w:r>
            <w:r>
              <w:rPr>
                <w:rFonts w:eastAsia="標楷體"/>
                <w:color w:val="000000"/>
                <w:sz w:val="28"/>
                <w:szCs w:val="28"/>
              </w:rPr>
              <w:t>轄區內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社區精神病人個案管理</w:t>
            </w:r>
            <w:r>
              <w:rPr>
                <w:rFonts w:eastAsia="標楷體"/>
                <w:color w:val="000000"/>
                <w:sz w:val="28"/>
                <w:szCs w:val="28"/>
              </w:rPr>
              <w:t>追蹤訪視紀錄之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稽核機制及落實執行</w:t>
            </w:r>
          </w:p>
          <w:p w14:paraId="4FAB9B74" w14:textId="77777777" w:rsidR="00ED03E8" w:rsidRDefault="00ED03E8" w:rsidP="007A3DE8">
            <w:pPr>
              <w:pStyle w:val="Textbody"/>
              <w:autoSpaceDN/>
              <w:snapToGrid w:val="0"/>
              <w:spacing w:line="480" w:lineRule="exact"/>
              <w:ind w:left="4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5000" w:type="pct"/>
              <w:tblLayout w:type="fixed"/>
              <w:tblLook w:val="0000" w:firstRow="0" w:lastRow="0" w:firstColumn="0" w:lastColumn="0" w:noHBand="0" w:noVBand="0"/>
            </w:tblPr>
            <w:tblGrid>
              <w:gridCol w:w="1095"/>
              <w:gridCol w:w="787"/>
            </w:tblGrid>
            <w:tr w:rsidR="00ED03E8" w14:paraId="04AF00CE" w14:textId="77777777">
              <w:tc>
                <w:tcPr>
                  <w:tcW w:w="10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577801E" w14:textId="77777777" w:rsidR="00ED03E8" w:rsidRDefault="00DE3FD3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 w:hint="eastAsia"/>
                      <w:color w:val="000000"/>
                      <w:sz w:val="24"/>
                      <w:szCs w:val="24"/>
                    </w:rPr>
                    <w:t>服務</w:t>
                  </w:r>
                  <w:r w:rsidR="00ED03E8">
                    <w:rPr>
                      <w:rFonts w:eastAsia="標楷體" w:hint="eastAsia"/>
                      <w:color w:val="000000"/>
                      <w:sz w:val="24"/>
                      <w:szCs w:val="24"/>
                    </w:rPr>
                    <w:t>個案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47AC39B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 w:hint="eastAsia"/>
                      <w:color w:val="000000"/>
                      <w:sz w:val="24"/>
                      <w:szCs w:val="24"/>
                    </w:rPr>
                    <w:t>每月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稽核率</w:t>
                  </w:r>
                </w:p>
              </w:tc>
            </w:tr>
            <w:tr w:rsidR="00ED03E8" w14:paraId="66C60DF1" w14:textId="77777777">
              <w:tc>
                <w:tcPr>
                  <w:tcW w:w="10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8BE9D1A" w14:textId="77777777" w:rsidR="00ED03E8" w:rsidRDefault="00ED03E8" w:rsidP="007A3DE8">
                  <w:pPr>
                    <w:overflowPunct w:val="0"/>
                    <w:spacing w:line="360" w:lineRule="auto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標楷體" w:hint="eastAsia"/>
                      <w:color w:val="000000"/>
                      <w:sz w:val="22"/>
                      <w:szCs w:val="22"/>
                    </w:rPr>
                    <w:t>9,000-10,000</w:t>
                  </w:r>
                  <w:r>
                    <w:rPr>
                      <w:rFonts w:eastAsia="標楷體" w:hint="eastAsia"/>
                      <w:color w:val="000000"/>
                      <w:sz w:val="22"/>
                      <w:szCs w:val="22"/>
                    </w:rPr>
                    <w:t>人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9DC61C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eastAsia="標楷體" w:hint="eastAsia"/>
                      <w:color w:val="000000"/>
                      <w:sz w:val="24"/>
                      <w:szCs w:val="24"/>
                    </w:rPr>
                    <w:t>.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5%</w:t>
                  </w:r>
                </w:p>
              </w:tc>
            </w:tr>
            <w:tr w:rsidR="00ED03E8" w14:paraId="2521CB99" w14:textId="77777777">
              <w:tc>
                <w:tcPr>
                  <w:tcW w:w="10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11B45C" w14:textId="77777777" w:rsidR="00ED03E8" w:rsidRDefault="00ED03E8" w:rsidP="007A3DE8">
                  <w:pPr>
                    <w:overflowPunct w:val="0"/>
                    <w:spacing w:line="360" w:lineRule="auto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標楷體" w:hint="eastAsia"/>
                      <w:color w:val="000000"/>
                      <w:sz w:val="22"/>
                      <w:szCs w:val="22"/>
                    </w:rPr>
                    <w:t>5</w:t>
                  </w:r>
                  <w:r>
                    <w:rPr>
                      <w:rFonts w:eastAsia="標楷體"/>
                      <w:color w:val="000000"/>
                      <w:sz w:val="22"/>
                      <w:szCs w:val="22"/>
                    </w:rPr>
                    <w:t>,000-</w:t>
                  </w:r>
                  <w:r>
                    <w:rPr>
                      <w:rFonts w:eastAsia="標楷體" w:hint="eastAsia"/>
                      <w:color w:val="000000"/>
                      <w:sz w:val="22"/>
                      <w:szCs w:val="22"/>
                    </w:rPr>
                    <w:t>9,000</w:t>
                  </w:r>
                  <w:r>
                    <w:rPr>
                      <w:rFonts w:eastAsia="標楷體"/>
                      <w:color w:val="000000"/>
                      <w:sz w:val="22"/>
                      <w:szCs w:val="22"/>
                    </w:rPr>
                    <w:t>人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D411725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 w:hint="eastAsia"/>
                      <w:color w:val="000000"/>
                      <w:sz w:val="24"/>
                      <w:szCs w:val="24"/>
                    </w:rPr>
                    <w:t>2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%</w:t>
                  </w:r>
                </w:p>
              </w:tc>
            </w:tr>
            <w:tr w:rsidR="00ED03E8" w14:paraId="3B698BA0" w14:textId="77777777">
              <w:tc>
                <w:tcPr>
                  <w:tcW w:w="10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C8C684D" w14:textId="77777777" w:rsidR="00ED03E8" w:rsidRDefault="00ED03E8" w:rsidP="007A3DE8">
                  <w:pPr>
                    <w:overflowPunct w:val="0"/>
                    <w:spacing w:line="360" w:lineRule="auto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標楷體"/>
                      <w:color w:val="000000"/>
                      <w:sz w:val="22"/>
                      <w:szCs w:val="22"/>
                    </w:rPr>
                    <w:t>1,000-5,000</w:t>
                  </w:r>
                  <w:r>
                    <w:rPr>
                      <w:rFonts w:eastAsia="標楷體"/>
                      <w:color w:val="000000"/>
                      <w:sz w:val="22"/>
                      <w:szCs w:val="22"/>
                    </w:rPr>
                    <w:t>人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8A22E5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 w:hint="eastAsia"/>
                      <w:color w:val="000000"/>
                      <w:sz w:val="24"/>
                      <w:szCs w:val="24"/>
                    </w:rPr>
                    <w:t>4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%</w:t>
                  </w:r>
                </w:p>
              </w:tc>
            </w:tr>
            <w:tr w:rsidR="00ED03E8" w14:paraId="16FEA69A" w14:textId="77777777">
              <w:tc>
                <w:tcPr>
                  <w:tcW w:w="10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1E4A32" w14:textId="77777777" w:rsidR="00ED03E8" w:rsidRDefault="00ED03E8" w:rsidP="007A3DE8">
                  <w:pPr>
                    <w:overflowPunct w:val="0"/>
                    <w:spacing w:line="360" w:lineRule="auto"/>
                    <w:jc w:val="both"/>
                    <w:rPr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小於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1,000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人</w:t>
                  </w:r>
                </w:p>
              </w:tc>
              <w:tc>
                <w:tcPr>
                  <w:tcW w:w="7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114E89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 w:hint="eastAsia"/>
                      <w:color w:val="000000"/>
                      <w:sz w:val="24"/>
                      <w:szCs w:val="24"/>
                    </w:rPr>
                    <w:t>5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%</w:t>
                  </w:r>
                </w:p>
              </w:tc>
            </w:tr>
          </w:tbl>
          <w:p w14:paraId="424A2AB3" w14:textId="77777777" w:rsidR="00ED03E8" w:rsidRDefault="00ED03E8" w:rsidP="007A3DE8">
            <w:pPr>
              <w:overflowPunct w:val="0"/>
              <w:spacing w:line="480" w:lineRule="exact"/>
              <w:jc w:val="both"/>
              <w:rPr>
                <w:rFonts w:eastAsia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4FD2E" w14:textId="77777777" w:rsidR="00ED03E8" w:rsidRDefault="00ED03E8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受稽核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個案</w:t>
            </w:r>
            <w:r>
              <w:rPr>
                <w:rFonts w:eastAsia="標楷體"/>
                <w:color w:val="000000"/>
                <w:sz w:val="28"/>
                <w:szCs w:val="28"/>
              </w:rPr>
              <w:t>數</w:t>
            </w:r>
            <w:r>
              <w:rPr>
                <w:rFonts w:eastAsia="標楷體"/>
                <w:color w:val="000000"/>
                <w:sz w:val="28"/>
                <w:szCs w:val="28"/>
              </w:rPr>
              <w:t>/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總管個案數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</w:tc>
      </w:tr>
      <w:tr w:rsidR="00ED03E8" w14:paraId="153584B8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9004B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autoSpaceDN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精神照護資訊管理系統帳號即時註銷率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5D2CAA" w14:textId="77777777" w:rsidR="00ED03E8" w:rsidRDefault="00ED03E8" w:rsidP="009E4B0E">
            <w:pPr>
              <w:overflowPunct w:val="0"/>
              <w:spacing w:line="480" w:lineRule="exact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75EE1" w14:textId="77777777" w:rsidR="00ED03E8" w:rsidRDefault="00ED03E8" w:rsidP="007A3DE8">
            <w:pPr>
              <w:pStyle w:val="Textbody"/>
              <w:numPr>
                <w:ilvl w:val="0"/>
                <w:numId w:val="36"/>
              </w:numPr>
              <w:autoSpaceDN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計算方式：</w:t>
            </w:r>
          </w:p>
          <w:p w14:paraId="144FD7F3" w14:textId="77777777" w:rsidR="00ED03E8" w:rsidRDefault="00ED03E8" w:rsidP="007A3DE8">
            <w:pPr>
              <w:pStyle w:val="Textbody"/>
              <w:snapToGrid w:val="0"/>
              <w:spacing w:line="480" w:lineRule="exact"/>
              <w:ind w:left="4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期間轄內註銷帳號，其註銷日小於或等於離職（異動）日之總數</w:t>
            </w:r>
            <w:r>
              <w:rPr>
                <w:rFonts w:eastAsia="標楷體"/>
                <w:color w:val="000000"/>
                <w:sz w:val="28"/>
                <w:szCs w:val="28"/>
              </w:rPr>
              <w:t>／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期間轄內帳號註銷數</w:t>
            </w:r>
            <w:r>
              <w:rPr>
                <w:rFonts w:eastAsia="標楷體"/>
                <w:color w:val="000000"/>
                <w:sz w:val="28"/>
                <w:szCs w:val="28"/>
              </w:rPr>
              <w:t>×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100%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。</w:t>
            </w:r>
          </w:p>
          <w:p w14:paraId="561C42A5" w14:textId="77777777" w:rsidR="00ED03E8" w:rsidRDefault="00ED03E8" w:rsidP="007A3DE8">
            <w:pPr>
              <w:pStyle w:val="Textbody"/>
              <w:numPr>
                <w:ilvl w:val="0"/>
                <w:numId w:val="36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離職（異動）日定義：人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lastRenderedPageBreak/>
              <w:t>員離職、轉調單位、職務異動、留職停薪等實際發生之日期。</w:t>
            </w:r>
          </w:p>
        </w:tc>
      </w:tr>
      <w:tr w:rsidR="00ED03E8" w14:paraId="72F911AA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132FA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lastRenderedPageBreak/>
              <w:t>精神照護資訊管理系統查詢紀錄抽查完成率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7D7A23" w14:textId="77777777" w:rsidR="00ED03E8" w:rsidRDefault="00ED03E8" w:rsidP="009E4B0E">
            <w:pPr>
              <w:overflowPunct w:val="0"/>
              <w:spacing w:line="480" w:lineRule="exact"/>
              <w:jc w:val="center"/>
              <w:rPr>
                <w:rFonts w:eastAsia="標楷體"/>
                <w:color w:val="000000"/>
                <w:sz w:val="24"/>
                <w:szCs w:val="24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357F9" w14:textId="77777777" w:rsidR="00ED03E8" w:rsidRDefault="00ED03E8" w:rsidP="007A3DE8">
            <w:pPr>
              <w:pStyle w:val="Textbody"/>
              <w:numPr>
                <w:ilvl w:val="0"/>
                <w:numId w:val="37"/>
              </w:numPr>
              <w:autoSpaceDN/>
              <w:snapToGrid w:val="0"/>
              <w:spacing w:line="480" w:lineRule="exact"/>
              <w:ind w:left="367" w:hanging="36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計算方式：</w:t>
            </w:r>
          </w:p>
          <w:p w14:paraId="3812BB55" w14:textId="77777777" w:rsidR="00ED03E8" w:rsidRDefault="00ED03E8" w:rsidP="007A3DE8">
            <w:pPr>
              <w:pStyle w:val="Textbody"/>
              <w:snapToGrid w:val="0"/>
              <w:spacing w:line="480" w:lineRule="exact"/>
              <w:ind w:leftChars="183" w:left="36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期間完成抽查月份數</w:t>
            </w:r>
            <w:r>
              <w:rPr>
                <w:rFonts w:eastAsia="標楷體"/>
                <w:color w:val="000000"/>
                <w:sz w:val="28"/>
                <w:szCs w:val="28"/>
              </w:rPr>
              <w:t>／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期間月份數</w:t>
            </w:r>
            <w:r>
              <w:rPr>
                <w:rFonts w:eastAsia="標楷體"/>
                <w:color w:val="000000"/>
                <w:sz w:val="28"/>
                <w:szCs w:val="28"/>
              </w:rPr>
              <w:t>×100%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。</w:t>
            </w:r>
          </w:p>
          <w:p w14:paraId="41A9777B" w14:textId="77777777" w:rsidR="00ED03E8" w:rsidRDefault="00ED03E8" w:rsidP="007A3DE8">
            <w:pPr>
              <w:pStyle w:val="Textbody"/>
              <w:numPr>
                <w:ilvl w:val="0"/>
                <w:numId w:val="37"/>
              </w:numPr>
              <w:autoSpaceDN/>
              <w:snapToGrid w:val="0"/>
              <w:spacing w:line="480" w:lineRule="exact"/>
              <w:ind w:left="367" w:hanging="367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戶政、出入境、藥酒癮戒治、獄政、刑案等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項資料之抽查完成率應分別呈現，例如：</w:t>
            </w:r>
          </w:p>
          <w:p w14:paraId="1D598E17" w14:textId="77777777" w:rsidR="00ED03E8" w:rsidRDefault="00ED03E8" w:rsidP="007A3DE8">
            <w:pPr>
              <w:pStyle w:val="Textbody"/>
              <w:snapToGrid w:val="0"/>
              <w:spacing w:line="480" w:lineRule="exact"/>
              <w:ind w:leftChars="57" w:left="467" w:hangingChars="126" w:hanging="353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(1)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戶政查詢紀錄抽查完成率：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12/12</w:t>
            </w:r>
            <w:r>
              <w:rPr>
                <w:rFonts w:eastAsia="標楷體"/>
                <w:color w:val="000000"/>
                <w:sz w:val="28"/>
                <w:szCs w:val="28"/>
              </w:rPr>
              <w:t>×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100%=100%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。</w:t>
            </w:r>
          </w:p>
          <w:p w14:paraId="0FACCB1F" w14:textId="77777777" w:rsidR="00ED03E8" w:rsidRDefault="00ED03E8" w:rsidP="007A3DE8">
            <w:pPr>
              <w:pStyle w:val="Textbody"/>
              <w:snapToGrid w:val="0"/>
              <w:spacing w:line="480" w:lineRule="exact"/>
              <w:ind w:leftChars="57" w:left="467" w:hangingChars="126" w:hanging="353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(2)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出入境查詢紀錄抽查完成率：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12/12</w:t>
            </w:r>
            <w:r>
              <w:rPr>
                <w:rFonts w:eastAsia="標楷體"/>
                <w:color w:val="000000"/>
                <w:sz w:val="28"/>
                <w:szCs w:val="28"/>
              </w:rPr>
              <w:t>×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100%=100%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ED03E8" w14:paraId="4455CC8D" w14:textId="77777777" w:rsidTr="00DE3FD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7A9CE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每季轄區內自殺企圖通報個案追蹤訪視紀錄之稽核率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5000" w:type="pct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62"/>
              <w:gridCol w:w="720"/>
            </w:tblGrid>
            <w:tr w:rsidR="00ED03E8" w14:paraId="19C00001" w14:textId="77777777" w:rsidTr="00C776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4AA3834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每季訪視次數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13AD9BE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稽核率</w:t>
                  </w:r>
                </w:p>
              </w:tc>
            </w:tr>
            <w:tr w:rsidR="00ED03E8" w14:paraId="52A2FF1E" w14:textId="77777777" w:rsidTr="00C776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CCDFC1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&lt;4,000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人次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FB0F48F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15%</w:t>
                  </w:r>
                </w:p>
              </w:tc>
            </w:tr>
            <w:tr w:rsidR="00ED03E8" w14:paraId="5DF87ADC" w14:textId="77777777" w:rsidTr="00C776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22214B0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4,000-7,000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人次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0808845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10%</w:t>
                  </w:r>
                </w:p>
              </w:tc>
            </w:tr>
            <w:tr w:rsidR="00ED03E8" w14:paraId="21E3A30A" w14:textId="77777777" w:rsidTr="00C776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08E21D1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7,000-10,000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人次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B41058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6%</w:t>
                  </w:r>
                </w:p>
              </w:tc>
            </w:tr>
            <w:tr w:rsidR="00ED03E8" w14:paraId="507E306C" w14:textId="77777777" w:rsidTr="00C776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1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4F26A69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&gt;10,000-30,000</w:t>
                  </w: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人次</w:t>
                  </w:r>
                </w:p>
              </w:tc>
              <w:tc>
                <w:tcPr>
                  <w:tcW w:w="7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2E90553" w14:textId="77777777" w:rsidR="00ED03E8" w:rsidRDefault="00ED03E8" w:rsidP="007A3DE8">
                  <w:pPr>
                    <w:overflowPunct w:val="0"/>
                    <w:spacing w:line="480" w:lineRule="exact"/>
                    <w:jc w:val="both"/>
                    <w:rPr>
                      <w:rFonts w:eastAsia="標楷體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標楷體"/>
                      <w:color w:val="000000"/>
                      <w:sz w:val="24"/>
                      <w:szCs w:val="24"/>
                    </w:rPr>
                    <w:t>4%</w:t>
                  </w:r>
                </w:p>
              </w:tc>
            </w:tr>
          </w:tbl>
          <w:p w14:paraId="14146EF6" w14:textId="77777777" w:rsidR="00ED03E8" w:rsidRDefault="00ED03E8" w:rsidP="007A3DE8">
            <w:pPr>
              <w:overflowPunct w:val="0"/>
              <w:spacing w:line="48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4"/>
                <w:szCs w:val="24"/>
              </w:rPr>
              <w:t>註：以</w:t>
            </w:r>
            <w:r>
              <w:rPr>
                <w:rFonts w:eastAsia="標楷體"/>
                <w:color w:val="000000"/>
                <w:sz w:val="24"/>
                <w:szCs w:val="24"/>
              </w:rPr>
              <w:t>3</w:t>
            </w:r>
            <w:r>
              <w:rPr>
                <w:rFonts w:eastAsia="標楷體"/>
                <w:color w:val="000000"/>
                <w:sz w:val="24"/>
                <w:szCs w:val="24"/>
              </w:rPr>
              <w:t>月</w:t>
            </w:r>
            <w:r>
              <w:rPr>
                <w:rFonts w:eastAsia="標楷體"/>
                <w:color w:val="000000"/>
                <w:sz w:val="24"/>
                <w:szCs w:val="24"/>
              </w:rPr>
              <w:t>31</w:t>
            </w:r>
            <w:r>
              <w:rPr>
                <w:rFonts w:eastAsia="標楷體"/>
                <w:color w:val="000000"/>
                <w:sz w:val="24"/>
                <w:szCs w:val="24"/>
              </w:rPr>
              <w:t>日、</w:t>
            </w:r>
            <w:r>
              <w:rPr>
                <w:rFonts w:eastAsia="標楷體"/>
                <w:color w:val="000000"/>
                <w:sz w:val="24"/>
                <w:szCs w:val="24"/>
              </w:rPr>
              <w:lastRenderedPageBreak/>
              <w:t>6</w:t>
            </w:r>
            <w:r>
              <w:rPr>
                <w:rFonts w:eastAsia="標楷體"/>
                <w:color w:val="000000"/>
                <w:sz w:val="24"/>
                <w:szCs w:val="24"/>
              </w:rPr>
              <w:t>月</w:t>
            </w:r>
            <w:r>
              <w:rPr>
                <w:rFonts w:eastAsia="標楷體"/>
                <w:color w:val="000000"/>
                <w:sz w:val="24"/>
                <w:szCs w:val="24"/>
              </w:rPr>
              <w:t>30</w:t>
            </w:r>
            <w:r>
              <w:rPr>
                <w:rFonts w:eastAsia="標楷體"/>
                <w:color w:val="000000"/>
                <w:sz w:val="24"/>
                <w:szCs w:val="24"/>
              </w:rPr>
              <w:t>日、</w:t>
            </w:r>
            <w:r>
              <w:rPr>
                <w:rFonts w:eastAsia="標楷體"/>
                <w:color w:val="000000"/>
                <w:sz w:val="24"/>
                <w:szCs w:val="24"/>
              </w:rPr>
              <w:t>9</w:t>
            </w:r>
            <w:r>
              <w:rPr>
                <w:rFonts w:eastAsia="標楷體"/>
                <w:color w:val="000000"/>
                <w:sz w:val="24"/>
                <w:szCs w:val="24"/>
              </w:rPr>
              <w:t>月</w:t>
            </w:r>
            <w:r>
              <w:rPr>
                <w:rFonts w:eastAsia="標楷體"/>
                <w:color w:val="000000"/>
                <w:sz w:val="24"/>
                <w:szCs w:val="24"/>
              </w:rPr>
              <w:t>30</w:t>
            </w:r>
            <w:r>
              <w:rPr>
                <w:rFonts w:eastAsia="標楷體"/>
                <w:color w:val="000000"/>
                <w:sz w:val="24"/>
                <w:szCs w:val="24"/>
              </w:rPr>
              <w:t>日及</w:t>
            </w:r>
            <w:r>
              <w:rPr>
                <w:rFonts w:eastAsia="標楷體"/>
                <w:color w:val="000000"/>
                <w:sz w:val="24"/>
                <w:szCs w:val="24"/>
              </w:rPr>
              <w:t>12</w:t>
            </w:r>
            <w:r>
              <w:rPr>
                <w:rFonts w:eastAsia="標楷體"/>
                <w:color w:val="000000"/>
                <w:sz w:val="24"/>
                <w:szCs w:val="24"/>
              </w:rPr>
              <w:t>月</w:t>
            </w:r>
            <w:r>
              <w:rPr>
                <w:rFonts w:eastAsia="標楷體"/>
                <w:color w:val="000000"/>
                <w:sz w:val="24"/>
                <w:szCs w:val="24"/>
              </w:rPr>
              <w:t>31</w:t>
            </w:r>
            <w:r>
              <w:rPr>
                <w:rFonts w:eastAsia="標楷體"/>
                <w:color w:val="000000"/>
                <w:sz w:val="24"/>
                <w:szCs w:val="24"/>
              </w:rPr>
              <w:t>日當日訪視次數計算之。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9108" w14:textId="77777777" w:rsidR="00ED03E8" w:rsidRDefault="00ED03E8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lastRenderedPageBreak/>
              <w:t>受稽核筆數</w:t>
            </w:r>
            <w:r>
              <w:rPr>
                <w:rFonts w:eastAsia="標楷體"/>
                <w:color w:val="000000"/>
                <w:sz w:val="28"/>
                <w:szCs w:val="28"/>
              </w:rPr>
              <w:t>/</w:t>
            </w:r>
            <w:r>
              <w:rPr>
                <w:rFonts w:eastAsia="標楷體"/>
                <w:color w:val="000000"/>
                <w:sz w:val="28"/>
                <w:szCs w:val="28"/>
              </w:rPr>
              <w:t>訪視紀錄總數</w:t>
            </w:r>
            <w:r>
              <w:rPr>
                <w:rFonts w:eastAsia="標楷體"/>
                <w:color w:val="000000"/>
                <w:sz w:val="28"/>
                <w:szCs w:val="28"/>
              </w:rPr>
              <w:t>x100%</w:t>
            </w:r>
          </w:p>
        </w:tc>
      </w:tr>
      <w:tr w:rsidR="00ED03E8" w14:paraId="6DB896A7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525C0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召開家暴處遇計畫業務聯繫會議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D5F923" w14:textId="77777777" w:rsidR="00ED03E8" w:rsidRDefault="00ED03E8" w:rsidP="007A3DE8">
            <w:pPr>
              <w:pStyle w:val="Textbody"/>
              <w:spacing w:line="480" w:lineRule="exact"/>
              <w:ind w:left="480"/>
              <w:jc w:val="both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2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場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/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年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38B02" w14:textId="77777777" w:rsidR="00ED03E8" w:rsidRDefault="00ED03E8" w:rsidP="007A3DE8">
            <w:pPr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至少每半年召開</w:t>
            </w:r>
            <w:r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>次家暴處遇計畫業務聯繫會議，出席人員應包含法官、評估小組委員及處遇治療人員。</w:t>
            </w:r>
          </w:p>
        </w:tc>
      </w:tr>
      <w:tr w:rsidR="00ED03E8" w14:paraId="2FC52FB1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87715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家庭暴力、性侵害加害人處遇人員接受繼續教育完訓率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7D488D" w14:textId="77777777" w:rsidR="00ED03E8" w:rsidRDefault="00ED03E8" w:rsidP="009E4B0E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100%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546F3" w14:textId="77777777" w:rsidR="00ED03E8" w:rsidRDefault="00ED03E8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家庭暴力及性侵害處遇執行人員分別計算。</w:t>
            </w:r>
          </w:p>
          <w:p w14:paraId="588FD0B0" w14:textId="77777777" w:rsidR="00ED03E8" w:rsidRDefault="00ED03E8" w:rsidP="007A3DE8">
            <w:pPr>
              <w:pStyle w:val="Textbody"/>
              <w:snapToGrid w:val="0"/>
              <w:spacing w:line="480" w:lineRule="exact"/>
              <w:ind w:left="336" w:hangingChars="120" w:hanging="33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 xml:space="preserve">1. </w:t>
            </w:r>
            <w:r>
              <w:rPr>
                <w:rFonts w:eastAsia="標楷體"/>
                <w:color w:val="000000"/>
                <w:sz w:val="28"/>
                <w:szCs w:val="28"/>
              </w:rPr>
              <w:t>家庭暴力處遇執行人員完訓率：</w:t>
            </w: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年接受繼續教育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小時人數／家庭暴力處遇執行人員總數</w:t>
            </w:r>
            <w:r>
              <w:rPr>
                <w:rFonts w:eastAsia="標楷體"/>
                <w:color w:val="000000"/>
                <w:sz w:val="28"/>
                <w:szCs w:val="28"/>
              </w:rPr>
              <w:t>*100%</w:t>
            </w:r>
            <w:r>
              <w:rPr>
                <w:rFonts w:eastAsia="標楷體"/>
                <w:color w:val="000000"/>
                <w:sz w:val="28"/>
                <w:szCs w:val="28"/>
              </w:rPr>
              <w:t>。</w:t>
            </w:r>
          </w:p>
          <w:p w14:paraId="2045C5E2" w14:textId="77777777" w:rsidR="00ED03E8" w:rsidRDefault="00ED03E8" w:rsidP="007A3DE8">
            <w:pPr>
              <w:pStyle w:val="Textbody"/>
              <w:snapToGrid w:val="0"/>
              <w:spacing w:line="480" w:lineRule="exact"/>
              <w:ind w:left="336" w:hangingChars="120" w:hanging="336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 xml:space="preserve">2. </w:t>
            </w:r>
            <w:r>
              <w:rPr>
                <w:rFonts w:eastAsia="標楷體"/>
                <w:color w:val="000000"/>
                <w:sz w:val="28"/>
                <w:szCs w:val="28"/>
              </w:rPr>
              <w:t>性侵害處遇執行人員完訓率：</w:t>
            </w:r>
            <w:r>
              <w:rPr>
                <w:rFonts w:eastAsia="標楷體"/>
                <w:color w:val="000000"/>
                <w:sz w:val="28"/>
                <w:szCs w:val="28"/>
              </w:rPr>
              <w:t>11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年接受繼續教育</w:t>
            </w:r>
            <w:r>
              <w:rPr>
                <w:rFonts w:eastAsia="標楷體"/>
                <w:color w:val="000000"/>
                <w:sz w:val="28"/>
                <w:szCs w:val="28"/>
              </w:rPr>
              <w:t>6</w:t>
            </w:r>
            <w:r>
              <w:rPr>
                <w:rFonts w:eastAsia="標楷體"/>
                <w:color w:val="000000"/>
                <w:sz w:val="28"/>
                <w:szCs w:val="28"/>
              </w:rPr>
              <w:t>小時人數／性侵害處遇執行人員總數</w:t>
            </w:r>
            <w:r>
              <w:rPr>
                <w:rFonts w:eastAsia="標楷體"/>
                <w:color w:val="000000"/>
                <w:sz w:val="28"/>
                <w:szCs w:val="28"/>
              </w:rPr>
              <w:t>*100%</w:t>
            </w:r>
            <w:r>
              <w:rPr>
                <w:rFonts w:eastAsia="標楷體"/>
                <w:color w:val="000000"/>
                <w:sz w:val="28"/>
                <w:szCs w:val="28"/>
              </w:rPr>
              <w:t>。</w:t>
            </w:r>
          </w:p>
        </w:tc>
      </w:tr>
      <w:tr w:rsidR="00ED03E8" w14:paraId="75A24F2C" w14:textId="77777777" w:rsidTr="00ED03E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362CE" w14:textId="77777777" w:rsidR="00ED03E8" w:rsidRDefault="00ED03E8" w:rsidP="007A3DE8">
            <w:pPr>
              <w:pStyle w:val="Textbody"/>
              <w:numPr>
                <w:ilvl w:val="0"/>
                <w:numId w:val="39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完成台灣親密關係暴力危險評估表（</w:t>
            </w:r>
            <w:r>
              <w:rPr>
                <w:rFonts w:eastAsia="標楷體"/>
                <w:color w:val="000000"/>
                <w:sz w:val="28"/>
                <w:szCs w:val="28"/>
              </w:rPr>
              <w:t>TIPVDA</w:t>
            </w:r>
            <w:r>
              <w:rPr>
                <w:rFonts w:eastAsia="標楷體"/>
                <w:color w:val="000000"/>
                <w:sz w:val="28"/>
                <w:szCs w:val="28"/>
              </w:rPr>
              <w:t>）</w:t>
            </w:r>
            <w:r>
              <w:rPr>
                <w:rFonts w:eastAsia="標楷體"/>
                <w:color w:val="000000"/>
                <w:sz w:val="28"/>
                <w:szCs w:val="28"/>
              </w:rPr>
              <w:t>2.0</w:t>
            </w:r>
            <w:r>
              <w:rPr>
                <w:rFonts w:eastAsia="標楷體"/>
                <w:color w:val="000000"/>
                <w:sz w:val="28"/>
                <w:szCs w:val="28"/>
              </w:rPr>
              <w:t>通報之比率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B259F1" w14:textId="77777777" w:rsidR="00ED03E8" w:rsidRDefault="00ED03E8" w:rsidP="009E4B0E">
            <w:pPr>
              <w:pStyle w:val="Textbody"/>
              <w:spacing w:line="480" w:lineRule="exact"/>
              <w:jc w:val="center"/>
              <w:rPr>
                <w:rFonts w:eastAsia="標楷體"/>
                <w:color w:val="000000"/>
                <w:spacing w:val="15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9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>
              <w:rPr>
                <w:rFonts w:eastAsia="標楷體"/>
                <w:color w:val="000000"/>
                <w:spacing w:val="15"/>
                <w:sz w:val="28"/>
                <w:szCs w:val="28"/>
              </w:rPr>
              <w:t>%</w:t>
            </w:r>
          </w:p>
        </w:tc>
        <w:tc>
          <w:tcPr>
            <w:tcW w:w="3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15BF9" w14:textId="77777777" w:rsidR="00ED03E8" w:rsidRDefault="00ED03E8" w:rsidP="007A3DE8">
            <w:pPr>
              <w:spacing w:line="480" w:lineRule="exact"/>
              <w:jc w:val="both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實施台灣親密關係暴力危險評估表（</w:t>
            </w:r>
            <w:r>
              <w:rPr>
                <w:rFonts w:eastAsia="標楷體"/>
                <w:color w:val="000000"/>
                <w:sz w:val="28"/>
                <w:szCs w:val="28"/>
              </w:rPr>
              <w:t>TIPVDA</w:t>
            </w:r>
            <w:r>
              <w:rPr>
                <w:rFonts w:eastAsia="標楷體"/>
                <w:color w:val="000000"/>
                <w:sz w:val="28"/>
                <w:szCs w:val="28"/>
              </w:rPr>
              <w:t>）</w:t>
            </w:r>
            <w:r>
              <w:rPr>
                <w:rFonts w:eastAsia="標楷體"/>
                <w:color w:val="000000"/>
                <w:sz w:val="28"/>
                <w:szCs w:val="28"/>
              </w:rPr>
              <w:t>2.0</w:t>
            </w:r>
            <w:r>
              <w:rPr>
                <w:rFonts w:eastAsia="標楷體"/>
                <w:color w:val="000000"/>
                <w:sz w:val="28"/>
                <w:szCs w:val="28"/>
              </w:rPr>
              <w:t>版案件數／受理親密關係暴力案件數</w:t>
            </w:r>
            <w:r>
              <w:rPr>
                <w:rFonts w:eastAsia="標楷體"/>
                <w:color w:val="000000"/>
                <w:sz w:val="28"/>
                <w:szCs w:val="28"/>
              </w:rPr>
              <w:t>*100%</w:t>
            </w:r>
            <w:r>
              <w:rPr>
                <w:rFonts w:eastAsia="標楷體"/>
                <w:color w:val="000000"/>
                <w:sz w:val="28"/>
                <w:szCs w:val="28"/>
              </w:rPr>
              <w:t>。</w:t>
            </w:r>
          </w:p>
        </w:tc>
      </w:tr>
    </w:tbl>
    <w:p w14:paraId="6EC44497" w14:textId="77777777" w:rsidR="0066693E" w:rsidRDefault="00EB4813" w:rsidP="007A3DE8">
      <w:pPr>
        <w:pStyle w:val="af0"/>
        <w:numPr>
          <w:ilvl w:val="0"/>
          <w:numId w:val="9"/>
        </w:numPr>
        <w:spacing w:line="480" w:lineRule="exact"/>
        <w:ind w:left="567" w:hanging="567"/>
        <w:jc w:val="both"/>
        <w:outlineLvl w:val="0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hyperlink r:id="rId10" w:history="1">
        <w:bookmarkStart w:id="49" w:name="_Toc174475766"/>
        <w:bookmarkStart w:id="50" w:name="_Toc215493679"/>
        <w:r>
          <w:rPr>
            <w:rFonts w:ascii="Times New Roman" w:eastAsia="標楷體" w:hAnsi="Times New Roman" w:cs="Times New Roman"/>
            <w:b/>
            <w:color w:val="000000"/>
            <w:sz w:val="32"/>
            <w:szCs w:val="32"/>
          </w:rPr>
          <w:t>經費需求與來源</w:t>
        </w:r>
        <w:bookmarkEnd w:id="50"/>
      </w:hyperlink>
      <w:bookmarkEnd w:id="49"/>
    </w:p>
    <w:p w14:paraId="7A884D90" w14:textId="77777777" w:rsidR="0066693E" w:rsidRDefault="00EB4813" w:rsidP="007A3DE8">
      <w:pPr>
        <w:pStyle w:val="af0"/>
        <w:numPr>
          <w:ilvl w:val="0"/>
          <w:numId w:val="21"/>
        </w:numPr>
        <w:spacing w:line="480" w:lineRule="exact"/>
        <w:ind w:left="709" w:hanging="567"/>
        <w:jc w:val="both"/>
        <w:outlineLvl w:val="1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51" w:name="_Toc215493680"/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經費來源</w:t>
      </w:r>
      <w:bookmarkEnd w:id="51"/>
    </w:p>
    <w:p w14:paraId="5A147F21" w14:textId="77777777" w:rsidR="00F2088D" w:rsidRDefault="00EB4813" w:rsidP="007A3DE8">
      <w:pPr>
        <w:pStyle w:val="af0"/>
        <w:numPr>
          <w:ilvl w:val="0"/>
          <w:numId w:val="16"/>
        </w:numPr>
        <w:tabs>
          <w:tab w:val="left" w:pos="1276"/>
        </w:tabs>
        <w:spacing w:line="480" w:lineRule="exact"/>
        <w:ind w:left="1276" w:hanging="851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自籌經費金額及占總經費比率：依本計畫地方政府財力分級規定編列，本府為第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t xml:space="preserve">　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級，須自籌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t xml:space="preserve">　　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%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，中央補助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t xml:space="preserve">　　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%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（請款時應檢附足額（比率）之納入預算證明）。</w:t>
      </w:r>
    </w:p>
    <w:p w14:paraId="5F5DEB87" w14:textId="77777777" w:rsidR="00F2088D" w:rsidRDefault="00EB4813" w:rsidP="007A3DE8">
      <w:pPr>
        <w:pStyle w:val="af0"/>
        <w:numPr>
          <w:ilvl w:val="0"/>
          <w:numId w:val="16"/>
        </w:numPr>
        <w:tabs>
          <w:tab w:val="left" w:pos="1276"/>
        </w:tabs>
        <w:spacing w:line="480" w:lineRule="exact"/>
        <w:ind w:left="1276" w:hanging="851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申請中央補助經費金額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t xml:space="preserve">　　　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元，本府自籌經費金額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t xml:space="preserve">　　　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元，自籌經費占總經費比率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  <w:u w:val="single"/>
        </w:rPr>
        <w:t xml:space="preserve">　　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%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。</w:t>
      </w:r>
    </w:p>
    <w:p w14:paraId="31219261" w14:textId="77777777" w:rsidR="0066693E" w:rsidRDefault="00EB4813" w:rsidP="007A3DE8">
      <w:pPr>
        <w:pStyle w:val="af0"/>
        <w:numPr>
          <w:ilvl w:val="0"/>
          <w:numId w:val="16"/>
        </w:numPr>
        <w:tabs>
          <w:tab w:val="left" w:pos="1276"/>
        </w:tabs>
        <w:spacing w:line="480" w:lineRule="exact"/>
        <w:ind w:left="1276" w:hanging="851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lastRenderedPageBreak/>
        <w:t>本案地域加給、超時加班費、值班費、健康檢查費、文康活動費及宣導經費需求，以自籌經費支應。</w:t>
      </w:r>
    </w:p>
    <w:p w14:paraId="6FF96223" w14:textId="77777777" w:rsidR="006C0E96" w:rsidRDefault="006C0E96" w:rsidP="007A3DE8">
      <w:pPr>
        <w:pStyle w:val="af0"/>
        <w:spacing w:line="480" w:lineRule="exact"/>
        <w:ind w:left="709"/>
        <w:jc w:val="both"/>
        <w:outlineLvl w:val="1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52" w:name="_Toc215493681"/>
    </w:p>
    <w:p w14:paraId="4D36BCD2" w14:textId="77777777" w:rsidR="0066693E" w:rsidRDefault="00EB4813" w:rsidP="007A3DE8">
      <w:pPr>
        <w:pStyle w:val="af0"/>
        <w:numPr>
          <w:ilvl w:val="0"/>
          <w:numId w:val="21"/>
        </w:numPr>
        <w:spacing w:line="480" w:lineRule="exact"/>
        <w:ind w:left="709" w:hanging="567"/>
        <w:jc w:val="both"/>
        <w:outlineLvl w:val="1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經費概算編列</w:t>
      </w:r>
      <w:bookmarkEnd w:id="52"/>
    </w:p>
    <w:tbl>
      <w:tblPr>
        <w:tblW w:w="5442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87"/>
        <w:gridCol w:w="4667"/>
        <w:gridCol w:w="1841"/>
      </w:tblGrid>
      <w:tr w:rsidR="0066693E" w14:paraId="20A6782F" w14:textId="77777777" w:rsidTr="00955E8E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6918A" w14:textId="77777777" w:rsidR="0066693E" w:rsidRDefault="00EB4813" w:rsidP="009E4B0E">
            <w:pPr>
              <w:pStyle w:val="Textbody"/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經費項目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A3F63" w14:textId="77777777" w:rsidR="0066693E" w:rsidRDefault="00EB4813" w:rsidP="009E4B0E">
            <w:pPr>
              <w:pStyle w:val="Textbody"/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計算基準及明細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9E9427" w14:textId="77777777" w:rsidR="0066693E" w:rsidRDefault="00EB4813" w:rsidP="009E4B0E">
            <w:pPr>
              <w:pStyle w:val="Textbody"/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申請補助經費（元）</w:t>
            </w:r>
          </w:p>
        </w:tc>
      </w:tr>
      <w:tr w:rsidR="0066693E" w14:paraId="711EAD45" w14:textId="77777777" w:rsidTr="00C776B5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9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D58A6" w14:textId="77777777" w:rsidR="0066693E" w:rsidRDefault="00EB481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人事費</w:t>
            </w:r>
          </w:p>
        </w:tc>
      </w:tr>
      <w:tr w:rsidR="0066693E" w14:paraId="62A05CCF" w14:textId="77777777" w:rsidTr="00955E8E">
        <w:tblPrEx>
          <w:tblCellMar>
            <w:top w:w="0" w:type="dxa"/>
            <w:bottom w:w="0" w:type="dxa"/>
          </w:tblCellMar>
        </w:tblPrEx>
        <w:trPr>
          <w:trHeight w:val="665"/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A2F85" w14:textId="77777777" w:rsidR="0066693E" w:rsidRDefault="00EB4813" w:rsidP="007A3DE8">
            <w:pPr>
              <w:pStyle w:val="Textbody"/>
              <w:numPr>
                <w:ilvl w:val="0"/>
                <w:numId w:val="25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布建社區心理衛生中心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DDA1B" w14:textId="77777777" w:rsidR="0066693E" w:rsidRDefault="00EB481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含專業人力薪資、保險及福利等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52104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2E036CFE" w14:textId="77777777" w:rsidTr="00955E8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5608B" w14:textId="77777777" w:rsidR="0066693E" w:rsidRDefault="00EB4813" w:rsidP="007A3DE8">
            <w:pPr>
              <w:pStyle w:val="Textbody"/>
              <w:numPr>
                <w:ilvl w:val="0"/>
                <w:numId w:val="25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精神疾病與自殺防治合併多重議題個案服務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258B2F" w14:textId="77777777" w:rsidR="0066693E" w:rsidRDefault="00EB481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含專業人力薪資、保險及福利等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599058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346A4828" w14:textId="77777777" w:rsidTr="00955E8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90AC3" w14:textId="77777777" w:rsidR="0066693E" w:rsidRDefault="00EB4813" w:rsidP="007A3DE8">
            <w:pPr>
              <w:pStyle w:val="Textbody"/>
              <w:numPr>
                <w:ilvl w:val="0"/>
                <w:numId w:val="25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精神疾病與自殺防治關懷訪視服務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9EC769" w14:textId="77777777" w:rsidR="0066693E" w:rsidRDefault="00EB481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含專業人力薪資、保險及福利等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54E88D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58CC93B9" w14:textId="77777777" w:rsidTr="00955E8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F05B0" w14:textId="77777777" w:rsidR="0066693E" w:rsidRDefault="00EB4813" w:rsidP="007A3DE8">
            <w:pPr>
              <w:pStyle w:val="Textbody"/>
              <w:numPr>
                <w:ilvl w:val="0"/>
                <w:numId w:val="25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家庭暴力及性侵害加害人處遇個案管理服務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A2501" w14:textId="77777777" w:rsidR="0066693E" w:rsidRDefault="00EB481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含專業人力薪資、保險及福利等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A58C7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0F17BEB9" w14:textId="77777777" w:rsidTr="00955E8E">
        <w:tblPrEx>
          <w:tblCellMar>
            <w:top w:w="0" w:type="dxa"/>
            <w:bottom w:w="0" w:type="dxa"/>
          </w:tblCellMar>
        </w:tblPrEx>
        <w:trPr>
          <w:trHeight w:val="658"/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BFA59" w14:textId="77777777" w:rsidR="0066693E" w:rsidRDefault="00EB4813" w:rsidP="007A3DE8">
            <w:pPr>
              <w:pStyle w:val="Textbody"/>
              <w:numPr>
                <w:ilvl w:val="0"/>
                <w:numId w:val="25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藥癮個案管理服務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FEF83" w14:textId="77777777" w:rsidR="0066693E" w:rsidRDefault="00EB481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含專業人力薪資、保險及福利等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463DD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1E5AC600" w14:textId="77777777" w:rsidTr="00C776B5">
        <w:tblPrEx>
          <w:tblCellMar>
            <w:top w:w="0" w:type="dxa"/>
            <w:bottom w:w="0" w:type="dxa"/>
          </w:tblCellMar>
        </w:tblPrEx>
        <w:trPr>
          <w:trHeight w:val="541"/>
          <w:jc w:val="center"/>
        </w:trPr>
        <w:tc>
          <w:tcPr>
            <w:tcW w:w="9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FC83D8" w14:textId="77777777" w:rsidR="0066693E" w:rsidRDefault="00EB481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業務費</w:t>
            </w:r>
          </w:p>
        </w:tc>
      </w:tr>
      <w:tr w:rsidR="0066693E" w14:paraId="1482E3A6" w14:textId="77777777" w:rsidTr="00955E8E">
        <w:tblPrEx>
          <w:tblCellMar>
            <w:top w:w="0" w:type="dxa"/>
            <w:bottom w:w="0" w:type="dxa"/>
          </w:tblCellMar>
        </w:tblPrEx>
        <w:trPr>
          <w:trHeight w:val="4531"/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AB376" w14:textId="77777777" w:rsidR="0066693E" w:rsidRDefault="00EB4813" w:rsidP="007A3DE8">
            <w:pPr>
              <w:pStyle w:val="Textbody"/>
              <w:numPr>
                <w:ilvl w:val="0"/>
                <w:numId w:val="26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lastRenderedPageBreak/>
              <w:t>布建社區心理衛生中心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377F4" w14:textId="77777777" w:rsidR="0066693E" w:rsidRDefault="004473C4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布建社區心理衛生中心及人員執行相關業務（含推動心理衛生促進活動、心理衛生教育講座、人員教育訓練、諮詢、轉介、轉銜服務、資源網絡連結、自殺防治、精神病人職能評估、就業職前諮詢、社會適應、外展服務及其他心理衛生事項），以及進用助理員、保全與兼任精神專科醫師駐點等所需費用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DAD6C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273BEFB4" w14:textId="77777777" w:rsidTr="00955E8E">
        <w:tblPrEx>
          <w:tblCellMar>
            <w:top w:w="0" w:type="dxa"/>
            <w:bottom w:w="0" w:type="dxa"/>
          </w:tblCellMar>
        </w:tblPrEx>
        <w:trPr>
          <w:trHeight w:val="575"/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421DB" w14:textId="77777777" w:rsidR="0066693E" w:rsidRDefault="00EB4813" w:rsidP="007A3DE8">
            <w:pPr>
              <w:pStyle w:val="Textbody"/>
              <w:numPr>
                <w:ilvl w:val="0"/>
                <w:numId w:val="26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精神疾病與自殺防治合併多重議題個案服務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73C47F" w14:textId="77777777" w:rsidR="0066693E" w:rsidRDefault="004473C4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辦理精神疾病與自殺防治合併多重議題個案服務業務（含個案訪視追蹤、個案研討、衛生教育物品或耗材、個案或家屬團體、協助個案就醫、網絡聯繫及資源連結等）所需費用。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61260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3FB9FA59" w14:textId="77777777" w:rsidTr="00955E8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78590" w14:textId="77777777" w:rsidR="0066693E" w:rsidRDefault="00EB4813" w:rsidP="007A3DE8">
            <w:pPr>
              <w:pStyle w:val="Textbody"/>
              <w:numPr>
                <w:ilvl w:val="0"/>
                <w:numId w:val="26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精神疾病與自殺防治關懷訪視服務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BAF7E" w14:textId="77777777" w:rsidR="0066693E" w:rsidRDefault="004473C4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辦理精神疾病與自殺防治關懷訪視服務業務（含關懷訪視、個案討論、衛生教育物品或耗材、個案或家屬團體、衛教講座、協助個案就醫與勞政職業訓練、就業輔導資源轉銜等）所需費用。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847DF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27E3120C" w14:textId="77777777" w:rsidTr="00955E8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C5F4FB" w14:textId="77777777" w:rsidR="0066693E" w:rsidRDefault="00EB4813" w:rsidP="007A3DE8">
            <w:pPr>
              <w:pStyle w:val="Textbody"/>
              <w:numPr>
                <w:ilvl w:val="0"/>
                <w:numId w:val="26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家庭暴力及性侵害加害人處遇個案管理服務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43A6B" w14:textId="77777777" w:rsidR="0066693E" w:rsidRDefault="00EB4813" w:rsidP="007A3DE8">
            <w:pPr>
              <w:pStyle w:val="Textbody"/>
              <w:snapToGrid w:val="0"/>
              <w:spacing w:line="480" w:lineRule="exact"/>
              <w:ind w:left="224" w:hanging="224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1.</w:t>
            </w:r>
            <w:r w:rsidR="004473C4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="004473C4">
              <w:rPr>
                <w:rFonts w:eastAsia="標楷體"/>
                <w:color w:val="000000"/>
                <w:sz w:val="28"/>
                <w:szCs w:val="28"/>
              </w:rPr>
              <w:t>辦理家庭暴力及性侵害加害人處遇與家庭暴力、性侵害及兒虐被害人驗傷採證業務（含家庭暴力及性侵害加害人評估及處遇、個案管理服務、個案研討、處遇人員及驗傷採證人員教育訓練、驗傷採證責任醫</w:t>
            </w:r>
            <w:r w:rsidR="004473C4">
              <w:rPr>
                <w:rFonts w:eastAsia="標楷體"/>
                <w:color w:val="000000"/>
                <w:sz w:val="28"/>
                <w:szCs w:val="28"/>
              </w:rPr>
              <w:lastRenderedPageBreak/>
              <w:t>療機構督考及宣導講座）所需費用。</w:t>
            </w:r>
          </w:p>
          <w:p w14:paraId="0751F0AB" w14:textId="77777777" w:rsidR="0066693E" w:rsidRDefault="00EB4813" w:rsidP="007A3DE8">
            <w:pPr>
              <w:pStyle w:val="Textbody"/>
              <w:snapToGrid w:val="0"/>
              <w:spacing w:line="480" w:lineRule="exact"/>
              <w:ind w:left="224" w:hanging="224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2.</w:t>
            </w:r>
            <w:r>
              <w:rPr>
                <w:rFonts w:eastAsia="標楷體"/>
                <w:color w:val="000000"/>
                <w:sz w:val="28"/>
                <w:szCs w:val="28"/>
              </w:rPr>
              <w:t>依「中央政府各機關學校出席費及稿費支給要點」、「講座鐘點費支給表」，加害人處遇、評估相關費用支給上、下限如下表：</w:t>
            </w:r>
          </w:p>
          <w:tbl>
            <w:tblPr>
              <w:tblW w:w="3999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333"/>
              <w:gridCol w:w="1333"/>
              <w:gridCol w:w="1333"/>
            </w:tblGrid>
            <w:tr w:rsidR="0066693E" w14:paraId="2F87C34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D8A82C5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項目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C7B7AC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上限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9DE4849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下限</w:t>
                  </w:r>
                </w:p>
              </w:tc>
            </w:tr>
            <w:tr w:rsidR="0066693E" w14:paraId="77C3DC1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65C5650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評估小組出席費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F67FFC6" w14:textId="77777777" w:rsidR="0066693E" w:rsidRDefault="002616E6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3,000</w:t>
                  </w:r>
                  <w:r w:rsidR="00EB4813">
                    <w:rPr>
                      <w:rFonts w:eastAsia="標楷體"/>
                      <w:color w:val="000000"/>
                    </w:rPr>
                    <w:t>元／次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3CC180F" w14:textId="77777777" w:rsidR="0066693E" w:rsidRDefault="002616E6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2,500</w:t>
                  </w:r>
                  <w:r w:rsidR="00EB4813">
                    <w:rPr>
                      <w:rFonts w:eastAsia="標楷體"/>
                      <w:color w:val="000000"/>
                    </w:rPr>
                    <w:t>元／次</w:t>
                  </w:r>
                </w:p>
              </w:tc>
            </w:tr>
            <w:tr w:rsidR="0066693E" w14:paraId="1AB2D15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FDEC302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講師鐘點費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FEBF22E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2,000</w:t>
                  </w:r>
                  <w:r>
                    <w:rPr>
                      <w:rFonts w:eastAsia="標楷體"/>
                      <w:color w:val="000000"/>
                    </w:rPr>
                    <w:t>元／節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9B68901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1,600</w:t>
                  </w:r>
                  <w:r>
                    <w:rPr>
                      <w:rFonts w:eastAsia="標楷體"/>
                      <w:color w:val="000000"/>
                    </w:rPr>
                    <w:t>元／節</w:t>
                  </w:r>
                </w:p>
              </w:tc>
            </w:tr>
            <w:tr w:rsidR="0066693E" w14:paraId="2BE783E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915D89C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加害人個別處遇費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623C8FE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2,000</w:t>
                  </w:r>
                  <w:r>
                    <w:rPr>
                      <w:rFonts w:eastAsia="標楷體"/>
                      <w:color w:val="000000"/>
                    </w:rPr>
                    <w:t>元／節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E27678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1,600</w:t>
                  </w:r>
                  <w:r>
                    <w:rPr>
                      <w:rFonts w:eastAsia="標楷體"/>
                      <w:color w:val="000000"/>
                    </w:rPr>
                    <w:t>元／節</w:t>
                  </w:r>
                </w:p>
              </w:tc>
            </w:tr>
            <w:tr w:rsidR="0066693E" w14:paraId="54BCF53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BD0CFC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團體處遇費－主要帶領者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A82358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2,000</w:t>
                  </w:r>
                  <w:r>
                    <w:rPr>
                      <w:rFonts w:eastAsia="標楷體"/>
                      <w:color w:val="000000"/>
                    </w:rPr>
                    <w:t>元／節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360D44B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1,600</w:t>
                  </w:r>
                  <w:r>
                    <w:rPr>
                      <w:rFonts w:eastAsia="標楷體"/>
                      <w:color w:val="000000"/>
                    </w:rPr>
                    <w:t>元／節</w:t>
                  </w:r>
                </w:p>
              </w:tc>
            </w:tr>
            <w:tr w:rsidR="0066693E" w14:paraId="4F146C5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0194DF9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團體處遇費－協同帶領者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D12C5E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1,000</w:t>
                  </w:r>
                  <w:r>
                    <w:rPr>
                      <w:rFonts w:eastAsia="標楷體"/>
                      <w:color w:val="000000"/>
                    </w:rPr>
                    <w:t>元／節</w:t>
                  </w:r>
                </w:p>
              </w:tc>
              <w:tc>
                <w:tcPr>
                  <w:tcW w:w="13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49FBCA3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800</w:t>
                  </w:r>
                  <w:r>
                    <w:rPr>
                      <w:rFonts w:eastAsia="標楷體"/>
                      <w:color w:val="000000"/>
                    </w:rPr>
                    <w:t>元／節</w:t>
                  </w:r>
                </w:p>
              </w:tc>
            </w:tr>
          </w:tbl>
          <w:p w14:paraId="5D8C349E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B7F64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5E59564F" w14:textId="77777777" w:rsidTr="00955E8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80D5B" w14:textId="77777777" w:rsidR="0066693E" w:rsidRDefault="00EB4813" w:rsidP="007A3DE8">
            <w:pPr>
              <w:pStyle w:val="Textbody"/>
              <w:numPr>
                <w:ilvl w:val="0"/>
                <w:numId w:val="26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藥癮個案管理服務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54255" w14:textId="77777777" w:rsidR="0066693E" w:rsidRDefault="00EB481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辦理藥癮醫療及個案管理服務所需各項業務費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EB4C3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587D42BC" w14:textId="77777777" w:rsidTr="00955E8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0FAC1" w14:textId="77777777" w:rsidR="0066693E" w:rsidRDefault="00EB4813" w:rsidP="007A3DE8">
            <w:pPr>
              <w:pStyle w:val="Textbody"/>
              <w:numPr>
                <w:ilvl w:val="0"/>
                <w:numId w:val="26"/>
              </w:numPr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建置</w:t>
            </w:r>
            <w:r>
              <w:rPr>
                <w:rFonts w:eastAsia="標楷體"/>
                <w:color w:val="000000"/>
                <w:sz w:val="28"/>
                <w:szCs w:val="28"/>
              </w:rPr>
              <w:t>24</w:t>
            </w:r>
            <w:r>
              <w:rPr>
                <w:rFonts w:eastAsia="標楷體"/>
                <w:color w:val="000000"/>
                <w:sz w:val="28"/>
                <w:szCs w:val="28"/>
              </w:rPr>
              <w:t>小時緊急處置機制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080B9" w14:textId="77777777" w:rsidR="0066693E" w:rsidRDefault="00EB4813" w:rsidP="007A3DE8">
            <w:pPr>
              <w:pStyle w:val="af0"/>
              <w:numPr>
                <w:ilvl w:val="0"/>
                <w:numId w:val="17"/>
              </w:numPr>
              <w:snapToGrid w:val="0"/>
              <w:spacing w:line="480" w:lineRule="exact"/>
              <w:ind w:left="284" w:hanging="284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以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u w:val="single"/>
              </w:rPr>
              <w:t>自辦／委辦（請擇一）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方式辦理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24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小時緊急處置機制。</w:t>
            </w:r>
          </w:p>
          <w:p w14:paraId="7B472566" w14:textId="77777777" w:rsidR="0066693E" w:rsidRDefault="00EB4813" w:rsidP="007A3DE8">
            <w:pPr>
              <w:pStyle w:val="af0"/>
              <w:numPr>
                <w:ilvl w:val="0"/>
                <w:numId w:val="17"/>
              </w:numPr>
              <w:snapToGrid w:val="0"/>
              <w:spacing w:line="480" w:lineRule="exact"/>
              <w:ind w:left="284" w:hanging="284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各縣市建置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24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小時緊急精神醫療處置機制團隊所需費用：</w:t>
            </w:r>
          </w:p>
          <w:tbl>
            <w:tblPr>
              <w:tblW w:w="4756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01"/>
              <w:gridCol w:w="1071"/>
              <w:gridCol w:w="992"/>
              <w:gridCol w:w="992"/>
            </w:tblGrid>
            <w:tr w:rsidR="0066693E" w14:paraId="69BE294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66"/>
                <w:jc w:val="center"/>
              </w:trPr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372C558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項目</w:t>
                  </w:r>
                </w:p>
              </w:tc>
              <w:tc>
                <w:tcPr>
                  <w:tcW w:w="10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09B496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天數</w:t>
                  </w:r>
                  <w:r>
                    <w:rPr>
                      <w:rFonts w:eastAsia="標楷體"/>
                      <w:color w:val="000000"/>
                    </w:rPr>
                    <w:t>/</w:t>
                  </w:r>
                  <w:r>
                    <w:rPr>
                      <w:rFonts w:eastAsia="標楷體"/>
                      <w:color w:val="000000"/>
                    </w:rPr>
                    <w:t>案</w:t>
                  </w:r>
                  <w:r>
                    <w:rPr>
                      <w:rFonts w:eastAsia="標楷體"/>
                      <w:color w:val="000000"/>
                    </w:rPr>
                    <w:lastRenderedPageBreak/>
                    <w:t>件數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0619C76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lastRenderedPageBreak/>
                    <w:t>單價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BBC16A9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合計</w:t>
                  </w:r>
                </w:p>
              </w:tc>
            </w:tr>
            <w:tr w:rsidR="0066693E" w14:paraId="2523510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66"/>
                <w:jc w:val="center"/>
              </w:trPr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F42B1D5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臨時</w:t>
                  </w:r>
                </w:p>
                <w:p w14:paraId="7CAD09D3" w14:textId="77777777" w:rsidR="0066693E" w:rsidRDefault="00EB4813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人力費</w:t>
                  </w:r>
                </w:p>
              </w:tc>
              <w:tc>
                <w:tcPr>
                  <w:tcW w:w="206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5ECE81" w14:textId="77777777" w:rsidR="0066693E" w:rsidRDefault="00EB4813" w:rsidP="00CB7EAF">
                  <w:pPr>
                    <w:pStyle w:val="Textbody"/>
                    <w:snapToGrid w:val="0"/>
                    <w:spacing w:line="480" w:lineRule="exact"/>
                    <w:ind w:leftChars="-42" w:hangingChars="35" w:hanging="84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參照表</w:t>
                  </w:r>
                  <w:r>
                    <w:rPr>
                      <w:rFonts w:eastAsia="標楷體"/>
                      <w:color w:val="000000"/>
                    </w:rPr>
                    <w:t>6</w:t>
                  </w:r>
                </w:p>
                <w:p w14:paraId="7124DF3C" w14:textId="77777777" w:rsidR="0066693E" w:rsidRDefault="00EB4813" w:rsidP="00CB7EAF">
                  <w:pPr>
                    <w:pStyle w:val="Textbody"/>
                    <w:snapToGrid w:val="0"/>
                    <w:spacing w:line="480" w:lineRule="exact"/>
                    <w:ind w:leftChars="-42" w:hangingChars="35" w:hanging="84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（不得逾該項上限）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E94FFBA" w14:textId="77777777" w:rsidR="0066693E" w:rsidRDefault="0066693E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</w:p>
              </w:tc>
            </w:tr>
            <w:tr w:rsidR="002150F7" w14:paraId="2197470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66"/>
                <w:jc w:val="center"/>
              </w:trPr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E80D79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值機費</w:t>
                  </w:r>
                </w:p>
                <w:p w14:paraId="1F59C0F0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ind w:right="-18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  <w:sz w:val="22"/>
                    </w:rPr>
                    <w:t>(</w:t>
                  </w:r>
                  <w:r>
                    <w:rPr>
                      <w:rFonts w:eastAsia="標楷體"/>
                      <w:color w:val="000000"/>
                      <w:sz w:val="22"/>
                    </w:rPr>
                    <w:t>平日夜間：</w:t>
                  </w:r>
                  <w:r>
                    <w:rPr>
                      <w:rFonts w:eastAsia="標楷體"/>
                      <w:color w:val="000000"/>
                      <w:sz w:val="22"/>
                    </w:rPr>
                    <w:t>17</w:t>
                  </w:r>
                  <w:r>
                    <w:rPr>
                      <w:rFonts w:eastAsia="標楷體"/>
                      <w:color w:val="000000"/>
                      <w:sz w:val="22"/>
                    </w:rPr>
                    <w:t>時至隔日</w:t>
                  </w:r>
                  <w:r>
                    <w:rPr>
                      <w:rFonts w:eastAsia="標楷體"/>
                      <w:color w:val="000000"/>
                      <w:sz w:val="22"/>
                    </w:rPr>
                    <w:t>8</w:t>
                  </w:r>
                  <w:r>
                    <w:rPr>
                      <w:rFonts w:eastAsia="標楷體"/>
                      <w:color w:val="000000"/>
                      <w:sz w:val="22"/>
                    </w:rPr>
                    <w:t>時</w:t>
                  </w:r>
                  <w:r>
                    <w:rPr>
                      <w:rFonts w:eastAsia="標楷體"/>
                      <w:color w:val="000000"/>
                      <w:sz w:val="22"/>
                    </w:rPr>
                    <w:t>)</w:t>
                  </w:r>
                </w:p>
              </w:tc>
              <w:tc>
                <w:tcPr>
                  <w:tcW w:w="10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4B72D4" w14:textId="77777777" w:rsidR="002150F7" w:rsidRDefault="002150F7" w:rsidP="00CB7EAF">
                  <w:pPr>
                    <w:pStyle w:val="Textbody"/>
                    <w:snapToGrid w:val="0"/>
                    <w:spacing w:line="480" w:lineRule="exact"/>
                    <w:jc w:val="center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244</w:t>
                  </w:r>
                  <w:r>
                    <w:rPr>
                      <w:rFonts w:eastAsia="標楷體"/>
                      <w:color w:val="000000"/>
                    </w:rPr>
                    <w:t>天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6811F55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300</w:t>
                  </w:r>
                  <w:r>
                    <w:rPr>
                      <w:rFonts w:eastAsia="標楷體"/>
                      <w:color w:val="000000"/>
                    </w:rPr>
                    <w:t>元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9BE46F" w14:textId="77777777" w:rsidR="002150F7" w:rsidRDefault="002150F7" w:rsidP="00CB7EAF">
                  <w:pPr>
                    <w:pStyle w:val="Textbody"/>
                    <w:snapToGrid w:val="0"/>
                    <w:spacing w:line="480" w:lineRule="exact"/>
                    <w:jc w:val="center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73,200</w:t>
                  </w:r>
                  <w:r>
                    <w:rPr>
                      <w:rFonts w:eastAsia="標楷體" w:hint="eastAsia"/>
                      <w:color w:val="000000"/>
                    </w:rPr>
                    <w:t>元</w:t>
                  </w:r>
                </w:p>
              </w:tc>
            </w:tr>
            <w:tr w:rsidR="002150F7" w14:paraId="37373D4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66"/>
                <w:jc w:val="center"/>
              </w:trPr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38C7CB5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值機費</w:t>
                  </w:r>
                </w:p>
                <w:p w14:paraId="7F990930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(</w:t>
                  </w:r>
                  <w:r>
                    <w:rPr>
                      <w:rFonts w:eastAsia="標楷體"/>
                      <w:color w:val="000000"/>
                    </w:rPr>
                    <w:t>假日：</w:t>
                  </w:r>
                  <w:r>
                    <w:rPr>
                      <w:rFonts w:eastAsia="標楷體"/>
                      <w:color w:val="000000"/>
                    </w:rPr>
                    <w:t>8</w:t>
                  </w:r>
                  <w:r>
                    <w:rPr>
                      <w:rFonts w:eastAsia="標楷體"/>
                      <w:color w:val="000000"/>
                    </w:rPr>
                    <w:t>時至隔日</w:t>
                  </w:r>
                  <w:r>
                    <w:rPr>
                      <w:rFonts w:eastAsia="標楷體"/>
                      <w:color w:val="000000"/>
                    </w:rPr>
                    <w:t>8</w:t>
                  </w:r>
                  <w:r>
                    <w:rPr>
                      <w:rFonts w:eastAsia="標楷體"/>
                      <w:color w:val="000000"/>
                    </w:rPr>
                    <w:t>時</w:t>
                  </w:r>
                  <w:r>
                    <w:rPr>
                      <w:rFonts w:eastAsia="標楷體"/>
                      <w:color w:val="000000"/>
                    </w:rPr>
                    <w:t>)</w:t>
                  </w:r>
                </w:p>
              </w:tc>
              <w:tc>
                <w:tcPr>
                  <w:tcW w:w="10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D0263AF" w14:textId="77777777" w:rsidR="002150F7" w:rsidRDefault="002150F7" w:rsidP="00CB7EAF">
                  <w:pPr>
                    <w:pStyle w:val="Textbody"/>
                    <w:snapToGrid w:val="0"/>
                    <w:spacing w:line="480" w:lineRule="exact"/>
                    <w:jc w:val="center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121</w:t>
                  </w:r>
                  <w:r>
                    <w:rPr>
                      <w:rFonts w:eastAsia="標楷體"/>
                      <w:color w:val="000000"/>
                    </w:rPr>
                    <w:t>天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FB7041E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500</w:t>
                  </w:r>
                  <w:r>
                    <w:rPr>
                      <w:rFonts w:eastAsia="標楷體"/>
                      <w:color w:val="000000"/>
                    </w:rPr>
                    <w:t>元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B25E10B" w14:textId="77777777" w:rsidR="002150F7" w:rsidRDefault="002150F7" w:rsidP="00CB7EAF">
                  <w:pPr>
                    <w:pStyle w:val="Textbody"/>
                    <w:snapToGrid w:val="0"/>
                    <w:spacing w:line="480" w:lineRule="exact"/>
                    <w:jc w:val="center"/>
                    <w:rPr>
                      <w:rFonts w:eastAsia="標楷體" w:hint="eastAsia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60,500</w:t>
                  </w:r>
                  <w:r>
                    <w:rPr>
                      <w:rFonts w:eastAsia="標楷體" w:hint="eastAsia"/>
                      <w:color w:val="000000"/>
                    </w:rPr>
                    <w:t>元</w:t>
                  </w:r>
                </w:p>
              </w:tc>
            </w:tr>
            <w:tr w:rsidR="002150F7" w14:paraId="77505A1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66"/>
                <w:jc w:val="center"/>
              </w:trPr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D36EEA3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線上</w:t>
                  </w:r>
                </w:p>
                <w:p w14:paraId="1F6DCA3E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諮詢費</w:t>
                  </w:r>
                </w:p>
              </w:tc>
              <w:tc>
                <w:tcPr>
                  <w:tcW w:w="10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F47CFF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(</w:t>
                  </w:r>
                  <w:r>
                    <w:rPr>
                      <w:rFonts w:eastAsia="標楷體"/>
                      <w:color w:val="000000"/>
                    </w:rPr>
                    <w:t>請填列案件數</w:t>
                  </w:r>
                  <w:r>
                    <w:rPr>
                      <w:rFonts w:eastAsia="標楷體"/>
                      <w:color w:val="000000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B6C1FA0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1,000</w:t>
                  </w:r>
                  <w:r>
                    <w:rPr>
                      <w:rFonts w:eastAsia="標楷體"/>
                      <w:color w:val="000000"/>
                    </w:rPr>
                    <w:t>元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E06008F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</w:p>
              </w:tc>
            </w:tr>
            <w:tr w:rsidR="002150F7" w14:paraId="6817AFC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66"/>
                <w:jc w:val="center"/>
              </w:trPr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09C4293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出勤費</w:t>
                  </w:r>
                </w:p>
              </w:tc>
              <w:tc>
                <w:tcPr>
                  <w:tcW w:w="10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B2D9BE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(</w:t>
                  </w:r>
                  <w:r>
                    <w:rPr>
                      <w:rFonts w:eastAsia="標楷體"/>
                      <w:color w:val="000000"/>
                    </w:rPr>
                    <w:t>請填列案件數</w:t>
                  </w:r>
                  <w:r>
                    <w:rPr>
                      <w:rFonts w:eastAsia="標楷體"/>
                      <w:color w:val="000000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582DC9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2,500</w:t>
                  </w:r>
                  <w:r>
                    <w:rPr>
                      <w:rFonts w:eastAsia="標楷體"/>
                      <w:color w:val="000000"/>
                    </w:rPr>
                    <w:t>元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6E130BD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</w:p>
              </w:tc>
            </w:tr>
            <w:tr w:rsidR="002150F7" w14:paraId="1E03CE5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66"/>
                <w:jc w:val="center"/>
              </w:trPr>
              <w:tc>
                <w:tcPr>
                  <w:tcW w:w="376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FBE6AEF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/>
                      <w:color w:val="000000"/>
                    </w:rPr>
                    <w:t>合計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7193B45" w14:textId="77777777" w:rsidR="002150F7" w:rsidRDefault="002150F7" w:rsidP="007A3DE8">
                  <w:pPr>
                    <w:pStyle w:val="Textbody"/>
                    <w:snapToGrid w:val="0"/>
                    <w:spacing w:line="480" w:lineRule="exact"/>
                    <w:jc w:val="both"/>
                    <w:rPr>
                      <w:rFonts w:eastAsia="標楷體"/>
                      <w:color w:val="000000"/>
                    </w:rPr>
                  </w:pPr>
                </w:p>
              </w:tc>
            </w:tr>
          </w:tbl>
          <w:p w14:paraId="131088D9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EB61C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66693E" w14:paraId="4C903276" w14:textId="77777777" w:rsidTr="00955E8E">
        <w:tblPrEx>
          <w:tblCellMar>
            <w:top w:w="0" w:type="dxa"/>
            <w:bottom w:w="0" w:type="dxa"/>
          </w:tblCellMar>
        </w:tblPrEx>
        <w:trPr>
          <w:trHeight w:val="780"/>
          <w:jc w:val="center"/>
        </w:trPr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61C28" w14:textId="77777777" w:rsidR="0066693E" w:rsidRDefault="00EB4813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補助總經費（元）</w:t>
            </w:r>
          </w:p>
        </w:tc>
        <w:tc>
          <w:tcPr>
            <w:tcW w:w="6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232005" w14:textId="77777777" w:rsidR="0066693E" w:rsidRDefault="0066693E" w:rsidP="007A3DE8">
            <w:pPr>
              <w:pStyle w:val="Textbody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14:paraId="52ECC01E" w14:textId="77777777" w:rsidR="0066693E" w:rsidRDefault="00EB4813" w:rsidP="007A3DE8">
      <w:pPr>
        <w:pStyle w:val="Textbody"/>
        <w:spacing w:line="480" w:lineRule="exact"/>
        <w:ind w:left="851" w:hanging="851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>備註：依衛生福利部補（捐）助款項會計處理作業要點第</w:t>
      </w:r>
      <w:r>
        <w:rPr>
          <w:rFonts w:eastAsia="標楷體"/>
          <w:color w:val="000000"/>
          <w:sz w:val="28"/>
          <w:szCs w:val="28"/>
        </w:rPr>
        <w:t>7</w:t>
      </w:r>
      <w:r>
        <w:rPr>
          <w:rFonts w:eastAsia="標楷體"/>
          <w:color w:val="000000"/>
          <w:sz w:val="28"/>
          <w:szCs w:val="28"/>
        </w:rPr>
        <w:t>點規定，案內經費有用途別科目間流用需求，於計畫內容不變下，由受補助單位首長核定辦理；惟人事費不得流入。</w:t>
      </w:r>
    </w:p>
    <w:p w14:paraId="5F932446" w14:textId="77777777" w:rsidR="0066693E" w:rsidRDefault="00EB4813" w:rsidP="007A3DE8">
      <w:pPr>
        <w:pStyle w:val="af0"/>
        <w:numPr>
          <w:ilvl w:val="0"/>
          <w:numId w:val="9"/>
        </w:numPr>
        <w:spacing w:line="480" w:lineRule="exact"/>
        <w:ind w:left="567" w:hanging="567"/>
        <w:jc w:val="both"/>
        <w:outlineLvl w:val="0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bookmarkStart w:id="53" w:name="_Toc174475767"/>
      <w:bookmarkStart w:id="54" w:name="_Toc215493682"/>
      <w:r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預期效益</w:t>
      </w:r>
      <w:bookmarkEnd w:id="53"/>
      <w:bookmarkEnd w:id="54"/>
    </w:p>
    <w:sectPr w:rsidR="0066693E" w:rsidSect="006C0E96">
      <w:footerReference w:type="even" r:id="rId11"/>
      <w:footerReference w:type="default" r:id="rId12"/>
      <w:pgSz w:w="11906" w:h="16838"/>
      <w:pgMar w:top="1418" w:right="1559" w:bottom="1418" w:left="1797" w:header="720" w:footer="709" w:gutter="0"/>
      <w:cols w:space="720"/>
      <w:docGrid w:type="lines" w:linePitch="7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13D6B" w14:textId="77777777" w:rsidR="003E76E5" w:rsidRDefault="003E76E5">
      <w:r>
        <w:separator/>
      </w:r>
    </w:p>
  </w:endnote>
  <w:endnote w:type="continuationSeparator" w:id="0">
    <w:p w14:paraId="1DAEF8CA" w14:textId="77777777" w:rsidR="003E76E5" w:rsidRDefault="003E7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panose1 w:val="020B0500000000000000"/>
    <w:charset w:val="88"/>
    <w:family w:val="swiss"/>
    <w:notTrueType/>
    <w:pitch w:val="variable"/>
    <w:sig w:usb0="30000287" w:usb1="2BDF3C10" w:usb2="00000016" w:usb3="00000000" w:csb0="003A010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黑體">
    <w:charset w:val="00"/>
    <w:family w:val="auto"/>
    <w:pitch w:val="variable"/>
  </w:font>
  <w:font w:name="Arial Unicode MS">
    <w:panose1 w:val="020B0604020202020204"/>
    <w:charset w:val="00"/>
    <w:family w:val="auto"/>
    <w:pitch w:val="variable"/>
  </w:font>
  <w:font w:name="華康中明體">
    <w:charset w:val="00"/>
    <w:family w:val="auto"/>
    <w:pitch w:val="variable"/>
  </w:font>
  <w:font w:name="華康楷書體W6">
    <w:charset w:val="00"/>
    <w:family w:val="auto"/>
    <w:pitch w:val="variable"/>
  </w:font>
  <w:font w:name="華康楷書體W5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4D1A1" w14:textId="77777777" w:rsidR="00EB4813" w:rsidRDefault="00EB4813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73FB19FA" w14:textId="77777777" w:rsidR="00EB4813" w:rsidRDefault="00EB481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BAFDD" w14:textId="77777777" w:rsidR="00EB4813" w:rsidRDefault="00EB4813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14:paraId="5CD67313" w14:textId="77777777" w:rsidR="00EB4813" w:rsidRDefault="00EB4813">
    <w:pPr>
      <w:pStyle w:val="a6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61A65" w14:textId="77777777" w:rsidR="00EB4813" w:rsidRDefault="00EB4813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16</w:t>
    </w:r>
    <w:r>
      <w:rPr>
        <w:lang w:val="zh-TW"/>
      </w:rPr>
      <w:fldChar w:fldCharType="end"/>
    </w:r>
  </w:p>
  <w:p w14:paraId="0A2F5E93" w14:textId="77777777" w:rsidR="00EB4813" w:rsidRDefault="00EB4813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EA2F2" w14:textId="77777777" w:rsidR="00EB4813" w:rsidRDefault="00EB4813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15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D1CD9" w14:textId="77777777" w:rsidR="003E76E5" w:rsidRDefault="003E76E5">
      <w:r>
        <w:rPr>
          <w:color w:val="000000"/>
        </w:rPr>
        <w:separator/>
      </w:r>
    </w:p>
  </w:footnote>
  <w:footnote w:type="continuationSeparator" w:id="0">
    <w:p w14:paraId="145C6F71" w14:textId="77777777" w:rsidR="003E76E5" w:rsidRDefault="003E7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76AE"/>
    <w:multiLevelType w:val="multilevel"/>
    <w:tmpl w:val="96D6FCFE"/>
    <w:styleLink w:val="WWOutlineListStyle3"/>
    <w:lvl w:ilvl="0">
      <w:start w:val="1"/>
      <w:numFmt w:val="none"/>
      <w:lvlText w:val="%1"/>
      <w:lvlJc w:val="left"/>
    </w:lvl>
    <w:lvl w:ilvl="1">
      <w:start w:val="1"/>
      <w:numFmt w:val="decimal"/>
      <w:pStyle w:val="2"/>
      <w:lvlText w:val="%1.%2"/>
      <w:lvlJc w:val="left"/>
    </w:lvl>
    <w:lvl w:ilvl="2">
      <w:start w:val="1"/>
      <w:numFmt w:val="decimal"/>
      <w:pStyle w:val="3"/>
      <w:lvlText w:val="%1.%2.%3"/>
      <w:lvlJc w:val="left"/>
    </w:lvl>
    <w:lvl w:ilvl="3">
      <w:start w:val="1"/>
      <w:numFmt w:val="decimal"/>
      <w:pStyle w:val="4"/>
      <w:lvlText w:val="%1.%2.%3.%4"/>
      <w:lvlJc w:val="left"/>
    </w:lvl>
    <w:lvl w:ilvl="4">
      <w:start w:val="1"/>
      <w:numFmt w:val="decimal"/>
      <w:pStyle w:val="5"/>
      <w:lvlText w:val="%1.%2.%3.%4.%5"/>
      <w:lvlJc w:val="left"/>
    </w:lvl>
    <w:lvl w:ilvl="5">
      <w:start w:val="1"/>
      <w:numFmt w:val="decimal"/>
      <w:pStyle w:val="6"/>
      <w:lvlText w:val="%1.%2.%3.%4.%5.%6"/>
      <w:lvlJc w:val="left"/>
    </w:lvl>
    <w:lvl w:ilvl="6">
      <w:start w:val="1"/>
      <w:numFmt w:val="decimal"/>
      <w:pStyle w:val="7"/>
      <w:lvlText w:val="%1.%2.%3.%4.%5.%6.%7"/>
      <w:lvlJc w:val="left"/>
    </w:lvl>
    <w:lvl w:ilvl="7">
      <w:start w:val="1"/>
      <w:numFmt w:val="decimal"/>
      <w:pStyle w:val="8"/>
      <w:lvlText w:val="%1.%2.%3.%4.%5.%6.%7.%8"/>
      <w:lvlJc w:val="left"/>
    </w:lvl>
    <w:lvl w:ilvl="8">
      <w:start w:val="1"/>
      <w:numFmt w:val="decimal"/>
      <w:pStyle w:val="9"/>
      <w:lvlText w:val="%1.%2.%3.%4.%5.%6.%7.%8.%9"/>
      <w:lvlJc w:val="left"/>
    </w:lvl>
  </w:abstractNum>
  <w:abstractNum w:abstractNumId="1" w15:restartNumberingAfterBreak="0">
    <w:nsid w:val="027620C1"/>
    <w:multiLevelType w:val="hybridMultilevel"/>
    <w:tmpl w:val="7A581646"/>
    <w:lvl w:ilvl="0" w:tplc="D7A0A4EC">
      <w:start w:val="3"/>
      <w:numFmt w:val="decimal"/>
      <w:lvlText w:val="%1."/>
      <w:lvlJc w:val="left"/>
      <w:pPr>
        <w:ind w:left="480" w:hanging="48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030D50"/>
    <w:multiLevelType w:val="multilevel"/>
    <w:tmpl w:val="DFD21E24"/>
    <w:lvl w:ilvl="0">
      <w:start w:val="1"/>
      <w:numFmt w:val="decimal"/>
      <w:lvlText w:val="(%1)"/>
      <w:lvlJc w:val="left"/>
      <w:pPr>
        <w:ind w:left="1047" w:hanging="480"/>
      </w:pPr>
      <w:rPr>
        <w:sz w:val="28"/>
        <w:szCs w:val="28"/>
      </w:rPr>
    </w:lvl>
    <w:lvl w:ilvl="1">
      <w:start w:val="1"/>
      <w:numFmt w:val="ideographTraditional"/>
      <w:lvlText w:val="、"/>
      <w:lvlJc w:val="left"/>
      <w:pPr>
        <w:ind w:left="1527" w:hanging="480"/>
      </w:pPr>
    </w:lvl>
    <w:lvl w:ilvl="2">
      <w:start w:val="1"/>
      <w:numFmt w:val="lowerRoman"/>
      <w:lvlText w:val="."/>
      <w:lvlJc w:val="right"/>
      <w:pPr>
        <w:ind w:left="2007" w:hanging="480"/>
      </w:pPr>
    </w:lvl>
    <w:lvl w:ilvl="3">
      <w:start w:val="1"/>
      <w:numFmt w:val="decimal"/>
      <w:lvlText w:val="."/>
      <w:lvlJc w:val="left"/>
      <w:pPr>
        <w:ind w:left="2487" w:hanging="480"/>
      </w:pPr>
    </w:lvl>
    <w:lvl w:ilvl="4">
      <w:start w:val="1"/>
      <w:numFmt w:val="ideographTraditional"/>
      <w:lvlText w:val="、"/>
      <w:lvlJc w:val="left"/>
      <w:pPr>
        <w:ind w:left="2967" w:hanging="480"/>
      </w:pPr>
    </w:lvl>
    <w:lvl w:ilvl="5">
      <w:start w:val="1"/>
      <w:numFmt w:val="lowerRoman"/>
      <w:lvlText w:val="."/>
      <w:lvlJc w:val="right"/>
      <w:pPr>
        <w:ind w:left="3447" w:hanging="480"/>
      </w:pPr>
    </w:lvl>
    <w:lvl w:ilvl="6">
      <w:start w:val="1"/>
      <w:numFmt w:val="decimal"/>
      <w:lvlText w:val="."/>
      <w:lvlJc w:val="left"/>
      <w:pPr>
        <w:ind w:left="3927" w:hanging="480"/>
      </w:pPr>
    </w:lvl>
    <w:lvl w:ilvl="7">
      <w:start w:val="1"/>
      <w:numFmt w:val="ideographTraditional"/>
      <w:lvlText w:val="、"/>
      <w:lvlJc w:val="left"/>
      <w:pPr>
        <w:ind w:left="4407" w:hanging="480"/>
      </w:pPr>
    </w:lvl>
    <w:lvl w:ilvl="8">
      <w:start w:val="1"/>
      <w:numFmt w:val="lowerRoman"/>
      <w:lvlText w:val="."/>
      <w:lvlJc w:val="right"/>
      <w:pPr>
        <w:ind w:left="4887" w:hanging="480"/>
      </w:pPr>
    </w:lvl>
  </w:abstractNum>
  <w:abstractNum w:abstractNumId="3" w15:restartNumberingAfterBreak="0">
    <w:nsid w:val="041A1AFE"/>
    <w:multiLevelType w:val="multilevel"/>
    <w:tmpl w:val="593008A4"/>
    <w:styleLink w:val="WWOutlineListStyle2"/>
    <w:lvl w:ilvl="0">
      <w:start w:val="1"/>
      <w:numFmt w:val="none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" w15:restartNumberingAfterBreak="0">
    <w:nsid w:val="07847ABF"/>
    <w:multiLevelType w:val="multilevel"/>
    <w:tmpl w:val="8898D6AC"/>
    <w:lvl w:ilvl="0">
      <w:start w:val="1"/>
      <w:numFmt w:val="japaneseCounting"/>
      <w:suff w:val="nothing"/>
      <w:lvlText w:val="(%1)"/>
      <w:lvlJc w:val="left"/>
      <w:pPr>
        <w:ind w:left="438" w:hanging="720"/>
      </w:pPr>
      <w:rPr>
        <w:color w:val="auto"/>
      </w:rPr>
    </w:lvl>
    <w:lvl w:ilvl="1">
      <w:start w:val="1"/>
      <w:numFmt w:val="ideographTraditional"/>
      <w:lvlText w:val="、"/>
      <w:lvlJc w:val="left"/>
      <w:pPr>
        <w:ind w:left="1529" w:hanging="480"/>
      </w:pPr>
    </w:lvl>
    <w:lvl w:ilvl="2">
      <w:start w:val="1"/>
      <w:numFmt w:val="lowerRoman"/>
      <w:lvlText w:val="."/>
      <w:lvlJc w:val="right"/>
      <w:pPr>
        <w:ind w:left="2009" w:hanging="480"/>
      </w:pPr>
    </w:lvl>
    <w:lvl w:ilvl="3">
      <w:start w:val="1"/>
      <w:numFmt w:val="decimal"/>
      <w:lvlText w:val="%4."/>
      <w:lvlJc w:val="left"/>
      <w:pPr>
        <w:ind w:left="2489" w:hanging="480"/>
      </w:pPr>
      <w:rPr>
        <w:sz w:val="28"/>
        <w:szCs w:val="28"/>
      </w:rPr>
    </w:lvl>
    <w:lvl w:ilvl="4">
      <w:start w:val="1"/>
      <w:numFmt w:val="ideographTraditional"/>
      <w:lvlText w:val="、"/>
      <w:lvlJc w:val="left"/>
      <w:pPr>
        <w:ind w:left="2969" w:hanging="480"/>
      </w:pPr>
    </w:lvl>
    <w:lvl w:ilvl="5">
      <w:start w:val="1"/>
      <w:numFmt w:val="lowerRoman"/>
      <w:lvlText w:val="."/>
      <w:lvlJc w:val="right"/>
      <w:pPr>
        <w:ind w:left="3449" w:hanging="480"/>
      </w:pPr>
    </w:lvl>
    <w:lvl w:ilvl="6">
      <w:start w:val="1"/>
      <w:numFmt w:val="decimal"/>
      <w:lvlText w:val="."/>
      <w:lvlJc w:val="left"/>
      <w:pPr>
        <w:ind w:left="3929" w:hanging="480"/>
      </w:pPr>
    </w:lvl>
    <w:lvl w:ilvl="7">
      <w:start w:val="1"/>
      <w:numFmt w:val="ideographTraditional"/>
      <w:lvlText w:val="、"/>
      <w:lvlJc w:val="left"/>
      <w:pPr>
        <w:ind w:left="4409" w:hanging="480"/>
      </w:pPr>
    </w:lvl>
    <w:lvl w:ilvl="8">
      <w:start w:val="1"/>
      <w:numFmt w:val="lowerRoman"/>
      <w:lvlText w:val="."/>
      <w:lvlJc w:val="right"/>
      <w:pPr>
        <w:ind w:left="4889" w:hanging="480"/>
      </w:pPr>
    </w:lvl>
  </w:abstractNum>
  <w:abstractNum w:abstractNumId="5" w15:restartNumberingAfterBreak="0">
    <w:nsid w:val="0C6B27B0"/>
    <w:multiLevelType w:val="hybridMultilevel"/>
    <w:tmpl w:val="769C9D54"/>
    <w:lvl w:ilvl="0" w:tplc="D4FECD5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396FD3"/>
    <w:multiLevelType w:val="multilevel"/>
    <w:tmpl w:val="08B2116C"/>
    <w:lvl w:ilvl="0">
      <w:start w:val="1"/>
      <w:numFmt w:val="japaneseCounting"/>
      <w:lvlText w:val="%1、"/>
      <w:lvlJc w:val="left"/>
      <w:pPr>
        <w:ind w:left="906" w:hanging="480"/>
      </w:pPr>
      <w:rPr>
        <w:rFonts w:ascii="標楷體" w:eastAsia="標楷體" w:hAnsi="標楷體"/>
        <w:b w:val="0"/>
        <w:color w:val="auto"/>
        <w:sz w:val="28"/>
        <w:szCs w:val="28"/>
        <w:lang w:val="en-US"/>
      </w:rPr>
    </w:lvl>
    <w:lvl w:ilvl="1">
      <w:start w:val="1"/>
      <w:numFmt w:val="ideographTraditional"/>
      <w:lvlText w:val="、"/>
      <w:lvlJc w:val="left"/>
      <w:pPr>
        <w:ind w:left="1386" w:hanging="480"/>
      </w:pPr>
    </w:lvl>
    <w:lvl w:ilvl="2">
      <w:start w:val="1"/>
      <w:numFmt w:val="lowerRoman"/>
      <w:lvlText w:val="."/>
      <w:lvlJc w:val="right"/>
      <w:pPr>
        <w:ind w:left="1866" w:hanging="480"/>
      </w:pPr>
    </w:lvl>
    <w:lvl w:ilvl="3">
      <w:start w:val="1"/>
      <w:numFmt w:val="decimal"/>
      <w:lvlText w:val="."/>
      <w:lvlJc w:val="left"/>
      <w:pPr>
        <w:ind w:left="2346" w:hanging="480"/>
      </w:pPr>
    </w:lvl>
    <w:lvl w:ilvl="4">
      <w:start w:val="1"/>
      <w:numFmt w:val="ideographTraditional"/>
      <w:lvlText w:val="、"/>
      <w:lvlJc w:val="left"/>
      <w:pPr>
        <w:ind w:left="2826" w:hanging="480"/>
      </w:pPr>
    </w:lvl>
    <w:lvl w:ilvl="5">
      <w:start w:val="1"/>
      <w:numFmt w:val="lowerRoman"/>
      <w:lvlText w:val="."/>
      <w:lvlJc w:val="right"/>
      <w:pPr>
        <w:ind w:left="3306" w:hanging="480"/>
      </w:pPr>
    </w:lvl>
    <w:lvl w:ilvl="6">
      <w:start w:val="1"/>
      <w:numFmt w:val="decimal"/>
      <w:lvlText w:val="."/>
      <w:lvlJc w:val="left"/>
      <w:pPr>
        <w:ind w:left="3786" w:hanging="480"/>
      </w:pPr>
    </w:lvl>
    <w:lvl w:ilvl="7">
      <w:start w:val="1"/>
      <w:numFmt w:val="ideographTraditional"/>
      <w:lvlText w:val="、"/>
      <w:lvlJc w:val="left"/>
      <w:pPr>
        <w:ind w:left="4266" w:hanging="480"/>
      </w:pPr>
    </w:lvl>
    <w:lvl w:ilvl="8">
      <w:start w:val="1"/>
      <w:numFmt w:val="lowerRoman"/>
      <w:lvlText w:val="."/>
      <w:lvlJc w:val="right"/>
      <w:pPr>
        <w:ind w:left="4746" w:hanging="480"/>
      </w:pPr>
    </w:lvl>
  </w:abstractNum>
  <w:abstractNum w:abstractNumId="7" w15:restartNumberingAfterBreak="0">
    <w:nsid w:val="11A77761"/>
    <w:multiLevelType w:val="multilevel"/>
    <w:tmpl w:val="08F6445C"/>
    <w:lvl w:ilvl="0">
      <w:start w:val="6"/>
      <w:numFmt w:val="japaneseCounting"/>
      <w:suff w:val="nothing"/>
      <w:lvlText w:val="(%1)"/>
      <w:lvlJc w:val="left"/>
      <w:pPr>
        <w:ind w:left="438" w:hanging="720"/>
      </w:pPr>
      <w:rPr>
        <w:rFonts w:hint="eastAsia"/>
        <w:color w:val="auto"/>
      </w:rPr>
    </w:lvl>
    <w:lvl w:ilvl="1">
      <w:start w:val="1"/>
      <w:numFmt w:val="ideographTraditional"/>
      <w:lvlText w:val="、"/>
      <w:lvlJc w:val="left"/>
      <w:pPr>
        <w:ind w:left="1529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009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9" w:hanging="480"/>
      </w:pPr>
      <w:rPr>
        <w:rFonts w:hint="eastAsia"/>
        <w:sz w:val="28"/>
        <w:szCs w:val="28"/>
      </w:rPr>
    </w:lvl>
    <w:lvl w:ilvl="4">
      <w:start w:val="1"/>
      <w:numFmt w:val="ideographTraditional"/>
      <w:lvlText w:val="、"/>
      <w:lvlJc w:val="left"/>
      <w:pPr>
        <w:ind w:left="2969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449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929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409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889" w:hanging="480"/>
      </w:pPr>
      <w:rPr>
        <w:rFonts w:hint="eastAsia"/>
      </w:rPr>
    </w:lvl>
  </w:abstractNum>
  <w:abstractNum w:abstractNumId="8" w15:restartNumberingAfterBreak="0">
    <w:nsid w:val="13944298"/>
    <w:multiLevelType w:val="multilevel"/>
    <w:tmpl w:val="2B76D3FC"/>
    <w:styleLink w:val="LFO4"/>
    <w:lvl w:ilvl="0">
      <w:start w:val="1"/>
      <w:numFmt w:val="japaneseCounting"/>
      <w:pStyle w:val="20"/>
      <w:suff w:val="nothing"/>
      <w:lvlText w:val="%1、"/>
      <w:lvlJc w:val="left"/>
      <w:pPr>
        <w:ind w:left="906" w:hanging="480"/>
      </w:pPr>
      <w:rPr>
        <w:strike w:val="0"/>
        <w:dstrike w:val="0"/>
        <w:color w:val="000000"/>
        <w:lang w:val="en-US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9" w15:restartNumberingAfterBreak="0">
    <w:nsid w:val="13AC7278"/>
    <w:multiLevelType w:val="multilevel"/>
    <w:tmpl w:val="84622E66"/>
    <w:styleLink w:val="WWOutlineListStyle1"/>
    <w:lvl w:ilvl="0">
      <w:start w:val="1"/>
      <w:numFmt w:val="none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0" w15:restartNumberingAfterBreak="0">
    <w:nsid w:val="180F21AE"/>
    <w:multiLevelType w:val="hybridMultilevel"/>
    <w:tmpl w:val="F1BEBBD2"/>
    <w:lvl w:ilvl="0" w:tplc="1A4A04CC">
      <w:start w:val="1"/>
      <w:numFmt w:val="decimal"/>
      <w:lvlText w:val="%1."/>
      <w:lvlJc w:val="left"/>
      <w:pPr>
        <w:ind w:left="480" w:hanging="480"/>
      </w:pPr>
      <w:rPr>
        <w:rFonts w:hint="default"/>
        <w:strike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577635"/>
    <w:multiLevelType w:val="multilevel"/>
    <w:tmpl w:val="3E9C5ADE"/>
    <w:lvl w:ilvl="0">
      <w:start w:val="4"/>
      <w:numFmt w:val="japaneseCounting"/>
      <w:suff w:val="nothing"/>
      <w:lvlText w:val="(%1)"/>
      <w:lvlJc w:val="left"/>
      <w:pPr>
        <w:ind w:left="438" w:hanging="720"/>
      </w:pPr>
      <w:rPr>
        <w:rFonts w:hint="eastAsia"/>
        <w:color w:val="auto"/>
      </w:rPr>
    </w:lvl>
    <w:lvl w:ilvl="1">
      <w:start w:val="1"/>
      <w:numFmt w:val="ideographTraditional"/>
      <w:lvlText w:val="、"/>
      <w:lvlJc w:val="left"/>
      <w:pPr>
        <w:ind w:left="1529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009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9" w:hanging="480"/>
      </w:pPr>
      <w:rPr>
        <w:rFonts w:hint="eastAsia"/>
        <w:strike w:val="0"/>
        <w:color w:val="000000"/>
        <w:sz w:val="28"/>
        <w:szCs w:val="28"/>
      </w:rPr>
    </w:lvl>
    <w:lvl w:ilvl="4">
      <w:start w:val="1"/>
      <w:numFmt w:val="ideographTraditional"/>
      <w:lvlText w:val="、"/>
      <w:lvlJc w:val="left"/>
      <w:pPr>
        <w:ind w:left="2969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449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929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409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889" w:hanging="480"/>
      </w:pPr>
      <w:rPr>
        <w:rFonts w:hint="eastAsia"/>
      </w:rPr>
    </w:lvl>
  </w:abstractNum>
  <w:abstractNum w:abstractNumId="12" w15:restartNumberingAfterBreak="0">
    <w:nsid w:val="1AFB39ED"/>
    <w:multiLevelType w:val="multilevel"/>
    <w:tmpl w:val="16E4AF9C"/>
    <w:styleLink w:val="LFO23"/>
    <w:lvl w:ilvl="0">
      <w:start w:val="1"/>
      <w:numFmt w:val="japaneseCounting"/>
      <w:pStyle w:val="level2"/>
      <w:lvlText w:val="%1、"/>
      <w:lvlJc w:val="left"/>
      <w:pPr>
        <w:ind w:left="1189" w:hanging="480"/>
      </w:pPr>
      <w:rPr>
        <w:rFonts w:ascii="標楷體" w:eastAsia="標楷體" w:hAnsi="標楷體"/>
        <w:b w:val="0"/>
        <w:sz w:val="28"/>
        <w:szCs w:val="28"/>
      </w:rPr>
    </w:lvl>
    <w:lvl w:ilvl="1">
      <w:start w:val="1"/>
      <w:numFmt w:val="japaneseCounting"/>
      <w:lvlText w:val="、"/>
      <w:lvlJc w:val="left"/>
      <w:pPr>
        <w:ind w:left="960" w:hanging="480"/>
      </w:pPr>
      <w:rPr>
        <w:rFonts w:ascii="標楷體" w:eastAsia="標楷體" w:hAnsi="標楷體"/>
        <w:sz w:val="28"/>
        <w:szCs w:val="28"/>
      </w:r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" w15:restartNumberingAfterBreak="0">
    <w:nsid w:val="2328746F"/>
    <w:multiLevelType w:val="multilevel"/>
    <w:tmpl w:val="3F5AC5BA"/>
    <w:styleLink w:val="Outline"/>
    <w:lvl w:ilvl="0">
      <w:start w:val="1"/>
      <w:numFmt w:val="none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4" w15:restartNumberingAfterBreak="0">
    <w:nsid w:val="2D6242FD"/>
    <w:multiLevelType w:val="hybridMultilevel"/>
    <w:tmpl w:val="0B9EF4A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8E362C"/>
    <w:multiLevelType w:val="multilevel"/>
    <w:tmpl w:val="08B2116C"/>
    <w:lvl w:ilvl="0">
      <w:start w:val="1"/>
      <w:numFmt w:val="japaneseCounting"/>
      <w:lvlText w:val="%1、"/>
      <w:lvlJc w:val="left"/>
      <w:pPr>
        <w:ind w:left="906" w:hanging="480"/>
      </w:pPr>
      <w:rPr>
        <w:rFonts w:ascii="標楷體" w:eastAsia="標楷體" w:hAnsi="標楷體"/>
        <w:b w:val="0"/>
        <w:color w:val="auto"/>
        <w:sz w:val="28"/>
        <w:szCs w:val="28"/>
        <w:lang w:val="en-US"/>
      </w:rPr>
    </w:lvl>
    <w:lvl w:ilvl="1">
      <w:start w:val="1"/>
      <w:numFmt w:val="ideographTraditional"/>
      <w:lvlText w:val="、"/>
      <w:lvlJc w:val="left"/>
      <w:pPr>
        <w:ind w:left="1386" w:hanging="480"/>
      </w:pPr>
    </w:lvl>
    <w:lvl w:ilvl="2">
      <w:start w:val="1"/>
      <w:numFmt w:val="lowerRoman"/>
      <w:lvlText w:val="."/>
      <w:lvlJc w:val="right"/>
      <w:pPr>
        <w:ind w:left="1866" w:hanging="480"/>
      </w:pPr>
    </w:lvl>
    <w:lvl w:ilvl="3">
      <w:start w:val="1"/>
      <w:numFmt w:val="decimal"/>
      <w:lvlText w:val="."/>
      <w:lvlJc w:val="left"/>
      <w:pPr>
        <w:ind w:left="2346" w:hanging="480"/>
      </w:pPr>
    </w:lvl>
    <w:lvl w:ilvl="4">
      <w:start w:val="1"/>
      <w:numFmt w:val="ideographTraditional"/>
      <w:lvlText w:val="、"/>
      <w:lvlJc w:val="left"/>
      <w:pPr>
        <w:ind w:left="2826" w:hanging="480"/>
      </w:pPr>
    </w:lvl>
    <w:lvl w:ilvl="5">
      <w:start w:val="1"/>
      <w:numFmt w:val="lowerRoman"/>
      <w:lvlText w:val="."/>
      <w:lvlJc w:val="right"/>
      <w:pPr>
        <w:ind w:left="3306" w:hanging="480"/>
      </w:pPr>
    </w:lvl>
    <w:lvl w:ilvl="6">
      <w:start w:val="1"/>
      <w:numFmt w:val="decimal"/>
      <w:lvlText w:val="."/>
      <w:lvlJc w:val="left"/>
      <w:pPr>
        <w:ind w:left="3786" w:hanging="480"/>
      </w:pPr>
    </w:lvl>
    <w:lvl w:ilvl="7">
      <w:start w:val="1"/>
      <w:numFmt w:val="ideographTraditional"/>
      <w:lvlText w:val="、"/>
      <w:lvlJc w:val="left"/>
      <w:pPr>
        <w:ind w:left="4266" w:hanging="480"/>
      </w:pPr>
    </w:lvl>
    <w:lvl w:ilvl="8">
      <w:start w:val="1"/>
      <w:numFmt w:val="lowerRoman"/>
      <w:lvlText w:val="."/>
      <w:lvlJc w:val="right"/>
      <w:pPr>
        <w:ind w:left="4746" w:hanging="480"/>
      </w:pPr>
    </w:lvl>
  </w:abstractNum>
  <w:abstractNum w:abstractNumId="16" w15:restartNumberingAfterBreak="0">
    <w:nsid w:val="359E2682"/>
    <w:multiLevelType w:val="multilevel"/>
    <w:tmpl w:val="F86AA24C"/>
    <w:lvl w:ilvl="0">
      <w:start w:val="1"/>
      <w:numFmt w:val="japaneseCounting"/>
      <w:lvlText w:val="%1、"/>
      <w:lvlJc w:val="left"/>
      <w:pPr>
        <w:ind w:left="1190" w:hanging="480"/>
      </w:pPr>
      <w:rPr>
        <w:rFonts w:ascii="標楷體" w:eastAsia="標楷體" w:hAnsi="標楷體"/>
        <w:b w:val="0"/>
        <w:color w:val="auto"/>
        <w:sz w:val="28"/>
        <w:szCs w:val="28"/>
        <w:lang w:val="en-US"/>
      </w:rPr>
    </w:lvl>
    <w:lvl w:ilvl="1">
      <w:start w:val="1"/>
      <w:numFmt w:val="ideographTraditional"/>
      <w:lvlText w:val="、"/>
      <w:lvlJc w:val="left"/>
      <w:pPr>
        <w:ind w:left="1102" w:hanging="480"/>
      </w:pPr>
    </w:lvl>
    <w:lvl w:ilvl="2">
      <w:start w:val="1"/>
      <w:numFmt w:val="lowerRoman"/>
      <w:lvlText w:val="."/>
      <w:lvlJc w:val="right"/>
      <w:pPr>
        <w:ind w:left="1582" w:hanging="480"/>
      </w:pPr>
    </w:lvl>
    <w:lvl w:ilvl="3">
      <w:start w:val="1"/>
      <w:numFmt w:val="decimal"/>
      <w:lvlText w:val="."/>
      <w:lvlJc w:val="left"/>
      <w:pPr>
        <w:ind w:left="2062" w:hanging="480"/>
      </w:pPr>
    </w:lvl>
    <w:lvl w:ilvl="4">
      <w:start w:val="1"/>
      <w:numFmt w:val="ideographTraditional"/>
      <w:lvlText w:val="、"/>
      <w:lvlJc w:val="left"/>
      <w:pPr>
        <w:ind w:left="2542" w:hanging="480"/>
      </w:pPr>
    </w:lvl>
    <w:lvl w:ilvl="5">
      <w:start w:val="1"/>
      <w:numFmt w:val="lowerRoman"/>
      <w:lvlText w:val="."/>
      <w:lvlJc w:val="right"/>
      <w:pPr>
        <w:ind w:left="3022" w:hanging="480"/>
      </w:pPr>
    </w:lvl>
    <w:lvl w:ilvl="6">
      <w:start w:val="1"/>
      <w:numFmt w:val="decimal"/>
      <w:lvlText w:val="."/>
      <w:lvlJc w:val="left"/>
      <w:pPr>
        <w:ind w:left="3502" w:hanging="480"/>
      </w:pPr>
    </w:lvl>
    <w:lvl w:ilvl="7">
      <w:start w:val="1"/>
      <w:numFmt w:val="ideographTraditional"/>
      <w:lvlText w:val="、"/>
      <w:lvlJc w:val="left"/>
      <w:pPr>
        <w:ind w:left="3982" w:hanging="480"/>
      </w:pPr>
    </w:lvl>
    <w:lvl w:ilvl="8">
      <w:start w:val="1"/>
      <w:numFmt w:val="lowerRoman"/>
      <w:lvlText w:val="."/>
      <w:lvlJc w:val="right"/>
      <w:pPr>
        <w:ind w:left="4462" w:hanging="480"/>
      </w:pPr>
    </w:lvl>
  </w:abstractNum>
  <w:abstractNum w:abstractNumId="17" w15:restartNumberingAfterBreak="0">
    <w:nsid w:val="36AF13DA"/>
    <w:multiLevelType w:val="multilevel"/>
    <w:tmpl w:val="B212D20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8" w15:restartNumberingAfterBreak="0">
    <w:nsid w:val="37D3457E"/>
    <w:multiLevelType w:val="hybridMultilevel"/>
    <w:tmpl w:val="500A1B32"/>
    <w:lvl w:ilvl="0" w:tplc="C01A41B2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797CAA"/>
    <w:multiLevelType w:val="multilevel"/>
    <w:tmpl w:val="8E049DC0"/>
    <w:lvl w:ilvl="0">
      <w:start w:val="1"/>
      <w:numFmt w:val="decimal"/>
      <w:lvlText w:val="(%1)"/>
      <w:lvlJc w:val="left"/>
      <w:pPr>
        <w:ind w:left="438" w:hanging="720"/>
      </w:pPr>
      <w:rPr>
        <w:rFonts w:hint="eastAsia"/>
        <w:color w:val="000000"/>
      </w:rPr>
    </w:lvl>
    <w:lvl w:ilvl="1">
      <w:start w:val="1"/>
      <w:numFmt w:val="ideographTraditional"/>
      <w:lvlText w:val="、"/>
      <w:lvlJc w:val="left"/>
      <w:pPr>
        <w:ind w:left="1529" w:hanging="480"/>
      </w:pPr>
    </w:lvl>
    <w:lvl w:ilvl="2">
      <w:start w:val="1"/>
      <w:numFmt w:val="lowerRoman"/>
      <w:lvlText w:val="."/>
      <w:lvlJc w:val="right"/>
      <w:pPr>
        <w:ind w:left="2009" w:hanging="480"/>
      </w:pPr>
    </w:lvl>
    <w:lvl w:ilvl="3">
      <w:start w:val="1"/>
      <w:numFmt w:val="decimal"/>
      <w:lvlText w:val="%4."/>
      <w:lvlJc w:val="left"/>
      <w:pPr>
        <w:ind w:left="2489" w:hanging="480"/>
      </w:pPr>
      <w:rPr>
        <w:sz w:val="28"/>
        <w:szCs w:val="28"/>
      </w:rPr>
    </w:lvl>
    <w:lvl w:ilvl="4">
      <w:start w:val="1"/>
      <w:numFmt w:val="ideographTraditional"/>
      <w:lvlText w:val="、"/>
      <w:lvlJc w:val="left"/>
      <w:pPr>
        <w:ind w:left="2969" w:hanging="480"/>
      </w:pPr>
    </w:lvl>
    <w:lvl w:ilvl="5">
      <w:start w:val="1"/>
      <w:numFmt w:val="lowerRoman"/>
      <w:lvlText w:val="."/>
      <w:lvlJc w:val="right"/>
      <w:pPr>
        <w:ind w:left="3449" w:hanging="480"/>
      </w:pPr>
    </w:lvl>
    <w:lvl w:ilvl="6">
      <w:start w:val="1"/>
      <w:numFmt w:val="decimal"/>
      <w:lvlText w:val="."/>
      <w:lvlJc w:val="left"/>
      <w:pPr>
        <w:ind w:left="3929" w:hanging="480"/>
      </w:pPr>
    </w:lvl>
    <w:lvl w:ilvl="7">
      <w:start w:val="1"/>
      <w:numFmt w:val="ideographTraditional"/>
      <w:lvlText w:val="、"/>
      <w:lvlJc w:val="left"/>
      <w:pPr>
        <w:ind w:left="4409" w:hanging="480"/>
      </w:pPr>
    </w:lvl>
    <w:lvl w:ilvl="8">
      <w:start w:val="1"/>
      <w:numFmt w:val="lowerRoman"/>
      <w:lvlText w:val="."/>
      <w:lvlJc w:val="right"/>
      <w:pPr>
        <w:ind w:left="4889" w:hanging="480"/>
      </w:pPr>
    </w:lvl>
  </w:abstractNum>
  <w:abstractNum w:abstractNumId="20" w15:restartNumberingAfterBreak="0">
    <w:nsid w:val="3E0B6B3B"/>
    <w:multiLevelType w:val="hybridMultilevel"/>
    <w:tmpl w:val="09660B98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150B52"/>
    <w:multiLevelType w:val="multilevel"/>
    <w:tmpl w:val="08FC10CA"/>
    <w:styleLink w:val="WWOutlineListStyle"/>
    <w:lvl w:ilvl="0">
      <w:start w:val="1"/>
      <w:numFmt w:val="none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2" w15:restartNumberingAfterBreak="0">
    <w:nsid w:val="41B917EB"/>
    <w:multiLevelType w:val="multilevel"/>
    <w:tmpl w:val="DFD21E24"/>
    <w:lvl w:ilvl="0">
      <w:start w:val="1"/>
      <w:numFmt w:val="decimal"/>
      <w:lvlText w:val="(%1)"/>
      <w:lvlJc w:val="left"/>
      <w:pPr>
        <w:ind w:left="1047" w:hanging="480"/>
      </w:pPr>
      <w:rPr>
        <w:sz w:val="28"/>
        <w:szCs w:val="28"/>
      </w:rPr>
    </w:lvl>
    <w:lvl w:ilvl="1">
      <w:start w:val="1"/>
      <w:numFmt w:val="ideographTraditional"/>
      <w:lvlText w:val="、"/>
      <w:lvlJc w:val="left"/>
      <w:pPr>
        <w:ind w:left="1527" w:hanging="480"/>
      </w:pPr>
    </w:lvl>
    <w:lvl w:ilvl="2">
      <w:start w:val="1"/>
      <w:numFmt w:val="lowerRoman"/>
      <w:lvlText w:val="."/>
      <w:lvlJc w:val="right"/>
      <w:pPr>
        <w:ind w:left="2007" w:hanging="480"/>
      </w:pPr>
    </w:lvl>
    <w:lvl w:ilvl="3">
      <w:start w:val="1"/>
      <w:numFmt w:val="decimal"/>
      <w:lvlText w:val="."/>
      <w:lvlJc w:val="left"/>
      <w:pPr>
        <w:ind w:left="2487" w:hanging="480"/>
      </w:pPr>
    </w:lvl>
    <w:lvl w:ilvl="4">
      <w:start w:val="1"/>
      <w:numFmt w:val="ideographTraditional"/>
      <w:lvlText w:val="、"/>
      <w:lvlJc w:val="left"/>
      <w:pPr>
        <w:ind w:left="2967" w:hanging="480"/>
      </w:pPr>
    </w:lvl>
    <w:lvl w:ilvl="5">
      <w:start w:val="1"/>
      <w:numFmt w:val="lowerRoman"/>
      <w:lvlText w:val="."/>
      <w:lvlJc w:val="right"/>
      <w:pPr>
        <w:ind w:left="3447" w:hanging="480"/>
      </w:pPr>
    </w:lvl>
    <w:lvl w:ilvl="6">
      <w:start w:val="1"/>
      <w:numFmt w:val="decimal"/>
      <w:lvlText w:val="."/>
      <w:lvlJc w:val="left"/>
      <w:pPr>
        <w:ind w:left="3927" w:hanging="480"/>
      </w:pPr>
    </w:lvl>
    <w:lvl w:ilvl="7">
      <w:start w:val="1"/>
      <w:numFmt w:val="ideographTraditional"/>
      <w:lvlText w:val="、"/>
      <w:lvlJc w:val="left"/>
      <w:pPr>
        <w:ind w:left="4407" w:hanging="480"/>
      </w:pPr>
    </w:lvl>
    <w:lvl w:ilvl="8">
      <w:start w:val="1"/>
      <w:numFmt w:val="lowerRoman"/>
      <w:lvlText w:val="."/>
      <w:lvlJc w:val="right"/>
      <w:pPr>
        <w:ind w:left="4887" w:hanging="480"/>
      </w:pPr>
    </w:lvl>
  </w:abstractNum>
  <w:abstractNum w:abstractNumId="23" w15:restartNumberingAfterBreak="0">
    <w:nsid w:val="45AB677E"/>
    <w:multiLevelType w:val="multilevel"/>
    <w:tmpl w:val="DFD21E24"/>
    <w:lvl w:ilvl="0">
      <w:start w:val="1"/>
      <w:numFmt w:val="decimal"/>
      <w:lvlText w:val="(%1)"/>
      <w:lvlJc w:val="left"/>
      <w:pPr>
        <w:ind w:left="1047" w:hanging="480"/>
      </w:pPr>
      <w:rPr>
        <w:sz w:val="28"/>
        <w:szCs w:val="28"/>
      </w:rPr>
    </w:lvl>
    <w:lvl w:ilvl="1">
      <w:start w:val="1"/>
      <w:numFmt w:val="ideographTraditional"/>
      <w:lvlText w:val="、"/>
      <w:lvlJc w:val="left"/>
      <w:pPr>
        <w:ind w:left="1527" w:hanging="480"/>
      </w:pPr>
    </w:lvl>
    <w:lvl w:ilvl="2">
      <w:start w:val="1"/>
      <w:numFmt w:val="lowerRoman"/>
      <w:lvlText w:val="."/>
      <w:lvlJc w:val="right"/>
      <w:pPr>
        <w:ind w:left="2007" w:hanging="480"/>
      </w:pPr>
    </w:lvl>
    <w:lvl w:ilvl="3">
      <w:start w:val="1"/>
      <w:numFmt w:val="decimal"/>
      <w:lvlText w:val="."/>
      <w:lvlJc w:val="left"/>
      <w:pPr>
        <w:ind w:left="2487" w:hanging="480"/>
      </w:pPr>
    </w:lvl>
    <w:lvl w:ilvl="4">
      <w:start w:val="1"/>
      <w:numFmt w:val="ideographTraditional"/>
      <w:lvlText w:val="、"/>
      <w:lvlJc w:val="left"/>
      <w:pPr>
        <w:ind w:left="2967" w:hanging="480"/>
      </w:pPr>
    </w:lvl>
    <w:lvl w:ilvl="5">
      <w:start w:val="1"/>
      <w:numFmt w:val="lowerRoman"/>
      <w:lvlText w:val="."/>
      <w:lvlJc w:val="right"/>
      <w:pPr>
        <w:ind w:left="3447" w:hanging="480"/>
      </w:pPr>
    </w:lvl>
    <w:lvl w:ilvl="6">
      <w:start w:val="1"/>
      <w:numFmt w:val="decimal"/>
      <w:lvlText w:val="."/>
      <w:lvlJc w:val="left"/>
      <w:pPr>
        <w:ind w:left="3927" w:hanging="480"/>
      </w:pPr>
    </w:lvl>
    <w:lvl w:ilvl="7">
      <w:start w:val="1"/>
      <w:numFmt w:val="ideographTraditional"/>
      <w:lvlText w:val="、"/>
      <w:lvlJc w:val="left"/>
      <w:pPr>
        <w:ind w:left="4407" w:hanging="480"/>
      </w:pPr>
    </w:lvl>
    <w:lvl w:ilvl="8">
      <w:start w:val="1"/>
      <w:numFmt w:val="lowerRoman"/>
      <w:lvlText w:val="."/>
      <w:lvlJc w:val="right"/>
      <w:pPr>
        <w:ind w:left="4887" w:hanging="480"/>
      </w:pPr>
    </w:lvl>
  </w:abstractNum>
  <w:abstractNum w:abstractNumId="24" w15:restartNumberingAfterBreak="0">
    <w:nsid w:val="49382F53"/>
    <w:multiLevelType w:val="hybridMultilevel"/>
    <w:tmpl w:val="8AAC8E4A"/>
    <w:lvl w:ilvl="0" w:tplc="49443AE4">
      <w:start w:val="1"/>
      <w:numFmt w:val="decimal"/>
      <w:lvlText w:val="%1."/>
      <w:lvlJc w:val="left"/>
      <w:pPr>
        <w:ind w:left="480" w:hanging="480"/>
      </w:pPr>
      <w:rPr>
        <w:color w:val="EE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A2E1CF4"/>
    <w:multiLevelType w:val="multilevel"/>
    <w:tmpl w:val="38DCC1A6"/>
    <w:lvl w:ilvl="0">
      <w:start w:val="3"/>
      <w:numFmt w:val="japaneseCounting"/>
      <w:suff w:val="nothing"/>
      <w:lvlText w:val="(%1)"/>
      <w:lvlJc w:val="left"/>
      <w:pPr>
        <w:ind w:left="438" w:hanging="720"/>
      </w:pPr>
      <w:rPr>
        <w:rFonts w:hint="eastAsia"/>
        <w:color w:val="auto"/>
      </w:rPr>
    </w:lvl>
    <w:lvl w:ilvl="1">
      <w:start w:val="1"/>
      <w:numFmt w:val="ideographTraditional"/>
      <w:lvlText w:val="、"/>
      <w:lvlJc w:val="left"/>
      <w:pPr>
        <w:ind w:left="1529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009" w:hanging="480"/>
      </w:pPr>
      <w:rPr>
        <w:rFonts w:hint="eastAsia"/>
      </w:rPr>
    </w:lvl>
    <w:lvl w:ilvl="3">
      <w:start w:val="3"/>
      <w:numFmt w:val="decimal"/>
      <w:lvlText w:val="%4."/>
      <w:lvlJc w:val="left"/>
      <w:pPr>
        <w:ind w:left="2489" w:hanging="480"/>
      </w:pPr>
      <w:rPr>
        <w:rFonts w:hint="eastAsia"/>
        <w:sz w:val="28"/>
        <w:szCs w:val="28"/>
      </w:rPr>
    </w:lvl>
    <w:lvl w:ilvl="4">
      <w:start w:val="1"/>
      <w:numFmt w:val="ideographTraditional"/>
      <w:lvlText w:val="、"/>
      <w:lvlJc w:val="left"/>
      <w:pPr>
        <w:ind w:left="2969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449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929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409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889" w:hanging="480"/>
      </w:pPr>
      <w:rPr>
        <w:rFonts w:hint="eastAsia"/>
      </w:rPr>
    </w:lvl>
  </w:abstractNum>
  <w:abstractNum w:abstractNumId="26" w15:restartNumberingAfterBreak="0">
    <w:nsid w:val="4B111354"/>
    <w:multiLevelType w:val="multilevel"/>
    <w:tmpl w:val="DFD21E24"/>
    <w:lvl w:ilvl="0">
      <w:start w:val="1"/>
      <w:numFmt w:val="decimal"/>
      <w:lvlText w:val="(%1)"/>
      <w:lvlJc w:val="left"/>
      <w:pPr>
        <w:ind w:left="1047" w:hanging="480"/>
      </w:pPr>
      <w:rPr>
        <w:sz w:val="28"/>
        <w:szCs w:val="28"/>
      </w:rPr>
    </w:lvl>
    <w:lvl w:ilvl="1">
      <w:start w:val="1"/>
      <w:numFmt w:val="ideographTraditional"/>
      <w:lvlText w:val="、"/>
      <w:lvlJc w:val="left"/>
      <w:pPr>
        <w:ind w:left="1527" w:hanging="480"/>
      </w:pPr>
    </w:lvl>
    <w:lvl w:ilvl="2">
      <w:start w:val="1"/>
      <w:numFmt w:val="lowerRoman"/>
      <w:lvlText w:val="."/>
      <w:lvlJc w:val="right"/>
      <w:pPr>
        <w:ind w:left="2007" w:hanging="480"/>
      </w:pPr>
    </w:lvl>
    <w:lvl w:ilvl="3">
      <w:start w:val="1"/>
      <w:numFmt w:val="decimal"/>
      <w:lvlText w:val="."/>
      <w:lvlJc w:val="left"/>
      <w:pPr>
        <w:ind w:left="2487" w:hanging="480"/>
      </w:pPr>
    </w:lvl>
    <w:lvl w:ilvl="4">
      <w:start w:val="1"/>
      <w:numFmt w:val="ideographTraditional"/>
      <w:lvlText w:val="、"/>
      <w:lvlJc w:val="left"/>
      <w:pPr>
        <w:ind w:left="2967" w:hanging="480"/>
      </w:pPr>
    </w:lvl>
    <w:lvl w:ilvl="5">
      <w:start w:val="1"/>
      <w:numFmt w:val="lowerRoman"/>
      <w:lvlText w:val="."/>
      <w:lvlJc w:val="right"/>
      <w:pPr>
        <w:ind w:left="3447" w:hanging="480"/>
      </w:pPr>
    </w:lvl>
    <w:lvl w:ilvl="6">
      <w:start w:val="1"/>
      <w:numFmt w:val="decimal"/>
      <w:lvlText w:val="."/>
      <w:lvlJc w:val="left"/>
      <w:pPr>
        <w:ind w:left="3927" w:hanging="480"/>
      </w:pPr>
    </w:lvl>
    <w:lvl w:ilvl="7">
      <w:start w:val="1"/>
      <w:numFmt w:val="ideographTraditional"/>
      <w:lvlText w:val="、"/>
      <w:lvlJc w:val="left"/>
      <w:pPr>
        <w:ind w:left="4407" w:hanging="480"/>
      </w:pPr>
    </w:lvl>
    <w:lvl w:ilvl="8">
      <w:start w:val="1"/>
      <w:numFmt w:val="lowerRoman"/>
      <w:lvlText w:val="."/>
      <w:lvlJc w:val="right"/>
      <w:pPr>
        <w:ind w:left="4887" w:hanging="480"/>
      </w:pPr>
    </w:lvl>
  </w:abstractNum>
  <w:abstractNum w:abstractNumId="27" w15:restartNumberingAfterBreak="0">
    <w:nsid w:val="4D7C5DDA"/>
    <w:multiLevelType w:val="hybridMultilevel"/>
    <w:tmpl w:val="769C9D54"/>
    <w:lvl w:ilvl="0" w:tplc="D4FECD5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CE2463"/>
    <w:multiLevelType w:val="hybridMultilevel"/>
    <w:tmpl w:val="7812E4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0FD4444"/>
    <w:multiLevelType w:val="multilevel"/>
    <w:tmpl w:val="71DA14E8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/>
        <w:b/>
        <w:bCs/>
        <w:sz w:val="32"/>
        <w:szCs w:val="32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30" w15:restartNumberingAfterBreak="0">
    <w:nsid w:val="53EF4A03"/>
    <w:multiLevelType w:val="hybridMultilevel"/>
    <w:tmpl w:val="75B03E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9434A1"/>
    <w:multiLevelType w:val="multilevel"/>
    <w:tmpl w:val="DFD21E24"/>
    <w:lvl w:ilvl="0">
      <w:start w:val="1"/>
      <w:numFmt w:val="decimal"/>
      <w:lvlText w:val="(%1)"/>
      <w:lvlJc w:val="left"/>
      <w:pPr>
        <w:ind w:left="1047" w:hanging="480"/>
      </w:pPr>
      <w:rPr>
        <w:sz w:val="28"/>
        <w:szCs w:val="28"/>
      </w:rPr>
    </w:lvl>
    <w:lvl w:ilvl="1">
      <w:start w:val="1"/>
      <w:numFmt w:val="ideographTraditional"/>
      <w:lvlText w:val="、"/>
      <w:lvlJc w:val="left"/>
      <w:pPr>
        <w:ind w:left="1527" w:hanging="480"/>
      </w:pPr>
    </w:lvl>
    <w:lvl w:ilvl="2">
      <w:start w:val="1"/>
      <w:numFmt w:val="lowerRoman"/>
      <w:lvlText w:val="."/>
      <w:lvlJc w:val="right"/>
      <w:pPr>
        <w:ind w:left="2007" w:hanging="480"/>
      </w:pPr>
    </w:lvl>
    <w:lvl w:ilvl="3">
      <w:start w:val="1"/>
      <w:numFmt w:val="decimal"/>
      <w:lvlText w:val="."/>
      <w:lvlJc w:val="left"/>
      <w:pPr>
        <w:ind w:left="2487" w:hanging="480"/>
      </w:pPr>
    </w:lvl>
    <w:lvl w:ilvl="4">
      <w:start w:val="1"/>
      <w:numFmt w:val="ideographTraditional"/>
      <w:lvlText w:val="、"/>
      <w:lvlJc w:val="left"/>
      <w:pPr>
        <w:ind w:left="2967" w:hanging="480"/>
      </w:pPr>
    </w:lvl>
    <w:lvl w:ilvl="5">
      <w:start w:val="1"/>
      <w:numFmt w:val="lowerRoman"/>
      <w:lvlText w:val="."/>
      <w:lvlJc w:val="right"/>
      <w:pPr>
        <w:ind w:left="3447" w:hanging="480"/>
      </w:pPr>
    </w:lvl>
    <w:lvl w:ilvl="6">
      <w:start w:val="1"/>
      <w:numFmt w:val="decimal"/>
      <w:lvlText w:val="."/>
      <w:lvlJc w:val="left"/>
      <w:pPr>
        <w:ind w:left="3927" w:hanging="480"/>
      </w:pPr>
    </w:lvl>
    <w:lvl w:ilvl="7">
      <w:start w:val="1"/>
      <w:numFmt w:val="ideographTraditional"/>
      <w:lvlText w:val="、"/>
      <w:lvlJc w:val="left"/>
      <w:pPr>
        <w:ind w:left="4407" w:hanging="480"/>
      </w:pPr>
    </w:lvl>
    <w:lvl w:ilvl="8">
      <w:start w:val="1"/>
      <w:numFmt w:val="lowerRoman"/>
      <w:lvlText w:val="."/>
      <w:lvlJc w:val="right"/>
      <w:pPr>
        <w:ind w:left="4887" w:hanging="480"/>
      </w:pPr>
    </w:lvl>
  </w:abstractNum>
  <w:abstractNum w:abstractNumId="32" w15:restartNumberingAfterBreak="0">
    <w:nsid w:val="5C12572F"/>
    <w:multiLevelType w:val="multilevel"/>
    <w:tmpl w:val="DFD21E24"/>
    <w:lvl w:ilvl="0">
      <w:start w:val="1"/>
      <w:numFmt w:val="decimal"/>
      <w:lvlText w:val="(%1)"/>
      <w:lvlJc w:val="left"/>
      <w:pPr>
        <w:ind w:left="1047" w:hanging="480"/>
      </w:pPr>
      <w:rPr>
        <w:sz w:val="28"/>
        <w:szCs w:val="28"/>
      </w:rPr>
    </w:lvl>
    <w:lvl w:ilvl="1">
      <w:start w:val="1"/>
      <w:numFmt w:val="ideographTraditional"/>
      <w:lvlText w:val="、"/>
      <w:lvlJc w:val="left"/>
      <w:pPr>
        <w:ind w:left="1527" w:hanging="480"/>
      </w:pPr>
    </w:lvl>
    <w:lvl w:ilvl="2">
      <w:start w:val="1"/>
      <w:numFmt w:val="lowerRoman"/>
      <w:lvlText w:val="."/>
      <w:lvlJc w:val="right"/>
      <w:pPr>
        <w:ind w:left="2007" w:hanging="480"/>
      </w:pPr>
    </w:lvl>
    <w:lvl w:ilvl="3">
      <w:start w:val="1"/>
      <w:numFmt w:val="decimal"/>
      <w:lvlText w:val="."/>
      <w:lvlJc w:val="left"/>
      <w:pPr>
        <w:ind w:left="2487" w:hanging="480"/>
      </w:pPr>
    </w:lvl>
    <w:lvl w:ilvl="4">
      <w:start w:val="1"/>
      <w:numFmt w:val="ideographTraditional"/>
      <w:lvlText w:val="、"/>
      <w:lvlJc w:val="left"/>
      <w:pPr>
        <w:ind w:left="2967" w:hanging="480"/>
      </w:pPr>
    </w:lvl>
    <w:lvl w:ilvl="5">
      <w:start w:val="1"/>
      <w:numFmt w:val="lowerRoman"/>
      <w:lvlText w:val="."/>
      <w:lvlJc w:val="right"/>
      <w:pPr>
        <w:ind w:left="3447" w:hanging="480"/>
      </w:pPr>
    </w:lvl>
    <w:lvl w:ilvl="6">
      <w:start w:val="1"/>
      <w:numFmt w:val="decimal"/>
      <w:lvlText w:val="."/>
      <w:lvlJc w:val="left"/>
      <w:pPr>
        <w:ind w:left="3927" w:hanging="480"/>
      </w:pPr>
    </w:lvl>
    <w:lvl w:ilvl="7">
      <w:start w:val="1"/>
      <w:numFmt w:val="ideographTraditional"/>
      <w:lvlText w:val="、"/>
      <w:lvlJc w:val="left"/>
      <w:pPr>
        <w:ind w:left="4407" w:hanging="480"/>
      </w:pPr>
    </w:lvl>
    <w:lvl w:ilvl="8">
      <w:start w:val="1"/>
      <w:numFmt w:val="lowerRoman"/>
      <w:lvlText w:val="."/>
      <w:lvlJc w:val="right"/>
      <w:pPr>
        <w:ind w:left="4887" w:hanging="480"/>
      </w:pPr>
    </w:lvl>
  </w:abstractNum>
  <w:abstractNum w:abstractNumId="33" w15:restartNumberingAfterBreak="0">
    <w:nsid w:val="60462BD8"/>
    <w:multiLevelType w:val="multilevel"/>
    <w:tmpl w:val="B0A4F55E"/>
    <w:lvl w:ilvl="0">
      <w:start w:val="3"/>
      <w:numFmt w:val="japaneseCounting"/>
      <w:suff w:val="nothing"/>
      <w:lvlText w:val="(%1)"/>
      <w:lvlJc w:val="left"/>
      <w:pPr>
        <w:ind w:left="438" w:hanging="720"/>
      </w:pPr>
      <w:rPr>
        <w:rFonts w:hint="eastAsia"/>
        <w:color w:val="auto"/>
      </w:rPr>
    </w:lvl>
    <w:lvl w:ilvl="1">
      <w:start w:val="1"/>
      <w:numFmt w:val="ideographTraditional"/>
      <w:lvlText w:val="、"/>
      <w:lvlJc w:val="left"/>
      <w:pPr>
        <w:ind w:left="1529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009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9" w:hanging="480"/>
      </w:pPr>
      <w:rPr>
        <w:rFonts w:hint="eastAsia"/>
        <w:sz w:val="28"/>
        <w:szCs w:val="28"/>
      </w:rPr>
    </w:lvl>
    <w:lvl w:ilvl="4">
      <w:start w:val="1"/>
      <w:numFmt w:val="ideographTraditional"/>
      <w:lvlText w:val="、"/>
      <w:lvlJc w:val="left"/>
      <w:pPr>
        <w:ind w:left="2969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449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929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409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889" w:hanging="480"/>
      </w:pPr>
      <w:rPr>
        <w:rFonts w:hint="eastAsia"/>
      </w:rPr>
    </w:lvl>
  </w:abstractNum>
  <w:abstractNum w:abstractNumId="34" w15:restartNumberingAfterBreak="0">
    <w:nsid w:val="68B82850"/>
    <w:multiLevelType w:val="hybridMultilevel"/>
    <w:tmpl w:val="FE221E1E"/>
    <w:lvl w:ilvl="0" w:tplc="DC5C5EF2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BC241BF"/>
    <w:multiLevelType w:val="multilevel"/>
    <w:tmpl w:val="D34CAFE2"/>
    <w:lvl w:ilvl="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36" w15:restartNumberingAfterBreak="0">
    <w:nsid w:val="6F085264"/>
    <w:multiLevelType w:val="multilevel"/>
    <w:tmpl w:val="50764BC0"/>
    <w:lvl w:ilvl="0">
      <w:start w:val="2"/>
      <w:numFmt w:val="japaneseCounting"/>
      <w:suff w:val="nothing"/>
      <w:lvlText w:val="(%1)"/>
      <w:lvlJc w:val="left"/>
      <w:pPr>
        <w:ind w:left="438" w:hanging="720"/>
      </w:pPr>
      <w:rPr>
        <w:rFonts w:hint="eastAsia"/>
        <w:color w:val="auto"/>
      </w:rPr>
    </w:lvl>
    <w:lvl w:ilvl="1">
      <w:start w:val="1"/>
      <w:numFmt w:val="ideographTraditional"/>
      <w:lvlText w:val="、"/>
      <w:lvlJc w:val="left"/>
      <w:pPr>
        <w:ind w:left="1529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009" w:hanging="480"/>
      </w:pPr>
      <w:rPr>
        <w:rFonts w:hint="eastAsia"/>
      </w:rPr>
    </w:lvl>
    <w:lvl w:ilvl="3">
      <w:start w:val="3"/>
      <w:numFmt w:val="decimal"/>
      <w:lvlText w:val="%4."/>
      <w:lvlJc w:val="left"/>
      <w:pPr>
        <w:ind w:left="2489" w:hanging="480"/>
      </w:pPr>
      <w:rPr>
        <w:rFonts w:hint="eastAsia"/>
        <w:sz w:val="28"/>
        <w:szCs w:val="28"/>
      </w:rPr>
    </w:lvl>
    <w:lvl w:ilvl="4">
      <w:start w:val="1"/>
      <w:numFmt w:val="ideographTraditional"/>
      <w:lvlText w:val="、"/>
      <w:lvlJc w:val="left"/>
      <w:pPr>
        <w:ind w:left="2969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449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929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409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889" w:hanging="480"/>
      </w:pPr>
      <w:rPr>
        <w:rFonts w:hint="eastAsia"/>
      </w:rPr>
    </w:lvl>
  </w:abstractNum>
  <w:abstractNum w:abstractNumId="37" w15:restartNumberingAfterBreak="0">
    <w:nsid w:val="74251097"/>
    <w:multiLevelType w:val="hybridMultilevel"/>
    <w:tmpl w:val="6346D5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51A41EE"/>
    <w:multiLevelType w:val="multilevel"/>
    <w:tmpl w:val="315AA0AC"/>
    <w:styleLink w:val="LFO24"/>
    <w:lvl w:ilvl="0">
      <w:start w:val="1"/>
      <w:numFmt w:val="ideographLegalTraditional"/>
      <w:pStyle w:val="1"/>
      <w:lvlText w:val="%1、"/>
      <w:lvlJc w:val="left"/>
      <w:pPr>
        <w:ind w:left="622" w:hanging="480"/>
      </w:pPr>
      <w:rPr>
        <w:b/>
        <w:sz w:val="32"/>
        <w:szCs w:val="32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39" w15:restartNumberingAfterBreak="0">
    <w:nsid w:val="75737C30"/>
    <w:multiLevelType w:val="multilevel"/>
    <w:tmpl w:val="C7F45B4C"/>
    <w:lvl w:ilvl="0">
      <w:start w:val="1"/>
      <w:numFmt w:val="taiwaneseCountingThousand"/>
      <w:lvlText w:val="(%1)"/>
      <w:lvlJc w:val="left"/>
      <w:pPr>
        <w:ind w:left="1332" w:hanging="480"/>
      </w:pPr>
      <w:rPr>
        <w:rFonts w:hint="default"/>
        <w:color w:val="auto"/>
        <w:sz w:val="28"/>
      </w:rPr>
    </w:lvl>
    <w:lvl w:ilvl="1">
      <w:start w:val="1"/>
      <w:numFmt w:val="ideographTraditional"/>
      <w:lvlText w:val="、"/>
      <w:lvlJc w:val="left"/>
      <w:pPr>
        <w:ind w:left="1812" w:hanging="480"/>
      </w:pPr>
    </w:lvl>
    <w:lvl w:ilvl="2">
      <w:start w:val="1"/>
      <w:numFmt w:val="lowerRoman"/>
      <w:lvlText w:val="."/>
      <w:lvlJc w:val="right"/>
      <w:pPr>
        <w:ind w:left="2292" w:hanging="480"/>
      </w:pPr>
    </w:lvl>
    <w:lvl w:ilvl="3">
      <w:start w:val="1"/>
      <w:numFmt w:val="decimal"/>
      <w:lvlText w:val="."/>
      <w:lvlJc w:val="left"/>
      <w:pPr>
        <w:ind w:left="2772" w:hanging="480"/>
      </w:pPr>
    </w:lvl>
    <w:lvl w:ilvl="4">
      <w:start w:val="1"/>
      <w:numFmt w:val="ideographTraditional"/>
      <w:lvlText w:val="、"/>
      <w:lvlJc w:val="left"/>
      <w:pPr>
        <w:ind w:left="3252" w:hanging="480"/>
      </w:pPr>
    </w:lvl>
    <w:lvl w:ilvl="5">
      <w:start w:val="1"/>
      <w:numFmt w:val="lowerRoman"/>
      <w:lvlText w:val="."/>
      <w:lvlJc w:val="right"/>
      <w:pPr>
        <w:ind w:left="3732" w:hanging="480"/>
      </w:pPr>
    </w:lvl>
    <w:lvl w:ilvl="6">
      <w:start w:val="1"/>
      <w:numFmt w:val="decimal"/>
      <w:lvlText w:val="."/>
      <w:lvlJc w:val="left"/>
      <w:pPr>
        <w:ind w:left="4212" w:hanging="480"/>
      </w:pPr>
    </w:lvl>
    <w:lvl w:ilvl="7">
      <w:start w:val="1"/>
      <w:numFmt w:val="ideographTraditional"/>
      <w:lvlText w:val="、"/>
      <w:lvlJc w:val="left"/>
      <w:pPr>
        <w:ind w:left="4692" w:hanging="480"/>
      </w:pPr>
    </w:lvl>
    <w:lvl w:ilvl="8">
      <w:start w:val="1"/>
      <w:numFmt w:val="lowerRoman"/>
      <w:lvlText w:val="."/>
      <w:lvlJc w:val="right"/>
      <w:pPr>
        <w:ind w:left="5172" w:hanging="480"/>
      </w:pPr>
    </w:lvl>
  </w:abstractNum>
  <w:abstractNum w:abstractNumId="40" w15:restartNumberingAfterBreak="0">
    <w:nsid w:val="7CFC1BD7"/>
    <w:multiLevelType w:val="multilevel"/>
    <w:tmpl w:val="6C62736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1" w15:restartNumberingAfterBreak="0">
    <w:nsid w:val="7E0D12D5"/>
    <w:multiLevelType w:val="hybridMultilevel"/>
    <w:tmpl w:val="225C7E44"/>
    <w:lvl w:ilvl="0" w:tplc="F2D6A806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64240066">
    <w:abstractNumId w:val="0"/>
  </w:num>
  <w:num w:numId="2" w16cid:durableId="1456869349">
    <w:abstractNumId w:val="3"/>
  </w:num>
  <w:num w:numId="3" w16cid:durableId="1962805525">
    <w:abstractNumId w:val="9"/>
  </w:num>
  <w:num w:numId="4" w16cid:durableId="206188408">
    <w:abstractNumId w:val="13"/>
  </w:num>
  <w:num w:numId="5" w16cid:durableId="1161970400">
    <w:abstractNumId w:val="21"/>
  </w:num>
  <w:num w:numId="6" w16cid:durableId="1297370945">
    <w:abstractNumId w:val="12"/>
  </w:num>
  <w:num w:numId="7" w16cid:durableId="1016078676">
    <w:abstractNumId w:val="38"/>
  </w:num>
  <w:num w:numId="8" w16cid:durableId="1518276899">
    <w:abstractNumId w:val="8"/>
  </w:num>
  <w:num w:numId="9" w16cid:durableId="353117438">
    <w:abstractNumId w:val="29"/>
  </w:num>
  <w:num w:numId="10" w16cid:durableId="1601645129">
    <w:abstractNumId w:val="16"/>
  </w:num>
  <w:num w:numId="11" w16cid:durableId="2040616829">
    <w:abstractNumId w:val="15"/>
  </w:num>
  <w:num w:numId="12" w16cid:durableId="791707292">
    <w:abstractNumId w:val="40"/>
  </w:num>
  <w:num w:numId="13" w16cid:durableId="1768426845">
    <w:abstractNumId w:val="35"/>
  </w:num>
  <w:num w:numId="14" w16cid:durableId="1445883691">
    <w:abstractNumId w:val="4"/>
  </w:num>
  <w:num w:numId="15" w16cid:durableId="95369558">
    <w:abstractNumId w:val="32"/>
  </w:num>
  <w:num w:numId="16" w16cid:durableId="1305282533">
    <w:abstractNumId w:val="39"/>
  </w:num>
  <w:num w:numId="17" w16cid:durableId="150682016">
    <w:abstractNumId w:val="17"/>
  </w:num>
  <w:num w:numId="18" w16cid:durableId="1631015848">
    <w:abstractNumId w:val="22"/>
  </w:num>
  <w:num w:numId="19" w16cid:durableId="710374859">
    <w:abstractNumId w:val="23"/>
  </w:num>
  <w:num w:numId="20" w16cid:durableId="747195885">
    <w:abstractNumId w:val="2"/>
  </w:num>
  <w:num w:numId="21" w16cid:durableId="812599772">
    <w:abstractNumId w:val="6"/>
  </w:num>
  <w:num w:numId="22" w16cid:durableId="1331057755">
    <w:abstractNumId w:val="34"/>
  </w:num>
  <w:num w:numId="23" w16cid:durableId="1674602078">
    <w:abstractNumId w:val="18"/>
  </w:num>
  <w:num w:numId="24" w16cid:durableId="1714570718">
    <w:abstractNumId w:val="10"/>
  </w:num>
  <w:num w:numId="25" w16cid:durableId="706955167">
    <w:abstractNumId w:val="41"/>
  </w:num>
  <w:num w:numId="26" w16cid:durableId="1761176760">
    <w:abstractNumId w:val="20"/>
  </w:num>
  <w:num w:numId="27" w16cid:durableId="576670280">
    <w:abstractNumId w:val="26"/>
  </w:num>
  <w:num w:numId="28" w16cid:durableId="1957831685">
    <w:abstractNumId w:val="31"/>
  </w:num>
  <w:num w:numId="29" w16cid:durableId="27410370">
    <w:abstractNumId w:val="1"/>
  </w:num>
  <w:num w:numId="30" w16cid:durableId="1012755169">
    <w:abstractNumId w:val="27"/>
  </w:num>
  <w:num w:numId="31" w16cid:durableId="328169454">
    <w:abstractNumId w:val="14"/>
  </w:num>
  <w:num w:numId="32" w16cid:durableId="885675837">
    <w:abstractNumId w:val="25"/>
  </w:num>
  <w:num w:numId="33" w16cid:durableId="265043284">
    <w:abstractNumId w:val="7"/>
  </w:num>
  <w:num w:numId="34" w16cid:durableId="158234797">
    <w:abstractNumId w:val="30"/>
  </w:num>
  <w:num w:numId="35" w16cid:durableId="1456942939">
    <w:abstractNumId w:val="24"/>
  </w:num>
  <w:num w:numId="36" w16cid:durableId="1847013146">
    <w:abstractNumId w:val="37"/>
  </w:num>
  <w:num w:numId="37" w16cid:durableId="721367865">
    <w:abstractNumId w:val="28"/>
  </w:num>
  <w:num w:numId="38" w16cid:durableId="1623615412">
    <w:abstractNumId w:val="11"/>
  </w:num>
  <w:num w:numId="39" w16cid:durableId="535889292">
    <w:abstractNumId w:val="5"/>
  </w:num>
  <w:num w:numId="40" w16cid:durableId="1813012046">
    <w:abstractNumId w:val="36"/>
  </w:num>
  <w:num w:numId="41" w16cid:durableId="733308913">
    <w:abstractNumId w:val="33"/>
  </w:num>
  <w:num w:numId="42" w16cid:durableId="1476796333">
    <w:abstractNumId w:val="1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attachedTemplate r:id="rId1"/>
  <w:defaultTabStop w:val="720"/>
  <w:autoHyphenation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93E"/>
    <w:rsid w:val="00013616"/>
    <w:rsid w:val="0004660F"/>
    <w:rsid w:val="0005270C"/>
    <w:rsid w:val="00063532"/>
    <w:rsid w:val="000709CC"/>
    <w:rsid w:val="0008109B"/>
    <w:rsid w:val="000A47D2"/>
    <w:rsid w:val="000A6A61"/>
    <w:rsid w:val="000C0550"/>
    <w:rsid w:val="000D4853"/>
    <w:rsid w:val="000E3441"/>
    <w:rsid w:val="0010205F"/>
    <w:rsid w:val="001128E2"/>
    <w:rsid w:val="00136739"/>
    <w:rsid w:val="00144985"/>
    <w:rsid w:val="001565A1"/>
    <w:rsid w:val="00174903"/>
    <w:rsid w:val="00181C14"/>
    <w:rsid w:val="001C119A"/>
    <w:rsid w:val="001C39CD"/>
    <w:rsid w:val="001D337C"/>
    <w:rsid w:val="001F3E60"/>
    <w:rsid w:val="00211DA8"/>
    <w:rsid w:val="00212218"/>
    <w:rsid w:val="002150F7"/>
    <w:rsid w:val="0022526B"/>
    <w:rsid w:val="00234B5A"/>
    <w:rsid w:val="00257030"/>
    <w:rsid w:val="002616E6"/>
    <w:rsid w:val="002639FD"/>
    <w:rsid w:val="00294502"/>
    <w:rsid w:val="002B70AB"/>
    <w:rsid w:val="002E23D0"/>
    <w:rsid w:val="00305738"/>
    <w:rsid w:val="003246E0"/>
    <w:rsid w:val="00352A7C"/>
    <w:rsid w:val="00365E39"/>
    <w:rsid w:val="00367FA5"/>
    <w:rsid w:val="00373B00"/>
    <w:rsid w:val="003B44F2"/>
    <w:rsid w:val="003C19B5"/>
    <w:rsid w:val="003C470E"/>
    <w:rsid w:val="003C7B98"/>
    <w:rsid w:val="003E76E5"/>
    <w:rsid w:val="003F25BB"/>
    <w:rsid w:val="003F34BC"/>
    <w:rsid w:val="00434624"/>
    <w:rsid w:val="00441CF4"/>
    <w:rsid w:val="004433EA"/>
    <w:rsid w:val="004473C4"/>
    <w:rsid w:val="00472FC7"/>
    <w:rsid w:val="004C7AD8"/>
    <w:rsid w:val="004D529B"/>
    <w:rsid w:val="005254E7"/>
    <w:rsid w:val="005850D8"/>
    <w:rsid w:val="005912F8"/>
    <w:rsid w:val="005E3EDB"/>
    <w:rsid w:val="00601DF4"/>
    <w:rsid w:val="00657321"/>
    <w:rsid w:val="0066693E"/>
    <w:rsid w:val="0068266D"/>
    <w:rsid w:val="006955DF"/>
    <w:rsid w:val="00697B44"/>
    <w:rsid w:val="006A0FFB"/>
    <w:rsid w:val="006B118F"/>
    <w:rsid w:val="006B767B"/>
    <w:rsid w:val="006C0E96"/>
    <w:rsid w:val="006C4680"/>
    <w:rsid w:val="006C6E87"/>
    <w:rsid w:val="006D659D"/>
    <w:rsid w:val="006D6CB7"/>
    <w:rsid w:val="006E5766"/>
    <w:rsid w:val="006E627E"/>
    <w:rsid w:val="006E7890"/>
    <w:rsid w:val="006F58AC"/>
    <w:rsid w:val="00704893"/>
    <w:rsid w:val="00711394"/>
    <w:rsid w:val="00715D34"/>
    <w:rsid w:val="00716B57"/>
    <w:rsid w:val="00716F4C"/>
    <w:rsid w:val="00734B79"/>
    <w:rsid w:val="00736F59"/>
    <w:rsid w:val="00764AC1"/>
    <w:rsid w:val="007847AF"/>
    <w:rsid w:val="0078614D"/>
    <w:rsid w:val="007919E4"/>
    <w:rsid w:val="007A185F"/>
    <w:rsid w:val="007A18C7"/>
    <w:rsid w:val="007A3DE8"/>
    <w:rsid w:val="007B1426"/>
    <w:rsid w:val="007B16EC"/>
    <w:rsid w:val="007C2E77"/>
    <w:rsid w:val="007D482D"/>
    <w:rsid w:val="008107BE"/>
    <w:rsid w:val="008363F5"/>
    <w:rsid w:val="00842224"/>
    <w:rsid w:val="0086562F"/>
    <w:rsid w:val="00874ABA"/>
    <w:rsid w:val="008979FD"/>
    <w:rsid w:val="008A1056"/>
    <w:rsid w:val="008B4F7B"/>
    <w:rsid w:val="008C0F22"/>
    <w:rsid w:val="008C6B0E"/>
    <w:rsid w:val="008D131C"/>
    <w:rsid w:val="00927E39"/>
    <w:rsid w:val="00931F4D"/>
    <w:rsid w:val="00951F41"/>
    <w:rsid w:val="00955E8E"/>
    <w:rsid w:val="00962276"/>
    <w:rsid w:val="009B1AC4"/>
    <w:rsid w:val="009E15CD"/>
    <w:rsid w:val="009E4B0E"/>
    <w:rsid w:val="00A1706C"/>
    <w:rsid w:val="00A56022"/>
    <w:rsid w:val="00A73BCE"/>
    <w:rsid w:val="00A80F7D"/>
    <w:rsid w:val="00A858CA"/>
    <w:rsid w:val="00A90DB8"/>
    <w:rsid w:val="00AA5DA8"/>
    <w:rsid w:val="00AE05AA"/>
    <w:rsid w:val="00AF1968"/>
    <w:rsid w:val="00AF5157"/>
    <w:rsid w:val="00AF76FB"/>
    <w:rsid w:val="00B10A99"/>
    <w:rsid w:val="00B23EDF"/>
    <w:rsid w:val="00B369E0"/>
    <w:rsid w:val="00B45A87"/>
    <w:rsid w:val="00B6362C"/>
    <w:rsid w:val="00B659C7"/>
    <w:rsid w:val="00BB46EC"/>
    <w:rsid w:val="00BE3014"/>
    <w:rsid w:val="00BE70AB"/>
    <w:rsid w:val="00C12C04"/>
    <w:rsid w:val="00C24BFD"/>
    <w:rsid w:val="00C67C31"/>
    <w:rsid w:val="00C7730C"/>
    <w:rsid w:val="00C776B5"/>
    <w:rsid w:val="00C77E2F"/>
    <w:rsid w:val="00CB008D"/>
    <w:rsid w:val="00CB7EAF"/>
    <w:rsid w:val="00CC0A8C"/>
    <w:rsid w:val="00CD0391"/>
    <w:rsid w:val="00CD7871"/>
    <w:rsid w:val="00CF6F99"/>
    <w:rsid w:val="00D11171"/>
    <w:rsid w:val="00D14A67"/>
    <w:rsid w:val="00D16590"/>
    <w:rsid w:val="00D33D38"/>
    <w:rsid w:val="00D430D4"/>
    <w:rsid w:val="00D50234"/>
    <w:rsid w:val="00D70046"/>
    <w:rsid w:val="00D72C29"/>
    <w:rsid w:val="00D77EFA"/>
    <w:rsid w:val="00D86333"/>
    <w:rsid w:val="00DE3FD3"/>
    <w:rsid w:val="00E30C48"/>
    <w:rsid w:val="00E56357"/>
    <w:rsid w:val="00E62D34"/>
    <w:rsid w:val="00E64336"/>
    <w:rsid w:val="00E67DBD"/>
    <w:rsid w:val="00E7063D"/>
    <w:rsid w:val="00E75EA5"/>
    <w:rsid w:val="00E77D42"/>
    <w:rsid w:val="00EB4813"/>
    <w:rsid w:val="00ED03E8"/>
    <w:rsid w:val="00ED51BA"/>
    <w:rsid w:val="00EE5053"/>
    <w:rsid w:val="00F2088D"/>
    <w:rsid w:val="00F573C7"/>
    <w:rsid w:val="00F61683"/>
    <w:rsid w:val="00F62336"/>
    <w:rsid w:val="00F6273E"/>
    <w:rsid w:val="00F92EC6"/>
    <w:rsid w:val="00F94590"/>
    <w:rsid w:val="00FC332E"/>
    <w:rsid w:val="00FC6C3B"/>
    <w:rsid w:val="00FC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772A1"/>
  <w15:docId w15:val="{C73AA6E3-30BF-4B22-A666-560259191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N w:val="0"/>
      <w:textAlignment w:val="baseline"/>
    </w:pPr>
  </w:style>
  <w:style w:type="paragraph" w:styleId="10">
    <w:name w:val="heading 1"/>
    <w:basedOn w:val="Textbody"/>
    <w:next w:val="Textbody"/>
    <w:uiPriority w:val="9"/>
    <w:qFormat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3"/>
      <w:sz w:val="52"/>
      <w:szCs w:val="52"/>
    </w:rPr>
  </w:style>
  <w:style w:type="paragraph" w:styleId="2">
    <w:name w:val="heading 2"/>
    <w:basedOn w:val="Textbody"/>
    <w:next w:val="Textbody"/>
    <w:uiPriority w:val="9"/>
    <w:semiHidden/>
    <w:unhideWhenUsed/>
    <w:qFormat/>
    <w:pPr>
      <w:keepNext/>
      <w:widowControl w:val="0"/>
      <w:numPr>
        <w:ilvl w:val="1"/>
        <w:numId w:val="1"/>
      </w:numPr>
      <w:spacing w:line="720" w:lineRule="atLeast"/>
      <w:outlineLvl w:val="1"/>
    </w:pPr>
    <w:rPr>
      <w:rFonts w:ascii="標楷體" w:eastAsia="標楷體" w:hAnsi="標楷體" w:cs="標楷體"/>
      <w:b/>
      <w:sz w:val="36"/>
      <w:szCs w:val="20"/>
    </w:rPr>
  </w:style>
  <w:style w:type="paragraph" w:styleId="3">
    <w:name w:val="heading 3"/>
    <w:basedOn w:val="Textbody"/>
    <w:next w:val="Textbody"/>
    <w:uiPriority w:val="9"/>
    <w:semiHidden/>
    <w:unhideWhenUsed/>
    <w:qFormat/>
    <w:pPr>
      <w:keepNext/>
      <w:widowControl w:val="0"/>
      <w:numPr>
        <w:ilvl w:val="2"/>
        <w:numId w:val="1"/>
      </w:numPr>
      <w:tabs>
        <w:tab w:val="left" w:pos="1440"/>
      </w:tabs>
      <w:spacing w:before="120" w:after="120"/>
      <w:outlineLvl w:val="2"/>
    </w:pPr>
    <w:rPr>
      <w:rFonts w:ascii="標楷體" w:eastAsia="標楷體" w:hAnsi="標楷體" w:cs="標楷體"/>
      <w:sz w:val="28"/>
      <w:szCs w:val="20"/>
    </w:rPr>
  </w:style>
  <w:style w:type="paragraph" w:styleId="4">
    <w:name w:val="heading 4"/>
    <w:basedOn w:val="Textbody"/>
    <w:next w:val="Textbody"/>
    <w:uiPriority w:val="9"/>
    <w:semiHidden/>
    <w:unhideWhenUsed/>
    <w:qFormat/>
    <w:pPr>
      <w:keepNext/>
      <w:widowControl w:val="0"/>
      <w:numPr>
        <w:ilvl w:val="3"/>
        <w:numId w:val="1"/>
      </w:numPr>
      <w:tabs>
        <w:tab w:val="left" w:pos="0"/>
      </w:tabs>
      <w:spacing w:line="360" w:lineRule="atLeast"/>
      <w:outlineLvl w:val="3"/>
    </w:pPr>
    <w:rPr>
      <w:rFonts w:ascii="標楷體" w:eastAsia="標楷體" w:hAnsi="標楷體" w:cs="標楷體"/>
      <w:szCs w:val="20"/>
    </w:rPr>
  </w:style>
  <w:style w:type="paragraph" w:styleId="5">
    <w:name w:val="heading 5"/>
    <w:basedOn w:val="Textbody"/>
    <w:next w:val="Textbody"/>
    <w:uiPriority w:val="9"/>
    <w:semiHidden/>
    <w:unhideWhenUsed/>
    <w:qFormat/>
    <w:pPr>
      <w:keepNext/>
      <w:widowControl w:val="0"/>
      <w:numPr>
        <w:ilvl w:val="4"/>
        <w:numId w:val="1"/>
      </w:numPr>
      <w:tabs>
        <w:tab w:val="left" w:pos="0"/>
      </w:tabs>
      <w:spacing w:line="720" w:lineRule="atLeast"/>
      <w:outlineLvl w:val="4"/>
    </w:pPr>
    <w:rPr>
      <w:rFonts w:ascii="Arial" w:eastAsia="細明體" w:hAnsi="Arial" w:cs="Arial"/>
      <w:b/>
      <w:sz w:val="36"/>
      <w:szCs w:val="20"/>
    </w:rPr>
  </w:style>
  <w:style w:type="paragraph" w:styleId="6">
    <w:name w:val="heading 6"/>
    <w:basedOn w:val="Textbody"/>
    <w:next w:val="Textbody"/>
    <w:uiPriority w:val="9"/>
    <w:semiHidden/>
    <w:unhideWhenUsed/>
    <w:qFormat/>
    <w:pPr>
      <w:keepNext/>
      <w:widowControl w:val="0"/>
      <w:numPr>
        <w:ilvl w:val="5"/>
        <w:numId w:val="1"/>
      </w:numPr>
      <w:tabs>
        <w:tab w:val="left" w:pos="0"/>
      </w:tabs>
      <w:spacing w:line="720" w:lineRule="atLeast"/>
      <w:outlineLvl w:val="5"/>
    </w:pPr>
    <w:rPr>
      <w:rFonts w:ascii="Arial" w:eastAsia="細明體" w:hAnsi="Arial" w:cs="Arial"/>
      <w:sz w:val="36"/>
      <w:szCs w:val="20"/>
    </w:rPr>
  </w:style>
  <w:style w:type="paragraph" w:styleId="7">
    <w:name w:val="heading 7"/>
    <w:basedOn w:val="Textbody"/>
    <w:next w:val="Textbody"/>
    <w:pPr>
      <w:keepNext/>
      <w:widowControl w:val="0"/>
      <w:numPr>
        <w:ilvl w:val="6"/>
        <w:numId w:val="1"/>
      </w:numPr>
      <w:tabs>
        <w:tab w:val="left" w:pos="0"/>
      </w:tabs>
      <w:spacing w:line="720" w:lineRule="atLeast"/>
      <w:outlineLvl w:val="6"/>
    </w:pPr>
    <w:rPr>
      <w:rFonts w:ascii="Arial" w:eastAsia="細明體" w:hAnsi="Arial" w:cs="Arial"/>
      <w:b/>
      <w:sz w:val="36"/>
      <w:szCs w:val="20"/>
    </w:rPr>
  </w:style>
  <w:style w:type="paragraph" w:styleId="8">
    <w:name w:val="heading 8"/>
    <w:basedOn w:val="Textbody"/>
    <w:next w:val="Textbody"/>
    <w:pPr>
      <w:keepNext/>
      <w:widowControl w:val="0"/>
      <w:numPr>
        <w:ilvl w:val="7"/>
        <w:numId w:val="1"/>
      </w:numPr>
      <w:tabs>
        <w:tab w:val="left" w:pos="0"/>
      </w:tabs>
      <w:spacing w:line="720" w:lineRule="atLeast"/>
      <w:outlineLvl w:val="7"/>
    </w:pPr>
    <w:rPr>
      <w:rFonts w:ascii="Arial" w:eastAsia="細明體" w:hAnsi="Arial" w:cs="Arial"/>
      <w:sz w:val="36"/>
      <w:szCs w:val="20"/>
    </w:rPr>
  </w:style>
  <w:style w:type="paragraph" w:styleId="9">
    <w:name w:val="heading 9"/>
    <w:basedOn w:val="Textbody"/>
    <w:next w:val="Textbody"/>
    <w:pPr>
      <w:keepNext/>
      <w:widowControl w:val="0"/>
      <w:numPr>
        <w:ilvl w:val="8"/>
        <w:numId w:val="1"/>
      </w:numPr>
      <w:tabs>
        <w:tab w:val="left" w:pos="0"/>
      </w:tabs>
      <w:spacing w:line="720" w:lineRule="atLeast"/>
      <w:outlineLvl w:val="8"/>
    </w:pPr>
    <w:rPr>
      <w:rFonts w:ascii="Arial" w:eastAsia="細明體" w:hAnsi="Arial" w:cs="Arial"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paragraph" w:customStyle="1" w:styleId="Standard">
    <w:name w:val="Standard"/>
    <w:pPr>
      <w:autoSpaceDN w:val="0"/>
      <w:textAlignment w:val="baseline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思源黑體" w:hAnsi="Liberation Sans" w:cs="Tahoma"/>
      <w:sz w:val="28"/>
      <w:szCs w:val="28"/>
    </w:rPr>
  </w:style>
  <w:style w:type="paragraph" w:customStyle="1" w:styleId="Textbody">
    <w:name w:val="Text body"/>
    <w:qFormat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11">
    <w:name w:val="內文1"/>
    <w:pPr>
      <w:widowControl w:val="0"/>
      <w:suppressAutoHyphens/>
      <w:autoSpaceDN w:val="0"/>
      <w:spacing w:line="0" w:lineRule="atLeast"/>
      <w:textAlignment w:val="baseline"/>
    </w:pPr>
    <w:rPr>
      <w:rFonts w:ascii="細明體" w:eastAsia="細明體" w:hAnsi="細明體" w:cs="細明體"/>
      <w:sz w:val="24"/>
    </w:rPr>
  </w:style>
  <w:style w:type="paragraph" w:styleId="a3">
    <w:name w:val="Body Text Indent"/>
    <w:basedOn w:val="Textbody"/>
    <w:pPr>
      <w:widowControl w:val="0"/>
      <w:ind w:firstLine="480"/>
      <w:jc w:val="both"/>
    </w:pPr>
    <w:rPr>
      <w:kern w:val="3"/>
    </w:rPr>
  </w:style>
  <w:style w:type="paragraph" w:customStyle="1" w:styleId="12">
    <w:name w:val="文1"/>
    <w:basedOn w:val="Textbody"/>
    <w:pPr>
      <w:widowControl w:val="0"/>
      <w:spacing w:after="240" w:line="440" w:lineRule="exact"/>
      <w:jc w:val="both"/>
    </w:pPr>
    <w:rPr>
      <w:rFonts w:ascii="新細明體" w:hAnsi="新細明體" w:cs="新細明體"/>
      <w:kern w:val="3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Textbody"/>
    <w:pPr>
      <w:widowControl w:val="0"/>
      <w:tabs>
        <w:tab w:val="center" w:pos="4153"/>
        <w:tab w:val="right" w:pos="8306"/>
      </w:tabs>
      <w:snapToGrid w:val="0"/>
    </w:pPr>
    <w:rPr>
      <w:kern w:val="3"/>
      <w:sz w:val="20"/>
      <w:szCs w:val="20"/>
    </w:rPr>
  </w:style>
  <w:style w:type="paragraph" w:customStyle="1" w:styleId="a5">
    <w:name w:val="資料來源"/>
    <w:basedOn w:val="Textbody"/>
    <w:pPr>
      <w:widowControl w:val="0"/>
      <w:tabs>
        <w:tab w:val="left" w:pos="7080"/>
      </w:tabs>
    </w:pPr>
    <w:rPr>
      <w:rFonts w:ascii="新細明體" w:hAnsi="新細明體" w:cs="新細明體"/>
      <w:kern w:val="3"/>
      <w:sz w:val="20"/>
      <w:szCs w:val="20"/>
    </w:rPr>
  </w:style>
  <w:style w:type="paragraph" w:styleId="30">
    <w:name w:val="Body Text 3"/>
    <w:basedOn w:val="Textbody"/>
    <w:pPr>
      <w:widowControl w:val="0"/>
      <w:spacing w:line="280" w:lineRule="exact"/>
      <w:jc w:val="both"/>
    </w:pPr>
    <w:rPr>
      <w:kern w:val="3"/>
      <w:sz w:val="20"/>
    </w:rPr>
  </w:style>
  <w:style w:type="paragraph" w:customStyle="1" w:styleId="13">
    <w:name w:val="文1縮排"/>
    <w:basedOn w:val="Textbody"/>
    <w:pPr>
      <w:widowControl w:val="0"/>
      <w:snapToGrid w:val="0"/>
      <w:spacing w:after="120" w:line="360" w:lineRule="exact"/>
      <w:ind w:left="709" w:firstLine="481"/>
      <w:jc w:val="both"/>
    </w:pPr>
    <w:rPr>
      <w:rFonts w:ascii="新細明體" w:hAnsi="新細明體" w:cs="新細明體"/>
      <w:kern w:val="3"/>
      <w:szCs w:val="20"/>
    </w:rPr>
  </w:style>
  <w:style w:type="paragraph" w:styleId="31">
    <w:name w:val="Body Text Indent 3"/>
    <w:basedOn w:val="Textbody"/>
    <w:pPr>
      <w:widowControl w:val="0"/>
      <w:ind w:left="1050" w:hanging="806"/>
      <w:jc w:val="both"/>
    </w:pPr>
    <w:rPr>
      <w:rFonts w:ascii="標楷體" w:eastAsia="標楷體" w:hAnsi="標楷體" w:cs="標楷體"/>
      <w:kern w:val="3"/>
    </w:rPr>
  </w:style>
  <w:style w:type="paragraph" w:styleId="21">
    <w:name w:val="Body Text 2"/>
    <w:basedOn w:val="Textbody"/>
    <w:pPr>
      <w:widowControl w:val="0"/>
      <w:snapToGrid w:val="0"/>
      <w:spacing w:line="240" w:lineRule="atLeast"/>
      <w:jc w:val="center"/>
    </w:pPr>
    <w:rPr>
      <w:rFonts w:ascii="華康中黑體" w:eastAsia="華康中黑體" w:hAnsi="華康中黑體" w:cs="華康中黑體"/>
      <w:kern w:val="3"/>
    </w:rPr>
  </w:style>
  <w:style w:type="paragraph" w:styleId="a6">
    <w:name w:val="footer"/>
    <w:basedOn w:val="Textbody"/>
    <w:pPr>
      <w:widowControl w:val="0"/>
      <w:tabs>
        <w:tab w:val="center" w:pos="4153"/>
        <w:tab w:val="right" w:pos="8306"/>
      </w:tabs>
      <w:snapToGrid w:val="0"/>
    </w:pPr>
    <w:rPr>
      <w:kern w:val="3"/>
      <w:sz w:val="20"/>
      <w:szCs w:val="20"/>
    </w:rPr>
  </w:style>
  <w:style w:type="paragraph" w:styleId="a7">
    <w:name w:val="Body Text"/>
    <w:basedOn w:val="Textbody"/>
    <w:pPr>
      <w:widowControl w:val="0"/>
      <w:spacing w:line="240" w:lineRule="exact"/>
    </w:pPr>
    <w:rPr>
      <w:kern w:val="3"/>
      <w:sz w:val="18"/>
    </w:rPr>
  </w:style>
  <w:style w:type="paragraph" w:styleId="14">
    <w:name w:val="toc 1"/>
    <w:basedOn w:val="Textbody"/>
    <w:next w:val="Textbody"/>
    <w:autoRedefine/>
    <w:uiPriority w:val="39"/>
    <w:rsid w:val="00441CF4"/>
    <w:pPr>
      <w:tabs>
        <w:tab w:val="right" w:leader="dot" w:pos="960"/>
        <w:tab w:val="right" w:leader="dot" w:pos="8505"/>
      </w:tabs>
      <w:spacing w:line="500" w:lineRule="exact"/>
      <w:ind w:firstLine="283"/>
    </w:pPr>
  </w:style>
  <w:style w:type="paragraph" w:styleId="22">
    <w:name w:val="toc 2"/>
    <w:basedOn w:val="Textbody"/>
    <w:next w:val="Textbody"/>
    <w:autoRedefine/>
    <w:uiPriority w:val="39"/>
    <w:pPr>
      <w:tabs>
        <w:tab w:val="left" w:pos="1134"/>
        <w:tab w:val="right" w:leader="dot" w:pos="8540"/>
      </w:tabs>
      <w:ind w:left="425" w:hanging="29"/>
    </w:pPr>
  </w:style>
  <w:style w:type="paragraph" w:styleId="32">
    <w:name w:val="toc 3"/>
    <w:basedOn w:val="Textbody"/>
    <w:next w:val="Textbody"/>
    <w:autoRedefine/>
    <w:uiPriority w:val="39"/>
    <w:pPr>
      <w:ind w:left="960"/>
    </w:pPr>
  </w:style>
  <w:style w:type="paragraph" w:styleId="40">
    <w:name w:val="toc 4"/>
    <w:basedOn w:val="Textbody"/>
    <w:next w:val="Textbody"/>
    <w:autoRedefine/>
    <w:pPr>
      <w:ind w:left="1440"/>
    </w:pPr>
  </w:style>
  <w:style w:type="paragraph" w:styleId="50">
    <w:name w:val="toc 5"/>
    <w:basedOn w:val="Textbody"/>
    <w:next w:val="Textbody"/>
    <w:autoRedefine/>
    <w:pPr>
      <w:ind w:left="1920"/>
    </w:pPr>
  </w:style>
  <w:style w:type="paragraph" w:styleId="60">
    <w:name w:val="toc 6"/>
    <w:basedOn w:val="Textbody"/>
    <w:next w:val="Textbody"/>
    <w:autoRedefine/>
    <w:pPr>
      <w:ind w:left="2400"/>
    </w:pPr>
  </w:style>
  <w:style w:type="paragraph" w:styleId="70">
    <w:name w:val="toc 7"/>
    <w:basedOn w:val="Textbody"/>
    <w:next w:val="Textbody"/>
    <w:autoRedefine/>
    <w:pPr>
      <w:ind w:left="2880"/>
    </w:pPr>
  </w:style>
  <w:style w:type="paragraph" w:styleId="80">
    <w:name w:val="toc 8"/>
    <w:basedOn w:val="Textbody"/>
    <w:next w:val="Textbody"/>
    <w:autoRedefine/>
    <w:pPr>
      <w:ind w:left="3360"/>
    </w:pPr>
  </w:style>
  <w:style w:type="paragraph" w:styleId="90">
    <w:name w:val="toc 9"/>
    <w:basedOn w:val="Textbody"/>
    <w:next w:val="Textbody"/>
    <w:autoRedefine/>
    <w:pPr>
      <w:ind w:left="3840"/>
    </w:pPr>
  </w:style>
  <w:style w:type="paragraph" w:customStyle="1" w:styleId="font5">
    <w:name w:val="font5"/>
    <w:basedOn w:val="Textbody"/>
    <w:pPr>
      <w:spacing w:before="100" w:after="100"/>
    </w:pPr>
    <w:rPr>
      <w:rFonts w:eastAsia="Arial Unicode MS"/>
    </w:rPr>
  </w:style>
  <w:style w:type="paragraph" w:customStyle="1" w:styleId="font6">
    <w:name w:val="font6"/>
    <w:basedOn w:val="Textbody"/>
    <w:pPr>
      <w:spacing w:before="100" w:after="100"/>
    </w:pPr>
    <w:rPr>
      <w:rFonts w:ascii="新細明體" w:hAnsi="新細明體" w:cs="Arial Unicode MS"/>
      <w:sz w:val="18"/>
      <w:szCs w:val="18"/>
    </w:rPr>
  </w:style>
  <w:style w:type="paragraph" w:customStyle="1" w:styleId="font7">
    <w:name w:val="font7"/>
    <w:basedOn w:val="Textbody"/>
    <w:pPr>
      <w:spacing w:before="100" w:after="100"/>
    </w:pPr>
    <w:rPr>
      <w:rFonts w:ascii="標楷體" w:eastAsia="標楷體" w:hAnsi="標楷體" w:cs="Arial Unicode MS"/>
    </w:rPr>
  </w:style>
  <w:style w:type="paragraph" w:customStyle="1" w:styleId="xl24">
    <w:name w:val="xl24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標楷體" w:eastAsia="標楷體" w:hAnsi="標楷體" w:cs="Arial Unicode MS"/>
    </w:rPr>
  </w:style>
  <w:style w:type="paragraph" w:customStyle="1" w:styleId="xl25">
    <w:name w:val="xl25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標楷體" w:eastAsia="標楷體" w:hAnsi="標楷體" w:cs="Arial Unicode MS"/>
    </w:rPr>
  </w:style>
  <w:style w:type="paragraph" w:customStyle="1" w:styleId="xl26">
    <w:name w:val="xl26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eastAsia="Arial Unicode MS"/>
    </w:rPr>
  </w:style>
  <w:style w:type="paragraph" w:customStyle="1" w:styleId="xl27">
    <w:name w:val="xl27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標楷體" w:eastAsia="標楷體" w:hAnsi="標楷體" w:cs="Arial Unicode MS"/>
      <w:sz w:val="22"/>
      <w:szCs w:val="22"/>
    </w:rPr>
  </w:style>
  <w:style w:type="paragraph" w:customStyle="1" w:styleId="xl28">
    <w:name w:val="xl28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eastAsia="Arial Unicode MS"/>
    </w:rPr>
  </w:style>
  <w:style w:type="paragraph" w:customStyle="1" w:styleId="xl29">
    <w:name w:val="xl29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標楷體" w:eastAsia="標楷體" w:hAnsi="標楷體" w:cs="Arial Unicode MS"/>
    </w:rPr>
  </w:style>
  <w:style w:type="paragraph" w:customStyle="1" w:styleId="xl31">
    <w:name w:val="xl31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eastAsia="Arial Unicode MS"/>
    </w:rPr>
  </w:style>
  <w:style w:type="paragraph" w:customStyle="1" w:styleId="xl32">
    <w:name w:val="xl32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xl33">
    <w:name w:val="xl33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標楷體" w:eastAsia="標楷體" w:hAnsi="標楷體" w:cs="Arial Unicode MS"/>
    </w:rPr>
  </w:style>
  <w:style w:type="paragraph" w:customStyle="1" w:styleId="xl34">
    <w:name w:val="xl34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 Unicode MS" w:eastAsia="Arial Unicode MS" w:hAnsi="Arial Unicode MS" w:cs="Arial Unicode MS"/>
    </w:rPr>
  </w:style>
  <w:style w:type="paragraph" w:customStyle="1" w:styleId="xl35">
    <w:name w:val="xl35"/>
    <w:basedOn w:val="Textbod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 Unicode MS" w:eastAsia="Arial Unicode MS" w:hAnsi="Arial Unicode MS" w:cs="Arial Unicode MS"/>
    </w:rPr>
  </w:style>
  <w:style w:type="paragraph" w:styleId="a8">
    <w:name w:val="Balloon Text"/>
    <w:basedOn w:val="Textbody"/>
    <w:rPr>
      <w:rFonts w:ascii="Arial" w:eastAsia="Arial" w:hAnsi="Arial" w:cs="Arial"/>
      <w:sz w:val="18"/>
      <w:szCs w:val="18"/>
    </w:rPr>
  </w:style>
  <w:style w:type="paragraph" w:customStyle="1" w:styleId="a9">
    <w:name w:val="一、"/>
    <w:basedOn w:val="Textbody"/>
    <w:autoRedefine/>
    <w:pPr>
      <w:widowControl w:val="0"/>
      <w:snapToGrid w:val="0"/>
      <w:ind w:left="561" w:hanging="561"/>
      <w:jc w:val="both"/>
    </w:pPr>
    <w:rPr>
      <w:rFonts w:ascii="Arial" w:eastAsia="標楷體" w:hAnsi="Arial" w:cs="Arial"/>
      <w:kern w:val="3"/>
      <w:sz w:val="28"/>
      <w:szCs w:val="28"/>
    </w:rPr>
  </w:style>
  <w:style w:type="paragraph" w:customStyle="1" w:styleId="2223">
    <w:name w:val="樣式 樣式 樣式 樣式 樣式 （章節壹一）內文 + 第一行:  2 字元 + 第一行:  2 字元2 + 左:  3 字元 凸出..."/>
    <w:basedOn w:val="Textbody"/>
    <w:pPr>
      <w:widowControl w:val="0"/>
      <w:snapToGrid w:val="0"/>
      <w:spacing w:line="440" w:lineRule="atLeast"/>
      <w:ind w:left="100" w:firstLine="200"/>
      <w:jc w:val="both"/>
    </w:pPr>
    <w:rPr>
      <w:rFonts w:ascii="Arial" w:eastAsia="華康中明體" w:hAnsi="Arial" w:cs="Arial"/>
      <w:kern w:val="3"/>
      <w:szCs w:val="20"/>
    </w:rPr>
  </w:style>
  <w:style w:type="paragraph" w:customStyle="1" w:styleId="Textbodyindent">
    <w:name w:val="Text body indent"/>
    <w:basedOn w:val="Textbody"/>
    <w:pPr>
      <w:widowControl w:val="0"/>
      <w:spacing w:line="360" w:lineRule="auto"/>
      <w:ind w:left="482" w:firstLine="641"/>
      <w:jc w:val="both"/>
    </w:pPr>
    <w:rPr>
      <w:rFonts w:eastAsia="華康楷書體W6"/>
      <w:sz w:val="32"/>
      <w:szCs w:val="20"/>
    </w:rPr>
  </w:style>
  <w:style w:type="paragraph" w:customStyle="1" w:styleId="aa">
    <w:name w:val="（一）之文"/>
    <w:basedOn w:val="Textbody"/>
    <w:pPr>
      <w:widowControl w:val="0"/>
      <w:snapToGrid w:val="0"/>
      <w:spacing w:before="120" w:after="120" w:line="440" w:lineRule="atLeast"/>
      <w:ind w:left="482" w:firstLine="482"/>
    </w:pPr>
    <w:rPr>
      <w:rFonts w:eastAsia="標楷體"/>
      <w:kern w:val="3"/>
      <w:sz w:val="28"/>
      <w:szCs w:val="20"/>
    </w:rPr>
  </w:style>
  <w:style w:type="paragraph" w:customStyle="1" w:styleId="ab">
    <w:name w:val="一"/>
    <w:basedOn w:val="Textbodyindent"/>
    <w:pPr>
      <w:snapToGrid w:val="0"/>
      <w:ind w:left="840" w:hanging="600"/>
    </w:pPr>
    <w:rPr>
      <w:rFonts w:ascii="標楷體" w:eastAsia="華康楷書體W5" w:hAnsi="標楷體" w:cs="標楷體"/>
      <w:b/>
    </w:rPr>
  </w:style>
  <w:style w:type="paragraph" w:styleId="ac">
    <w:name w:val="annotation text"/>
    <w:basedOn w:val="Textbody"/>
  </w:style>
  <w:style w:type="paragraph" w:styleId="ad">
    <w:name w:val="annotation subject"/>
    <w:basedOn w:val="ac"/>
    <w:next w:val="ac"/>
    <w:rPr>
      <w:b/>
      <w:bCs/>
    </w:rPr>
  </w:style>
  <w:style w:type="paragraph" w:customStyle="1" w:styleId="71">
    <w:name w:val="內文7"/>
    <w:pPr>
      <w:widowControl w:val="0"/>
      <w:suppressAutoHyphens/>
      <w:autoSpaceDN w:val="0"/>
      <w:spacing w:line="0" w:lineRule="atLeast"/>
      <w:textAlignment w:val="baseline"/>
    </w:pPr>
    <w:rPr>
      <w:rFonts w:ascii="細明體" w:eastAsia="細明體" w:hAnsi="細明體" w:cs="細明體"/>
      <w:sz w:val="24"/>
    </w:rPr>
  </w:style>
  <w:style w:type="paragraph" w:styleId="Web">
    <w:name w:val="Normal (Web)"/>
    <w:basedOn w:val="Textbody"/>
    <w:pPr>
      <w:spacing w:before="100" w:after="100"/>
    </w:pPr>
    <w:rPr>
      <w:rFonts w:ascii="新細明體" w:hAnsi="新細明體" w:cs="新細明體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ae">
    <w:name w:val="壹"/>
    <w:basedOn w:val="Textbody"/>
    <w:pPr>
      <w:widowControl w:val="0"/>
      <w:snapToGrid w:val="0"/>
      <w:spacing w:before="240" w:after="120"/>
      <w:ind w:left="2279" w:hanging="2279"/>
      <w:jc w:val="both"/>
    </w:pPr>
    <w:rPr>
      <w:rFonts w:eastAsia="華康楷書體W5"/>
      <w:b/>
      <w:kern w:val="3"/>
      <w:sz w:val="32"/>
      <w:szCs w:val="20"/>
    </w:rPr>
  </w:style>
  <w:style w:type="paragraph" w:customStyle="1" w:styleId="af">
    <w:name w:val="一之文"/>
    <w:basedOn w:val="Textbody"/>
    <w:pPr>
      <w:widowControl w:val="0"/>
      <w:snapToGrid w:val="0"/>
      <w:spacing w:line="360" w:lineRule="auto"/>
      <w:ind w:left="840" w:right="108" w:firstLine="599"/>
      <w:jc w:val="both"/>
    </w:pPr>
    <w:rPr>
      <w:rFonts w:ascii="華康楷書體W5" w:eastAsia="華康楷書體W5" w:hAnsi="華康楷書體W5" w:cs="華康楷書體W5"/>
      <w:kern w:val="3"/>
      <w:sz w:val="32"/>
      <w:szCs w:val="20"/>
    </w:rPr>
  </w:style>
  <w:style w:type="paragraph" w:styleId="af0">
    <w:name w:val="List Paragraph"/>
    <w:basedOn w:val="Textbody"/>
    <w:pPr>
      <w:widowControl w:val="0"/>
      <w:ind w:left="480"/>
    </w:pPr>
    <w:rPr>
      <w:rFonts w:ascii="Calibri" w:eastAsia="Calibri" w:hAnsi="Calibri" w:cs="Calibri"/>
      <w:kern w:val="3"/>
      <w:szCs w:val="22"/>
    </w:rPr>
  </w:style>
  <w:style w:type="paragraph" w:styleId="af1">
    <w:name w:val="caption"/>
    <w:basedOn w:val="Textbody"/>
    <w:next w:val="Textbody"/>
    <w:pPr>
      <w:widowControl w:val="0"/>
    </w:pPr>
    <w:rPr>
      <w:rFonts w:ascii="Calibri" w:eastAsia="Calibri" w:hAnsi="Calibri" w:cs="Calibri"/>
      <w:kern w:val="3"/>
      <w:sz w:val="20"/>
      <w:szCs w:val="20"/>
    </w:rPr>
  </w:style>
  <w:style w:type="paragraph" w:customStyle="1" w:styleId="level1">
    <w:name w:val="level1"/>
    <w:basedOn w:val="af0"/>
    <w:pPr>
      <w:widowControl/>
      <w:tabs>
        <w:tab w:val="left" w:pos="567"/>
      </w:tabs>
      <w:snapToGrid w:val="0"/>
      <w:spacing w:line="360" w:lineRule="auto"/>
      <w:outlineLvl w:val="0"/>
    </w:pPr>
    <w:rPr>
      <w:rFonts w:ascii="標楷體" w:eastAsia="標楷體" w:hAnsi="標楷體" w:cs="標楷體"/>
      <w:b/>
      <w:color w:val="000000"/>
      <w:sz w:val="32"/>
      <w:szCs w:val="28"/>
    </w:rPr>
  </w:style>
  <w:style w:type="paragraph" w:customStyle="1" w:styleId="level2">
    <w:name w:val="level2"/>
    <w:basedOn w:val="af0"/>
    <w:qFormat/>
    <w:pPr>
      <w:widowControl/>
      <w:numPr>
        <w:numId w:val="6"/>
      </w:numPr>
      <w:tabs>
        <w:tab w:val="left" w:pos="-1702"/>
        <w:tab w:val="left" w:pos="-1616"/>
        <w:tab w:val="right" w:leader="dot" w:pos="6651"/>
      </w:tabs>
      <w:snapToGrid w:val="0"/>
      <w:spacing w:line="360" w:lineRule="auto"/>
      <w:outlineLvl w:val="1"/>
    </w:pPr>
  </w:style>
  <w:style w:type="paragraph" w:styleId="af2">
    <w:name w:val="No Spacing"/>
    <w:pPr>
      <w:suppressAutoHyphens/>
      <w:autoSpaceDN w:val="0"/>
      <w:textAlignment w:val="baseline"/>
    </w:pPr>
    <w:rPr>
      <w:sz w:val="24"/>
      <w:szCs w:val="24"/>
    </w:rPr>
  </w:style>
  <w:style w:type="paragraph" w:styleId="af3">
    <w:name w:val="TOC Heading"/>
    <w:basedOn w:val="10"/>
    <w:next w:val="Textbody"/>
    <w:uiPriority w:val="39"/>
    <w:qFormat/>
    <w:pPr>
      <w:keepLines/>
      <w:suppressAutoHyphens w:val="0"/>
      <w:spacing w:before="240" w:after="0" w:line="249" w:lineRule="auto"/>
      <w:textAlignment w:val="auto"/>
    </w:pPr>
    <w:rPr>
      <w:b w:val="0"/>
      <w:bCs w:val="0"/>
      <w:color w:val="2E74B5"/>
      <w:kern w:val="0"/>
      <w:sz w:val="32"/>
      <w:szCs w:val="32"/>
    </w:rPr>
  </w:style>
  <w:style w:type="paragraph" w:customStyle="1" w:styleId="1">
    <w:name w:val="樣式1"/>
    <w:basedOn w:val="level1"/>
    <w:pPr>
      <w:numPr>
        <w:numId w:val="7"/>
      </w:numPr>
      <w:tabs>
        <w:tab w:val="clear" w:pos="567"/>
        <w:tab w:val="left" w:pos="-284"/>
        <w:tab w:val="left" w:pos="283"/>
      </w:tabs>
      <w:spacing w:line="500" w:lineRule="exact"/>
    </w:pPr>
    <w:rPr>
      <w:color w:val="auto"/>
      <w:sz w:val="28"/>
    </w:rPr>
  </w:style>
  <w:style w:type="paragraph" w:customStyle="1" w:styleId="20">
    <w:name w:val="樣式2"/>
    <w:basedOn w:val="level1"/>
    <w:pPr>
      <w:numPr>
        <w:numId w:val="8"/>
      </w:numPr>
      <w:tabs>
        <w:tab w:val="clear" w:pos="567"/>
        <w:tab w:val="left" w:pos="-1617"/>
        <w:tab w:val="left" w:pos="-1475"/>
        <w:tab w:val="left" w:pos="-1137"/>
        <w:tab w:val="left" w:pos="-711"/>
        <w:tab w:val="left" w:pos="-428"/>
      </w:tabs>
      <w:spacing w:line="500" w:lineRule="exact"/>
    </w:pPr>
    <w:rPr>
      <w:sz w:val="28"/>
    </w:rPr>
  </w:style>
  <w:style w:type="paragraph" w:customStyle="1" w:styleId="af4">
    <w:name w:val="表次"/>
    <w:basedOn w:val="af5"/>
    <w:pPr>
      <w:widowControl w:val="0"/>
      <w:suppressAutoHyphens w:val="0"/>
      <w:spacing w:line="400" w:lineRule="exact"/>
      <w:ind w:left="1276" w:firstLine="482"/>
      <w:jc w:val="both"/>
      <w:textAlignment w:val="auto"/>
    </w:pPr>
    <w:rPr>
      <w:rFonts w:ascii="標楷體" w:eastAsia="標楷體" w:hAnsi="標楷體" w:cs="標楷體"/>
      <w:color w:val="000000"/>
      <w:kern w:val="3"/>
    </w:rPr>
  </w:style>
  <w:style w:type="paragraph" w:styleId="af5">
    <w:name w:val="Plain Text"/>
    <w:basedOn w:val="Textbody"/>
    <w:rPr>
      <w:rFonts w:ascii="細明體" w:eastAsia="細明體" w:hAnsi="細明體" w:cs="Courier New"/>
    </w:rPr>
  </w:style>
  <w:style w:type="paragraph" w:styleId="af6">
    <w:name w:val="Date"/>
    <w:basedOn w:val="Textbody"/>
    <w:next w:val="Textbody"/>
    <w:pPr>
      <w:jc w:val="right"/>
    </w:pPr>
  </w:style>
  <w:style w:type="paragraph" w:customStyle="1" w:styleId="-cjk">
    <w:name w:val="清單段落-cjk"/>
    <w:basedOn w:val="Textbody"/>
    <w:pPr>
      <w:suppressAutoHyphens w:val="0"/>
      <w:spacing w:before="100" w:after="100"/>
      <w:ind w:left="482"/>
      <w:textAlignment w:val="auto"/>
    </w:pPr>
    <w:rPr>
      <w:rFonts w:ascii="新細明體" w:hAnsi="新細明體" w:cs="新細明體"/>
    </w:rPr>
  </w:style>
  <w:style w:type="paragraph" w:customStyle="1" w:styleId="15">
    <w:name w:val="清單段落1"/>
    <w:basedOn w:val="Textbody"/>
    <w:pPr>
      <w:widowControl w:val="0"/>
      <w:suppressAutoHyphens w:val="0"/>
      <w:ind w:left="480"/>
      <w:textAlignment w:val="auto"/>
    </w:pPr>
    <w:rPr>
      <w:rFonts w:ascii="Calibri" w:hAnsi="Calibri"/>
      <w:kern w:val="3"/>
      <w:szCs w:val="22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NormalTableWW">
    <w:name w:val="Normal Table (WW)"/>
    <w:pPr>
      <w:autoSpaceDN w:val="0"/>
    </w:pPr>
    <w:rPr>
      <w:rFonts w:ascii="Aptos" w:hAnsi="Aptos"/>
      <w:kern w:val="3"/>
      <w:sz w:val="24"/>
      <w:szCs w:val="24"/>
    </w:rPr>
  </w:style>
  <w:style w:type="character" w:styleId="af7">
    <w:name w:val="page number"/>
    <w:basedOn w:val="a0"/>
  </w:style>
  <w:style w:type="character" w:styleId="af8">
    <w:name w:val="Strong"/>
    <w:rPr>
      <w:b/>
      <w:bCs/>
    </w:rPr>
  </w:style>
  <w:style w:type="character" w:styleId="af9">
    <w:name w:val="Hyperlink"/>
    <w:uiPriority w:val="99"/>
    <w:rPr>
      <w:color w:val="0000FF"/>
      <w:u w:val="single"/>
    </w:rPr>
  </w:style>
  <w:style w:type="character" w:styleId="afa">
    <w:name w:val="FollowedHyperlink"/>
    <w:rPr>
      <w:color w:val="800080"/>
      <w:u w:val="single"/>
    </w:rPr>
  </w:style>
  <w:style w:type="character" w:customStyle="1" w:styleId="23">
    <w:name w:val="標題 2 字元"/>
    <w:rPr>
      <w:rFonts w:ascii="標楷體" w:eastAsia="標楷體" w:hAnsi="標楷體" w:cs="標楷體"/>
      <w:b/>
      <w:sz w:val="36"/>
    </w:rPr>
  </w:style>
  <w:style w:type="character" w:styleId="afb">
    <w:name w:val="annotation reference"/>
    <w:rPr>
      <w:sz w:val="18"/>
      <w:szCs w:val="18"/>
    </w:rPr>
  </w:style>
  <w:style w:type="character" w:customStyle="1" w:styleId="afc">
    <w:name w:val="清單段落 字元"/>
    <w:rPr>
      <w:rFonts w:ascii="Calibri" w:eastAsia="Calibri" w:hAnsi="Calibri" w:cs="Calibri"/>
      <w:kern w:val="3"/>
      <w:sz w:val="24"/>
      <w:szCs w:val="22"/>
    </w:rPr>
  </w:style>
  <w:style w:type="character" w:customStyle="1" w:styleId="afd">
    <w:name w:val="頁尾 字元"/>
    <w:rPr>
      <w:kern w:val="3"/>
    </w:rPr>
  </w:style>
  <w:style w:type="character" w:customStyle="1" w:styleId="afe">
    <w:name w:val="標號 字元"/>
    <w:rPr>
      <w:rFonts w:ascii="Calibri" w:eastAsia="Calibri" w:hAnsi="Calibri" w:cs="Calibri"/>
      <w:kern w:val="3"/>
    </w:rPr>
  </w:style>
  <w:style w:type="character" w:customStyle="1" w:styleId="level10">
    <w:name w:val="level1 字元"/>
    <w:rPr>
      <w:rFonts w:ascii="標楷體" w:eastAsia="標楷體" w:hAnsi="標楷體" w:cs="標楷體"/>
      <w:b/>
      <w:color w:val="000000"/>
      <w:kern w:val="3"/>
      <w:sz w:val="32"/>
      <w:szCs w:val="28"/>
    </w:rPr>
  </w:style>
  <w:style w:type="character" w:customStyle="1" w:styleId="level20">
    <w:name w:val="level2 字元"/>
    <w:rPr>
      <w:rFonts w:ascii="Calibri" w:eastAsia="新細明體" w:hAnsi="Calibri" w:cs="Times New Roman"/>
      <w:kern w:val="3"/>
      <w:sz w:val="24"/>
      <w:szCs w:val="22"/>
    </w:rPr>
  </w:style>
  <w:style w:type="character" w:customStyle="1" w:styleId="16">
    <w:name w:val="標題 1 字元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character" w:customStyle="1" w:styleId="17">
    <w:name w:val="清單段落 字元1"/>
    <w:rPr>
      <w:rFonts w:ascii="Calibri" w:eastAsia="Calibri" w:hAnsi="Calibri" w:cs="Calibri"/>
      <w:kern w:val="3"/>
      <w:sz w:val="24"/>
      <w:szCs w:val="22"/>
    </w:rPr>
  </w:style>
  <w:style w:type="character" w:customStyle="1" w:styleId="level11">
    <w:name w:val="level1 字元1"/>
    <w:rPr>
      <w:rFonts w:ascii="標楷體" w:eastAsia="標楷體" w:hAnsi="標楷體" w:cs="標楷體"/>
      <w:b/>
      <w:color w:val="000000"/>
      <w:kern w:val="3"/>
      <w:sz w:val="32"/>
      <w:szCs w:val="28"/>
    </w:rPr>
  </w:style>
  <w:style w:type="character" w:customStyle="1" w:styleId="18">
    <w:name w:val="樣式1 字元"/>
    <w:rPr>
      <w:rFonts w:ascii="標楷體" w:eastAsia="標楷體" w:hAnsi="標楷體" w:cs="標楷體"/>
      <w:b/>
      <w:color w:val="000000"/>
      <w:kern w:val="3"/>
      <w:sz w:val="28"/>
      <w:szCs w:val="28"/>
    </w:rPr>
  </w:style>
  <w:style w:type="character" w:customStyle="1" w:styleId="24">
    <w:name w:val="樣式2 字元"/>
    <w:rPr>
      <w:rFonts w:ascii="標楷體" w:eastAsia="標楷體" w:hAnsi="標楷體" w:cs="標楷體"/>
      <w:b/>
      <w:color w:val="000000"/>
      <w:kern w:val="3"/>
      <w:sz w:val="28"/>
      <w:szCs w:val="28"/>
    </w:rPr>
  </w:style>
  <w:style w:type="character" w:customStyle="1" w:styleId="aff">
    <w:name w:val="頁首 字元"/>
    <w:rPr>
      <w:kern w:val="3"/>
    </w:rPr>
  </w:style>
  <w:style w:type="character" w:customStyle="1" w:styleId="aff0">
    <w:name w:val="表次 字元"/>
    <w:rPr>
      <w:rFonts w:ascii="標楷體" w:eastAsia="標楷體" w:hAnsi="標楷體" w:cs="Courier New"/>
      <w:color w:val="000000"/>
      <w:kern w:val="3"/>
      <w:sz w:val="24"/>
      <w:szCs w:val="24"/>
    </w:rPr>
  </w:style>
  <w:style w:type="character" w:customStyle="1" w:styleId="aff1">
    <w:name w:val="純文字 字元"/>
    <w:rPr>
      <w:rFonts w:ascii="細明體" w:eastAsia="細明體" w:hAnsi="細明體" w:cs="Courier New"/>
      <w:sz w:val="24"/>
      <w:szCs w:val="24"/>
    </w:rPr>
  </w:style>
  <w:style w:type="character" w:customStyle="1" w:styleId="aff2">
    <w:name w:val="日期 字元"/>
    <w:rPr>
      <w:sz w:val="24"/>
      <w:szCs w:val="24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DefaultParagraphFontWW">
    <w:name w:val="Default Paragraph Font (WW)"/>
  </w:style>
  <w:style w:type="character" w:customStyle="1" w:styleId="WW8Num4z3">
    <w:name w:val="WW8Num4z3"/>
    <w:qFormat/>
    <w:rsid w:val="00874ABA"/>
    <w:rPr>
      <w:sz w:val="28"/>
      <w:szCs w:val="28"/>
    </w:rPr>
  </w:style>
  <w:style w:type="numbering" w:customStyle="1" w:styleId="WWOutlineListStyle2">
    <w:name w:val="WW_OutlineListStyle_2"/>
    <w:basedOn w:val="a2"/>
    <w:pPr>
      <w:numPr>
        <w:numId w:val="2"/>
      </w:numPr>
    </w:pPr>
  </w:style>
  <w:style w:type="numbering" w:customStyle="1" w:styleId="WWOutlineListStyle1">
    <w:name w:val="WW_OutlineListStyle_1"/>
    <w:basedOn w:val="a2"/>
    <w:pPr>
      <w:numPr>
        <w:numId w:val="3"/>
      </w:numPr>
    </w:pPr>
  </w:style>
  <w:style w:type="numbering" w:customStyle="1" w:styleId="Outline">
    <w:name w:val="Outline"/>
    <w:basedOn w:val="a2"/>
    <w:pPr>
      <w:numPr>
        <w:numId w:val="4"/>
      </w:numPr>
    </w:pPr>
  </w:style>
  <w:style w:type="numbering" w:customStyle="1" w:styleId="WWOutlineListStyle">
    <w:name w:val="WW_OutlineListStyle"/>
    <w:basedOn w:val="a2"/>
    <w:pPr>
      <w:numPr>
        <w:numId w:val="5"/>
      </w:numPr>
    </w:pPr>
  </w:style>
  <w:style w:type="numbering" w:customStyle="1" w:styleId="LFO23">
    <w:name w:val="LFO23"/>
    <w:basedOn w:val="a2"/>
    <w:pPr>
      <w:numPr>
        <w:numId w:val="6"/>
      </w:numPr>
    </w:pPr>
  </w:style>
  <w:style w:type="numbering" w:customStyle="1" w:styleId="LFO24">
    <w:name w:val="LFO24"/>
    <w:basedOn w:val="a2"/>
    <w:pPr>
      <w:numPr>
        <w:numId w:val="7"/>
      </w:numPr>
    </w:pPr>
  </w:style>
  <w:style w:type="numbering" w:customStyle="1" w:styleId="LFO4">
    <w:name w:val="LFO4"/>
    <w:basedOn w:val="a2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yperlink" Target="#_Toc482634916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B4B7F-973E-4069-818C-EFFDE5DF4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1797</Words>
  <Characters>10243</Characters>
  <Application>Microsoft Office Word</Application>
  <DocSecurity>0</DocSecurity>
  <Lines>85</Lines>
  <Paragraphs>24</Paragraphs>
  <ScaleCrop>false</ScaleCrop>
  <Company/>
  <LinksUpToDate>false</LinksUpToDate>
  <CharactersWithSpaces>12016</CharactersWithSpaces>
  <SharedDoc>false</SharedDoc>
  <HLinks>
    <vt:vector size="126" baseType="variant">
      <vt:variant>
        <vt:i4>1835068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_Toc482634916</vt:lpwstr>
      </vt:variant>
      <vt:variant>
        <vt:i4>1638456</vt:i4>
      </vt:variant>
      <vt:variant>
        <vt:i4>118</vt:i4>
      </vt:variant>
      <vt:variant>
        <vt:i4>0</vt:i4>
      </vt:variant>
      <vt:variant>
        <vt:i4>5</vt:i4>
      </vt:variant>
      <vt:variant>
        <vt:lpwstr/>
      </vt:variant>
      <vt:variant>
        <vt:lpwstr>_Toc215493682</vt:lpwstr>
      </vt:variant>
      <vt:variant>
        <vt:i4>1638456</vt:i4>
      </vt:variant>
      <vt:variant>
        <vt:i4>112</vt:i4>
      </vt:variant>
      <vt:variant>
        <vt:i4>0</vt:i4>
      </vt:variant>
      <vt:variant>
        <vt:i4>5</vt:i4>
      </vt:variant>
      <vt:variant>
        <vt:lpwstr/>
      </vt:variant>
      <vt:variant>
        <vt:lpwstr>_Toc215493681</vt:lpwstr>
      </vt:variant>
      <vt:variant>
        <vt:i4>1638456</vt:i4>
      </vt:variant>
      <vt:variant>
        <vt:i4>106</vt:i4>
      </vt:variant>
      <vt:variant>
        <vt:i4>0</vt:i4>
      </vt:variant>
      <vt:variant>
        <vt:i4>5</vt:i4>
      </vt:variant>
      <vt:variant>
        <vt:lpwstr/>
      </vt:variant>
      <vt:variant>
        <vt:lpwstr>_Toc215493680</vt:lpwstr>
      </vt:variant>
      <vt:variant>
        <vt:i4>1441848</vt:i4>
      </vt:variant>
      <vt:variant>
        <vt:i4>100</vt:i4>
      </vt:variant>
      <vt:variant>
        <vt:i4>0</vt:i4>
      </vt:variant>
      <vt:variant>
        <vt:i4>5</vt:i4>
      </vt:variant>
      <vt:variant>
        <vt:lpwstr/>
      </vt:variant>
      <vt:variant>
        <vt:lpwstr>_Toc215493679</vt:lpwstr>
      </vt:variant>
      <vt:variant>
        <vt:i4>1441848</vt:i4>
      </vt:variant>
      <vt:variant>
        <vt:i4>94</vt:i4>
      </vt:variant>
      <vt:variant>
        <vt:i4>0</vt:i4>
      </vt:variant>
      <vt:variant>
        <vt:i4>5</vt:i4>
      </vt:variant>
      <vt:variant>
        <vt:lpwstr/>
      </vt:variant>
      <vt:variant>
        <vt:lpwstr>_Toc215493678</vt:lpwstr>
      </vt:variant>
      <vt:variant>
        <vt:i4>1441848</vt:i4>
      </vt:variant>
      <vt:variant>
        <vt:i4>88</vt:i4>
      </vt:variant>
      <vt:variant>
        <vt:i4>0</vt:i4>
      </vt:variant>
      <vt:variant>
        <vt:i4>5</vt:i4>
      </vt:variant>
      <vt:variant>
        <vt:lpwstr/>
      </vt:variant>
      <vt:variant>
        <vt:lpwstr>_Toc215493677</vt:lpwstr>
      </vt:variant>
      <vt:variant>
        <vt:i4>1441848</vt:i4>
      </vt:variant>
      <vt:variant>
        <vt:i4>82</vt:i4>
      </vt:variant>
      <vt:variant>
        <vt:i4>0</vt:i4>
      </vt:variant>
      <vt:variant>
        <vt:i4>5</vt:i4>
      </vt:variant>
      <vt:variant>
        <vt:lpwstr/>
      </vt:variant>
      <vt:variant>
        <vt:lpwstr>_Toc215493676</vt:lpwstr>
      </vt:variant>
      <vt:variant>
        <vt:i4>1441848</vt:i4>
      </vt:variant>
      <vt:variant>
        <vt:i4>76</vt:i4>
      </vt:variant>
      <vt:variant>
        <vt:i4>0</vt:i4>
      </vt:variant>
      <vt:variant>
        <vt:i4>5</vt:i4>
      </vt:variant>
      <vt:variant>
        <vt:lpwstr/>
      </vt:variant>
      <vt:variant>
        <vt:lpwstr>_Toc215493675</vt:lpwstr>
      </vt:variant>
      <vt:variant>
        <vt:i4>1441848</vt:i4>
      </vt:variant>
      <vt:variant>
        <vt:i4>70</vt:i4>
      </vt:variant>
      <vt:variant>
        <vt:i4>0</vt:i4>
      </vt:variant>
      <vt:variant>
        <vt:i4>5</vt:i4>
      </vt:variant>
      <vt:variant>
        <vt:lpwstr/>
      </vt:variant>
      <vt:variant>
        <vt:lpwstr>_Toc215493674</vt:lpwstr>
      </vt:variant>
      <vt:variant>
        <vt:i4>1441848</vt:i4>
      </vt:variant>
      <vt:variant>
        <vt:i4>64</vt:i4>
      </vt:variant>
      <vt:variant>
        <vt:i4>0</vt:i4>
      </vt:variant>
      <vt:variant>
        <vt:i4>5</vt:i4>
      </vt:variant>
      <vt:variant>
        <vt:lpwstr/>
      </vt:variant>
      <vt:variant>
        <vt:lpwstr>_Toc215493673</vt:lpwstr>
      </vt:variant>
      <vt:variant>
        <vt:i4>1441848</vt:i4>
      </vt:variant>
      <vt:variant>
        <vt:i4>58</vt:i4>
      </vt:variant>
      <vt:variant>
        <vt:i4>0</vt:i4>
      </vt:variant>
      <vt:variant>
        <vt:i4>5</vt:i4>
      </vt:variant>
      <vt:variant>
        <vt:lpwstr/>
      </vt:variant>
      <vt:variant>
        <vt:lpwstr>_Toc215493672</vt:lpwstr>
      </vt:variant>
      <vt:variant>
        <vt:i4>1441848</vt:i4>
      </vt:variant>
      <vt:variant>
        <vt:i4>52</vt:i4>
      </vt:variant>
      <vt:variant>
        <vt:i4>0</vt:i4>
      </vt:variant>
      <vt:variant>
        <vt:i4>5</vt:i4>
      </vt:variant>
      <vt:variant>
        <vt:lpwstr/>
      </vt:variant>
      <vt:variant>
        <vt:lpwstr>_Toc215493671</vt:lpwstr>
      </vt:variant>
      <vt:variant>
        <vt:i4>1441848</vt:i4>
      </vt:variant>
      <vt:variant>
        <vt:i4>46</vt:i4>
      </vt:variant>
      <vt:variant>
        <vt:i4>0</vt:i4>
      </vt:variant>
      <vt:variant>
        <vt:i4>5</vt:i4>
      </vt:variant>
      <vt:variant>
        <vt:lpwstr/>
      </vt:variant>
      <vt:variant>
        <vt:lpwstr>_Toc215493670</vt:lpwstr>
      </vt:variant>
      <vt:variant>
        <vt:i4>1507384</vt:i4>
      </vt:variant>
      <vt:variant>
        <vt:i4>40</vt:i4>
      </vt:variant>
      <vt:variant>
        <vt:i4>0</vt:i4>
      </vt:variant>
      <vt:variant>
        <vt:i4>5</vt:i4>
      </vt:variant>
      <vt:variant>
        <vt:lpwstr/>
      </vt:variant>
      <vt:variant>
        <vt:lpwstr>_Toc215493669</vt:lpwstr>
      </vt:variant>
      <vt:variant>
        <vt:i4>1507384</vt:i4>
      </vt:variant>
      <vt:variant>
        <vt:i4>34</vt:i4>
      </vt:variant>
      <vt:variant>
        <vt:i4>0</vt:i4>
      </vt:variant>
      <vt:variant>
        <vt:i4>5</vt:i4>
      </vt:variant>
      <vt:variant>
        <vt:lpwstr/>
      </vt:variant>
      <vt:variant>
        <vt:lpwstr>_Toc215493668</vt:lpwstr>
      </vt:variant>
      <vt:variant>
        <vt:i4>1507384</vt:i4>
      </vt:variant>
      <vt:variant>
        <vt:i4>28</vt:i4>
      </vt:variant>
      <vt:variant>
        <vt:i4>0</vt:i4>
      </vt:variant>
      <vt:variant>
        <vt:i4>5</vt:i4>
      </vt:variant>
      <vt:variant>
        <vt:lpwstr/>
      </vt:variant>
      <vt:variant>
        <vt:lpwstr>_Toc215493667</vt:lpwstr>
      </vt:variant>
      <vt:variant>
        <vt:i4>1507384</vt:i4>
      </vt:variant>
      <vt:variant>
        <vt:i4>22</vt:i4>
      </vt:variant>
      <vt:variant>
        <vt:i4>0</vt:i4>
      </vt:variant>
      <vt:variant>
        <vt:i4>5</vt:i4>
      </vt:variant>
      <vt:variant>
        <vt:lpwstr/>
      </vt:variant>
      <vt:variant>
        <vt:lpwstr>_Toc215493666</vt:lpwstr>
      </vt:variant>
      <vt:variant>
        <vt:i4>1507384</vt:i4>
      </vt:variant>
      <vt:variant>
        <vt:i4>16</vt:i4>
      </vt:variant>
      <vt:variant>
        <vt:i4>0</vt:i4>
      </vt:variant>
      <vt:variant>
        <vt:i4>5</vt:i4>
      </vt:variant>
      <vt:variant>
        <vt:lpwstr/>
      </vt:variant>
      <vt:variant>
        <vt:lpwstr>_Toc215493665</vt:lpwstr>
      </vt:variant>
      <vt:variant>
        <vt:i4>1507384</vt:i4>
      </vt:variant>
      <vt:variant>
        <vt:i4>10</vt:i4>
      </vt:variant>
      <vt:variant>
        <vt:i4>0</vt:i4>
      </vt:variant>
      <vt:variant>
        <vt:i4>5</vt:i4>
      </vt:variant>
      <vt:variant>
        <vt:lpwstr/>
      </vt:variant>
      <vt:variant>
        <vt:lpwstr>_Toc215493664</vt:lpwstr>
      </vt:variant>
      <vt:variant>
        <vt:i4>1507384</vt:i4>
      </vt:variant>
      <vt:variant>
        <vt:i4>4</vt:i4>
      </vt:variant>
      <vt:variant>
        <vt:i4>0</vt:i4>
      </vt:variant>
      <vt:variant>
        <vt:i4>5</vt:i4>
      </vt:variant>
      <vt:variant>
        <vt:lpwstr/>
      </vt:variant>
      <vt:variant>
        <vt:lpwstr>_Toc215493663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台灣地區計有市區道路景觀與綠美化改善計畫</dc:title>
  <dc:subject/>
  <dc:creator>841210</dc:creator>
  <cp:keywords/>
  <cp:lastModifiedBy>蔡旻璇</cp:lastModifiedBy>
  <cp:revision>2</cp:revision>
  <cp:lastPrinted>2026-07-23T09:52:00Z</cp:lastPrinted>
  <dcterms:created xsi:type="dcterms:W3CDTF">2026-08-13T08:12:00Z</dcterms:created>
  <dcterms:modified xsi:type="dcterms:W3CDTF">2026-08-13T08:12:00Z</dcterms:modified>
</cp:coreProperties>
</file>