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ADAB5" w14:textId="08F60102" w:rsidR="00BD0BF7" w:rsidRDefault="00786FF8">
      <w:pPr>
        <w:snapToGrid w:val="0"/>
        <w:spacing w:after="360" w:line="240" w:lineRule="atLeast"/>
        <w:jc w:val="center"/>
      </w:pPr>
      <w:r w:rsidRPr="00786FF8">
        <w:rPr>
          <w:rFonts w:ascii="Arial" w:eastAsia="標楷體" w:hAnsi="Arial" w:cs="Arial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 wp14:anchorId="3A2FCFBC" wp14:editId="69484414">
                <wp:simplePos x="0" y="0"/>
                <wp:positionH relativeFrom="margin">
                  <wp:align>right</wp:align>
                </wp:positionH>
                <wp:positionV relativeFrom="paragraph">
                  <wp:posOffset>-403225</wp:posOffset>
                </wp:positionV>
                <wp:extent cx="1171575" cy="1404620"/>
                <wp:effectExtent l="0" t="0" r="9525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CB2849" w14:textId="2B332A86" w:rsidR="00786FF8" w:rsidRPr="009A5AFB" w:rsidRDefault="00786FF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A5AFB">
                              <w:rPr>
                                <w:rFonts w:ascii="標楷體" w:eastAsia="標楷體" w:hAnsi="標楷體"/>
                              </w:rPr>
                              <w:t>115.0</w:t>
                            </w:r>
                            <w:r w:rsidR="00947924">
                              <w:rPr>
                                <w:rFonts w:ascii="標楷體" w:eastAsia="標楷體" w:hAnsi="標楷體" w:hint="eastAsia"/>
                              </w:rPr>
                              <w:t>7</w:t>
                            </w:r>
                            <w:r w:rsidRPr="009A5AFB">
                              <w:rPr>
                                <w:rFonts w:ascii="標楷體" w:eastAsia="標楷體" w:hAnsi="標楷體"/>
                              </w:rPr>
                              <w:t>.</w:t>
                            </w:r>
                            <w:r w:rsidR="00947924">
                              <w:rPr>
                                <w:rFonts w:ascii="標楷體" w:eastAsia="標楷體" w:hAnsi="標楷體" w:hint="eastAsia"/>
                              </w:rPr>
                              <w:t>15</w:t>
                            </w:r>
                            <w:r w:rsidRPr="009A5AFB">
                              <w:rPr>
                                <w:rFonts w:ascii="標楷體" w:eastAsia="標楷體" w:hAnsi="標楷體"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A2FCFB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.05pt;margin-top:-31.75pt;width:92.25pt;height:110.6pt;z-index:-25165670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" stroked="f">
                <v:textbox style="mso-fit-shape-to-text:t">
                  <w:txbxContent>
                    <w:p w14:paraId="74CB2849" w14:textId="2B332A86" w:rsidR="00786FF8" w:rsidRPr="009A5AFB" w:rsidRDefault="00786FF8">
                      <w:pPr>
                        <w:rPr>
                          <w:rFonts w:ascii="標楷體" w:eastAsia="標楷體" w:hAnsi="標楷體"/>
                        </w:rPr>
                      </w:pPr>
                      <w:r w:rsidRPr="009A5AFB">
                        <w:rPr>
                          <w:rFonts w:ascii="標楷體" w:eastAsia="標楷體" w:hAnsi="標楷體"/>
                        </w:rPr>
                        <w:t>115.0</w:t>
                      </w:r>
                      <w:r w:rsidR="00947924">
                        <w:rPr>
                          <w:rFonts w:ascii="標楷體" w:eastAsia="標楷體" w:hAnsi="標楷體" w:hint="eastAsia"/>
                        </w:rPr>
                        <w:t>7</w:t>
                      </w:r>
                      <w:r w:rsidRPr="009A5AFB">
                        <w:rPr>
                          <w:rFonts w:ascii="標楷體" w:eastAsia="標楷體" w:hAnsi="標楷體"/>
                        </w:rPr>
                        <w:t>.</w:t>
                      </w:r>
                      <w:r w:rsidR="00947924">
                        <w:rPr>
                          <w:rFonts w:ascii="標楷體" w:eastAsia="標楷體" w:hAnsi="標楷體" w:hint="eastAsia"/>
                        </w:rPr>
                        <w:t>15</w:t>
                      </w:r>
                      <w:r w:rsidRPr="009A5AFB">
                        <w:rPr>
                          <w:rFonts w:ascii="標楷體" w:eastAsia="標楷體" w:hAnsi="標楷體" w:hint="eastAsia"/>
                        </w:rPr>
                        <w:t>修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4DCC">
        <w:rPr>
          <w:rFonts w:ascii="Arial" w:eastAsia="標楷體" w:hAnsi="Arial" w:cs="Arial"/>
          <w:b/>
          <w:sz w:val="36"/>
          <w:szCs w:val="36"/>
        </w:rPr>
        <w:t>精神疾病嚴重病人保護人願任同意書</w:t>
      </w:r>
    </w:p>
    <w:p w14:paraId="3EE553AE" w14:textId="77777777" w:rsidR="00B52834" w:rsidRDefault="009B4DCC" w:rsidP="008E0FBE">
      <w:pPr>
        <w:snapToGrid w:val="0"/>
        <w:spacing w:line="360" w:lineRule="auto"/>
        <w:ind w:firstLine="560"/>
        <w:rPr>
          <w:rFonts w:ascii="Arial" w:eastAsia="標楷體" w:hAnsi="Arial" w:cs="Arial"/>
          <w:sz w:val="28"/>
          <w:szCs w:val="28"/>
        </w:rPr>
      </w:pPr>
      <w:r w:rsidRPr="00B52834">
        <w:rPr>
          <w:rFonts w:ascii="Arial" w:eastAsia="標楷體" w:hAnsi="Arial" w:cs="Arial"/>
          <w:sz w:val="28"/>
          <w:szCs w:val="28"/>
        </w:rPr>
        <w:t>本人</w:t>
      </w:r>
      <w:r w:rsidRPr="00B52834">
        <w:rPr>
          <w:rFonts w:ascii="Arial" w:eastAsia="標楷體" w:hAnsi="Arial" w:cs="Arial"/>
          <w:sz w:val="28"/>
          <w:szCs w:val="28"/>
        </w:rPr>
        <w:t xml:space="preserve">                 </w:t>
      </w:r>
      <w:proofErr w:type="gramStart"/>
      <w:r w:rsidRPr="00B52834">
        <w:rPr>
          <w:rFonts w:ascii="Arial" w:eastAsia="標楷體" w:hAnsi="Arial" w:cs="Arial"/>
          <w:sz w:val="28"/>
          <w:szCs w:val="28"/>
        </w:rPr>
        <w:t>（</w:t>
      </w:r>
      <w:proofErr w:type="gramEnd"/>
      <w:r w:rsidRPr="00B52834">
        <w:rPr>
          <w:rFonts w:ascii="Arial" w:eastAsia="標楷體" w:hAnsi="Arial" w:cs="Arial"/>
          <w:sz w:val="28"/>
          <w:szCs w:val="28"/>
        </w:rPr>
        <w:t>身分</w:t>
      </w:r>
      <w:r w:rsidR="00C57EBB" w:rsidRPr="0084617A">
        <w:rPr>
          <w:rFonts w:ascii="Arial" w:eastAsia="標楷體" w:hAnsi="Arial" w:cs="Arial" w:hint="eastAsia"/>
          <w:sz w:val="28"/>
          <w:szCs w:val="28"/>
        </w:rPr>
        <w:t>證</w:t>
      </w:r>
      <w:r w:rsidRPr="00B52834">
        <w:rPr>
          <w:rFonts w:ascii="Arial" w:eastAsia="標楷體" w:hAnsi="Arial" w:cs="Arial"/>
          <w:sz w:val="28"/>
          <w:szCs w:val="28"/>
        </w:rPr>
        <w:t>統一編號：</w:t>
      </w:r>
      <w:r w:rsidRPr="00B52834">
        <w:rPr>
          <w:rFonts w:ascii="Arial" w:eastAsia="標楷體" w:hAnsi="Arial" w:cs="Arial"/>
          <w:sz w:val="28"/>
          <w:szCs w:val="28"/>
        </w:rPr>
        <w:t xml:space="preserve">                 </w:t>
      </w:r>
      <w:r w:rsidRPr="00B52834">
        <w:rPr>
          <w:rFonts w:ascii="Arial" w:eastAsia="標楷體" w:hAnsi="Arial" w:cs="Arial"/>
          <w:sz w:val="28"/>
          <w:szCs w:val="28"/>
        </w:rPr>
        <w:t>）茲同意擔任精神疾病嚴重病人</w:t>
      </w:r>
    </w:p>
    <w:p w14:paraId="7EC82115" w14:textId="77777777" w:rsidR="00BD0BF7" w:rsidRPr="00B52834" w:rsidRDefault="009B4DCC" w:rsidP="008E0FBE">
      <w:pPr>
        <w:snapToGrid w:val="0"/>
        <w:spacing w:line="360" w:lineRule="auto"/>
        <w:ind w:firstLine="560"/>
        <w:rPr>
          <w:rFonts w:ascii="Arial" w:eastAsia="標楷體" w:hAnsi="Arial" w:cs="Arial"/>
          <w:sz w:val="28"/>
          <w:szCs w:val="28"/>
        </w:rPr>
      </w:pPr>
      <w:r w:rsidRPr="00B52834">
        <w:rPr>
          <w:rFonts w:ascii="Arial" w:eastAsia="標楷體" w:hAnsi="Arial" w:cs="Arial"/>
          <w:sz w:val="28"/>
          <w:szCs w:val="28"/>
        </w:rPr>
        <w:t xml:space="preserve">                 </w:t>
      </w:r>
      <w:r w:rsidR="008E0FBE" w:rsidRPr="00B52834">
        <w:rPr>
          <w:rFonts w:ascii="Arial" w:eastAsia="標楷體" w:hAnsi="Arial" w:cs="Arial" w:hint="eastAsia"/>
          <w:sz w:val="28"/>
          <w:szCs w:val="28"/>
        </w:rPr>
        <w:t xml:space="preserve">       </w:t>
      </w:r>
      <w:proofErr w:type="gramStart"/>
      <w:r w:rsidRPr="00B52834">
        <w:rPr>
          <w:rFonts w:ascii="Arial" w:eastAsia="標楷體" w:hAnsi="Arial" w:cs="Arial"/>
          <w:sz w:val="28"/>
          <w:szCs w:val="28"/>
        </w:rPr>
        <w:t>（</w:t>
      </w:r>
      <w:proofErr w:type="gramEnd"/>
      <w:r w:rsidRPr="00B52834">
        <w:rPr>
          <w:rFonts w:ascii="Arial" w:eastAsia="標楷體" w:hAnsi="Arial" w:cs="Arial"/>
          <w:sz w:val="28"/>
          <w:szCs w:val="28"/>
        </w:rPr>
        <w:t>身分</w:t>
      </w:r>
      <w:r w:rsidR="00C57EBB" w:rsidRPr="00B52834">
        <w:rPr>
          <w:rFonts w:ascii="Arial" w:eastAsia="標楷體" w:hAnsi="Arial" w:cs="Arial" w:hint="eastAsia"/>
          <w:sz w:val="28"/>
          <w:szCs w:val="28"/>
        </w:rPr>
        <w:t>證</w:t>
      </w:r>
      <w:r w:rsidRPr="00B52834">
        <w:rPr>
          <w:rFonts w:ascii="Arial" w:eastAsia="標楷體" w:hAnsi="Arial" w:cs="Arial"/>
          <w:sz w:val="28"/>
          <w:szCs w:val="28"/>
        </w:rPr>
        <w:t>統一編號：</w:t>
      </w:r>
      <w:r w:rsidRPr="00B52834">
        <w:rPr>
          <w:rFonts w:ascii="Arial" w:eastAsia="標楷體" w:hAnsi="Arial" w:cs="Arial"/>
          <w:sz w:val="28"/>
          <w:szCs w:val="28"/>
        </w:rPr>
        <w:t xml:space="preserve">                 </w:t>
      </w:r>
      <w:r w:rsidRPr="00B52834">
        <w:rPr>
          <w:rFonts w:ascii="Arial" w:eastAsia="標楷體" w:hAnsi="Arial" w:cs="Arial"/>
          <w:sz w:val="28"/>
          <w:szCs w:val="28"/>
        </w:rPr>
        <w:t>）之保護人，以確保「精神衛生法」中，對精神疾病嚴重病人所規範之相關保護及權益事宜，特此聲明。</w:t>
      </w:r>
    </w:p>
    <w:p w14:paraId="5EAA31E4" w14:textId="77777777" w:rsidR="00BD0BF7" w:rsidRDefault="00BD0BF7">
      <w:pPr>
        <w:snapToGrid w:val="0"/>
        <w:spacing w:before="120" w:after="120" w:line="460" w:lineRule="exact"/>
        <w:ind w:right="1440"/>
        <w:rPr>
          <w:rFonts w:ascii="Arial" w:eastAsia="標楷體" w:hAnsi="Arial" w:cs="Arial"/>
          <w:sz w:val="28"/>
          <w:szCs w:val="28"/>
        </w:rPr>
      </w:pPr>
    </w:p>
    <w:p w14:paraId="4248DD0E" w14:textId="77777777" w:rsidR="00BD0BF7" w:rsidRDefault="009B4DCC">
      <w:pPr>
        <w:snapToGrid w:val="0"/>
        <w:spacing w:before="120" w:after="120" w:line="460" w:lineRule="exact"/>
        <w:ind w:left="720" w:hanging="720"/>
      </w:pPr>
      <w:r>
        <w:rPr>
          <w:rFonts w:ascii="Arial" w:eastAsia="標楷體" w:hAnsi="Arial" w:cs="Arial"/>
          <w:sz w:val="28"/>
          <w:szCs w:val="28"/>
        </w:rPr>
        <w:t>立聲明書人</w:t>
      </w:r>
      <w:r>
        <w:rPr>
          <w:rFonts w:ascii="標楷體" w:eastAsia="標楷體" w:hAnsi="標楷體" w:cs="Arial"/>
          <w:sz w:val="28"/>
          <w:szCs w:val="28"/>
        </w:rPr>
        <w:t>：</w:t>
      </w:r>
      <w:r>
        <w:rPr>
          <w:rFonts w:ascii="Arial" w:eastAsia="標楷體" w:hAnsi="Arial" w:cs="Arial"/>
          <w:sz w:val="28"/>
          <w:szCs w:val="28"/>
        </w:rPr>
        <w:t xml:space="preserve">                 </w:t>
      </w:r>
      <w:r>
        <w:rPr>
          <w:rFonts w:ascii="Arial" w:eastAsia="標楷體" w:hAnsi="Arial" w:cs="Arial"/>
          <w:sz w:val="28"/>
          <w:szCs w:val="28"/>
        </w:rPr>
        <w:t>（本人親自簽章）</w:t>
      </w:r>
    </w:p>
    <w:p w14:paraId="00554B24" w14:textId="77777777" w:rsidR="00BD0BF7" w:rsidRDefault="009B4DCC">
      <w:pPr>
        <w:snapToGrid w:val="0"/>
        <w:spacing w:before="120" w:after="120" w:line="460" w:lineRule="exact"/>
        <w:ind w:left="718" w:hanging="118"/>
      </w:pPr>
      <w:r>
        <w:rPr>
          <w:rFonts w:ascii="Arial" w:eastAsia="標楷體" w:hAnsi="Arial" w:cs="Arial"/>
          <w:sz w:val="28"/>
          <w:szCs w:val="28"/>
        </w:rPr>
        <w:t>性別：</w:t>
      </w:r>
      <w:r>
        <w:rPr>
          <w:rFonts w:ascii="Arial" w:eastAsia="標楷體" w:hAnsi="Arial" w:cs="Arial"/>
          <w:sz w:val="28"/>
          <w:szCs w:val="28"/>
        </w:rPr>
        <w:t xml:space="preserve">                        </w:t>
      </w:r>
      <w:r w:rsidRPr="006D04DC">
        <w:rPr>
          <w:rFonts w:ascii="Arial" w:eastAsia="標楷體" w:hAnsi="Arial" w:cs="Arial"/>
          <w:sz w:val="28"/>
          <w:szCs w:val="28"/>
        </w:rPr>
        <w:t xml:space="preserve"> </w:t>
      </w:r>
      <w:r w:rsidR="007548B2" w:rsidRPr="006D04DC">
        <w:rPr>
          <w:rFonts w:ascii="Arial" w:eastAsia="標楷體" w:hAnsi="Arial" w:cs="Arial" w:hint="eastAsia"/>
          <w:sz w:val="28"/>
          <w:szCs w:val="28"/>
        </w:rPr>
        <w:t>出生年月日</w:t>
      </w:r>
      <w:r w:rsidRPr="006D04DC">
        <w:rPr>
          <w:rFonts w:ascii="Arial" w:eastAsia="標楷體" w:hAnsi="Arial" w:cs="Arial"/>
          <w:sz w:val="28"/>
          <w:szCs w:val="28"/>
        </w:rPr>
        <w:t>：</w:t>
      </w:r>
      <w:r w:rsidRPr="006D04DC">
        <w:rPr>
          <w:rFonts w:ascii="Arial" w:eastAsia="標楷體" w:hAnsi="Arial" w:cs="Arial"/>
          <w:sz w:val="28"/>
          <w:szCs w:val="28"/>
        </w:rPr>
        <w:t xml:space="preserve">          </w:t>
      </w:r>
      <w:r w:rsidRPr="00345A6A">
        <w:rPr>
          <w:rFonts w:ascii="Arial" w:eastAsia="標楷體" w:hAnsi="Arial" w:cs="Arial"/>
          <w:color w:val="FF0000"/>
          <w:sz w:val="28"/>
          <w:szCs w:val="28"/>
        </w:rPr>
        <w:t xml:space="preserve"> </w:t>
      </w:r>
    </w:p>
    <w:p w14:paraId="63304A84" w14:textId="77777777" w:rsidR="00D8154D" w:rsidRPr="00D06E5D" w:rsidRDefault="009B4DCC">
      <w:pPr>
        <w:snapToGrid w:val="0"/>
        <w:spacing w:before="120" w:after="120" w:line="460" w:lineRule="exact"/>
        <w:ind w:left="718" w:hanging="118"/>
        <w:rPr>
          <w:rFonts w:ascii="標楷體" w:eastAsia="標楷體" w:hAnsi="標楷體" w:cs="Arial"/>
          <w:sz w:val="28"/>
          <w:szCs w:val="28"/>
        </w:rPr>
      </w:pPr>
      <w:r w:rsidRPr="00F9386B">
        <w:rPr>
          <w:rFonts w:ascii="標楷體" w:eastAsia="標楷體" w:hAnsi="標楷體" w:cs="Arial"/>
          <w:sz w:val="28"/>
          <w:szCs w:val="28"/>
        </w:rPr>
        <w:t>與病人關係：□法定代理人</w:t>
      </w:r>
      <w:r w:rsidR="00D06E5D">
        <w:rPr>
          <w:rFonts w:ascii="標楷體" w:eastAsia="標楷體" w:hAnsi="標楷體" w:cs="Arial" w:hint="eastAsia"/>
          <w:sz w:val="28"/>
          <w:szCs w:val="28"/>
        </w:rPr>
        <w:t xml:space="preserve">  </w:t>
      </w:r>
      <w:r w:rsidR="00D06E5D" w:rsidRPr="00F9386B">
        <w:rPr>
          <w:rFonts w:ascii="標楷體" w:eastAsia="標楷體" w:hAnsi="標楷體" w:cs="Arial"/>
          <w:sz w:val="28"/>
          <w:szCs w:val="28"/>
        </w:rPr>
        <w:t>□監護人</w:t>
      </w:r>
      <w:r w:rsidR="00D8154D" w:rsidRPr="00D8154D">
        <w:rPr>
          <w:rFonts w:ascii="標楷體" w:eastAsia="標楷體" w:hAnsi="標楷體" w:cs="Arial" w:hint="eastAsia"/>
          <w:color w:val="FF0000"/>
          <w:sz w:val="28"/>
          <w:szCs w:val="28"/>
        </w:rPr>
        <w:t xml:space="preserve"> </w:t>
      </w:r>
      <w:r w:rsidR="00D8154D">
        <w:rPr>
          <w:rFonts w:ascii="標楷體" w:eastAsia="標楷體" w:hAnsi="標楷體" w:cs="Arial" w:hint="eastAsia"/>
          <w:color w:val="FF0000"/>
          <w:sz w:val="28"/>
          <w:szCs w:val="28"/>
        </w:rPr>
        <w:t xml:space="preserve"> </w:t>
      </w:r>
      <w:r w:rsidR="00D8154D" w:rsidRPr="00D06E5D">
        <w:rPr>
          <w:rFonts w:ascii="標楷體" w:eastAsia="標楷體" w:hAnsi="標楷體" w:cs="Arial"/>
          <w:sz w:val="28"/>
          <w:szCs w:val="28"/>
        </w:rPr>
        <w:t>□</w:t>
      </w:r>
      <w:r w:rsidR="00D8154D" w:rsidRPr="00D06E5D">
        <w:rPr>
          <w:rFonts w:ascii="標楷體" w:eastAsia="標楷體" w:hAnsi="標楷體" w:cs="Arial" w:hint="eastAsia"/>
          <w:sz w:val="28"/>
          <w:szCs w:val="28"/>
        </w:rPr>
        <w:t>輔助人</w:t>
      </w:r>
      <w:r w:rsidRPr="00D06E5D">
        <w:rPr>
          <w:rFonts w:ascii="標楷體" w:eastAsia="標楷體" w:hAnsi="標楷體" w:cs="Arial"/>
          <w:sz w:val="28"/>
          <w:szCs w:val="28"/>
        </w:rPr>
        <w:t xml:space="preserve">   □配偶   □父母  </w:t>
      </w:r>
    </w:p>
    <w:p w14:paraId="4EA78AC3" w14:textId="60916DFC" w:rsidR="00D06E5D" w:rsidRDefault="009B4DCC" w:rsidP="00D8154D">
      <w:pPr>
        <w:snapToGrid w:val="0"/>
        <w:spacing w:before="120" w:after="120" w:line="460" w:lineRule="exact"/>
        <w:ind w:left="2268" w:hanging="141"/>
        <w:rPr>
          <w:rFonts w:ascii="標楷體" w:eastAsia="標楷體" w:hAnsi="標楷體" w:cs="Arial"/>
          <w:color w:val="FF0000"/>
          <w:sz w:val="28"/>
          <w:szCs w:val="28"/>
        </w:rPr>
      </w:pPr>
      <w:r w:rsidRPr="00D06E5D">
        <w:rPr>
          <w:rFonts w:ascii="標楷體" w:eastAsia="標楷體" w:hAnsi="標楷體" w:cs="Arial"/>
          <w:sz w:val="28"/>
          <w:szCs w:val="28"/>
        </w:rPr>
        <w:t xml:space="preserve"> □家屬</w:t>
      </w:r>
      <w:r w:rsidR="00D8154D" w:rsidRPr="00D06E5D">
        <w:rPr>
          <w:rFonts w:ascii="標楷體" w:eastAsia="標楷體" w:hAnsi="標楷體" w:cs="Arial" w:hint="eastAsia"/>
          <w:sz w:val="28"/>
          <w:szCs w:val="28"/>
        </w:rPr>
        <w:t xml:space="preserve">     </w:t>
      </w:r>
      <w:r w:rsidR="00D06E5D" w:rsidRPr="00D06E5D">
        <w:rPr>
          <w:rFonts w:ascii="標楷體" w:eastAsia="標楷體" w:hAnsi="標楷體" w:cs="Arial" w:hint="eastAsia"/>
          <w:sz w:val="28"/>
          <w:szCs w:val="28"/>
        </w:rPr>
        <w:t xml:space="preserve">   </w:t>
      </w:r>
      <w:r w:rsidR="00D06E5D" w:rsidRPr="00D06E5D">
        <w:rPr>
          <w:rFonts w:ascii="標楷體" w:eastAsia="標楷體" w:hAnsi="標楷體" w:cs="Arial"/>
          <w:sz w:val="28"/>
          <w:szCs w:val="28"/>
        </w:rPr>
        <w:t>□</w:t>
      </w:r>
      <w:r w:rsidR="005F27D5">
        <w:rPr>
          <w:rFonts w:ascii="標楷體" w:eastAsia="標楷體" w:hAnsi="標楷體" w:cs="Arial" w:hint="eastAsia"/>
          <w:sz w:val="28"/>
          <w:szCs w:val="28"/>
        </w:rPr>
        <w:t>與病人有特別密切關係</w:t>
      </w:r>
      <w:r w:rsidR="004D65B3">
        <w:rPr>
          <w:rFonts w:ascii="標楷體" w:eastAsia="標楷體" w:hAnsi="標楷體" w:cs="Arial" w:hint="eastAsia"/>
          <w:sz w:val="28"/>
          <w:szCs w:val="28"/>
        </w:rPr>
        <w:t>之</w:t>
      </w:r>
      <w:r w:rsidR="005F27D5">
        <w:rPr>
          <w:rFonts w:ascii="標楷體" w:eastAsia="標楷體" w:hAnsi="標楷體" w:cs="Arial" w:hint="eastAsia"/>
          <w:sz w:val="28"/>
          <w:szCs w:val="28"/>
        </w:rPr>
        <w:t>人</w:t>
      </w:r>
      <w:r w:rsidR="00D06E5D" w:rsidRPr="00D06E5D">
        <w:rPr>
          <w:rFonts w:ascii="標楷體" w:eastAsia="標楷體" w:hAnsi="標楷體" w:cs="Arial" w:hint="eastAsia"/>
          <w:sz w:val="28"/>
          <w:szCs w:val="28"/>
        </w:rPr>
        <w:t>：_______</w:t>
      </w:r>
    </w:p>
    <w:p w14:paraId="0C8336C8" w14:textId="6AF872EE" w:rsidR="00D8154D" w:rsidRPr="00623432" w:rsidRDefault="00D06E5D" w:rsidP="00D8154D">
      <w:pPr>
        <w:snapToGrid w:val="0"/>
        <w:spacing w:before="120" w:after="120" w:line="460" w:lineRule="exact"/>
        <w:ind w:left="2268" w:hanging="141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color w:val="FF0000"/>
          <w:sz w:val="28"/>
          <w:szCs w:val="28"/>
        </w:rPr>
        <w:t xml:space="preserve"> </w:t>
      </w:r>
      <w:r w:rsidR="009B4DCC" w:rsidRPr="00F9386B">
        <w:rPr>
          <w:rFonts w:ascii="標楷體" w:eastAsia="標楷體" w:hAnsi="標楷體" w:cs="Arial"/>
          <w:sz w:val="28"/>
          <w:szCs w:val="28"/>
        </w:rPr>
        <w:t>□戶籍地主管機關選定之保護人</w:t>
      </w:r>
      <w:r w:rsidR="00D8154D">
        <w:rPr>
          <w:rFonts w:ascii="標楷體" w:eastAsia="標楷體" w:hAnsi="標楷體" w:cs="Arial" w:hint="eastAsia"/>
          <w:sz w:val="28"/>
          <w:szCs w:val="28"/>
        </w:rPr>
        <w:t xml:space="preserve">     </w:t>
      </w:r>
      <w:r w:rsidR="00623432" w:rsidRPr="00F9386B">
        <w:rPr>
          <w:rFonts w:ascii="標楷體" w:eastAsia="標楷體" w:hAnsi="標楷體" w:cs="Arial"/>
          <w:sz w:val="28"/>
          <w:szCs w:val="28"/>
        </w:rPr>
        <w:t>□</w:t>
      </w:r>
      <w:r w:rsidR="00623432">
        <w:rPr>
          <w:rFonts w:ascii="標楷體" w:eastAsia="標楷體" w:hAnsi="標楷體" w:cs="Arial" w:hint="eastAsia"/>
          <w:sz w:val="28"/>
          <w:szCs w:val="28"/>
        </w:rPr>
        <w:t>其他：</w:t>
      </w:r>
      <w:r w:rsidR="00623432" w:rsidRPr="00623432">
        <w:rPr>
          <w:rFonts w:ascii="標楷體" w:eastAsia="標楷體" w:hAnsi="標楷體" w:cs="Arial" w:hint="eastAsia"/>
          <w:sz w:val="28"/>
          <w:szCs w:val="28"/>
        </w:rPr>
        <w:t>_______</w:t>
      </w:r>
    </w:p>
    <w:p w14:paraId="20D94544" w14:textId="77777777" w:rsidR="00F9386B" w:rsidRPr="00F9386B" w:rsidRDefault="00B52834" w:rsidP="00D8154D">
      <w:pPr>
        <w:snapToGrid w:val="0"/>
        <w:spacing w:before="120" w:after="120" w:line="460" w:lineRule="exact"/>
        <w:ind w:left="2268" w:hanging="141"/>
        <w:rPr>
          <w:rFonts w:ascii="標楷體" w:eastAsia="標楷體" w:hAnsi="標楷體" w:cs="Arial"/>
          <w:sz w:val="28"/>
          <w:szCs w:val="28"/>
        </w:rPr>
      </w:pPr>
      <w:r w:rsidRPr="00F9386B">
        <w:rPr>
          <w:rFonts w:ascii="標楷體" w:eastAsia="標楷體" w:hAnsi="標楷體" w:cs="Arial" w:hint="eastAsia"/>
          <w:sz w:val="28"/>
          <w:szCs w:val="28"/>
        </w:rPr>
        <w:t xml:space="preserve"> </w:t>
      </w:r>
    </w:p>
    <w:p w14:paraId="4A42F46E" w14:textId="77777777" w:rsidR="00BD0BF7" w:rsidRDefault="00033459">
      <w:pPr>
        <w:snapToGrid w:val="0"/>
        <w:spacing w:before="120" w:after="120" w:line="460" w:lineRule="exact"/>
        <w:ind w:right="39" w:firstLine="599"/>
      </w:pPr>
      <w:r>
        <w:rPr>
          <w:rFonts w:ascii="Arial" w:eastAsia="標楷體" w:hAnsi="Arial" w:cs="Arial" w:hint="eastAsia"/>
          <w:sz w:val="28"/>
          <w:szCs w:val="28"/>
        </w:rPr>
        <w:t>戶籍地</w:t>
      </w:r>
      <w:r w:rsidR="009B4DCC">
        <w:rPr>
          <w:rFonts w:ascii="Arial" w:eastAsia="標楷體" w:hAnsi="Arial" w:cs="Arial"/>
          <w:sz w:val="28"/>
          <w:szCs w:val="28"/>
        </w:rPr>
        <w:t>地址：</w:t>
      </w:r>
      <w:r w:rsidR="009B4DCC">
        <w:rPr>
          <w:rFonts w:ascii="Arial" w:eastAsia="標楷體" w:hAnsi="Arial" w:cs="Arial"/>
          <w:sz w:val="28"/>
          <w:szCs w:val="28"/>
        </w:rPr>
        <w:t xml:space="preserve">                                             </w:t>
      </w:r>
      <w:r w:rsidR="007548B2">
        <w:rPr>
          <w:rFonts w:ascii="Arial" w:eastAsia="標楷體" w:hAnsi="Arial" w:cs="Arial" w:hint="eastAsia"/>
          <w:sz w:val="28"/>
          <w:szCs w:val="28"/>
        </w:rPr>
        <w:t>戶籍地電話</w:t>
      </w:r>
      <w:r w:rsidR="007548B2">
        <w:rPr>
          <w:rFonts w:ascii="Arial" w:eastAsia="標楷體" w:hAnsi="Arial" w:cs="Arial"/>
          <w:sz w:val="28"/>
          <w:szCs w:val="28"/>
        </w:rPr>
        <w:t>：</w:t>
      </w:r>
      <w:r w:rsidR="009B4DCC">
        <w:rPr>
          <w:rFonts w:ascii="Arial" w:eastAsia="標楷體" w:hAnsi="Arial" w:cs="Arial"/>
          <w:sz w:val="28"/>
          <w:szCs w:val="28"/>
        </w:rPr>
        <w:t xml:space="preserve">  </w:t>
      </w:r>
    </w:p>
    <w:p w14:paraId="05A7F8AE" w14:textId="77777777" w:rsidR="00BD0BF7" w:rsidRDefault="00033459">
      <w:pPr>
        <w:tabs>
          <w:tab w:val="left" w:pos="8520"/>
          <w:tab w:val="left" w:pos="9600"/>
        </w:tabs>
        <w:snapToGrid w:val="0"/>
        <w:spacing w:before="120" w:after="120" w:line="460" w:lineRule="exact"/>
        <w:ind w:right="39" w:firstLine="599"/>
      </w:pPr>
      <w:r>
        <w:rPr>
          <w:rFonts w:ascii="Arial" w:eastAsia="標楷體" w:hAnsi="Arial" w:cs="Arial"/>
          <w:sz w:val="28"/>
          <w:szCs w:val="28"/>
        </w:rPr>
        <w:t>居所</w:t>
      </w:r>
      <w:r w:rsidR="007548B2">
        <w:rPr>
          <w:rFonts w:ascii="Arial" w:eastAsia="標楷體" w:hAnsi="Arial" w:cs="Arial"/>
          <w:sz w:val="28"/>
          <w:szCs w:val="28"/>
        </w:rPr>
        <w:t>地址</w:t>
      </w:r>
      <w:r w:rsidR="009B4DCC">
        <w:rPr>
          <w:rFonts w:ascii="Arial" w:eastAsia="標楷體" w:hAnsi="Arial" w:cs="Arial"/>
          <w:sz w:val="28"/>
          <w:szCs w:val="28"/>
        </w:rPr>
        <w:t>：</w:t>
      </w:r>
      <w:r w:rsidR="009B4DCC">
        <w:rPr>
          <w:rFonts w:ascii="Arial" w:eastAsia="標楷體" w:hAnsi="Arial" w:cs="Arial"/>
          <w:sz w:val="28"/>
          <w:szCs w:val="28"/>
        </w:rPr>
        <w:t xml:space="preserve">                     </w:t>
      </w:r>
      <w:r w:rsidR="007548B2">
        <w:rPr>
          <w:rFonts w:ascii="Arial" w:eastAsia="標楷體" w:hAnsi="Arial" w:cs="Arial" w:hint="eastAsia"/>
          <w:sz w:val="28"/>
          <w:szCs w:val="28"/>
        </w:rPr>
        <w:t xml:space="preserve">                         </w:t>
      </w:r>
      <w:r w:rsidR="009B4DCC" w:rsidRPr="006D04DC">
        <w:rPr>
          <w:rFonts w:ascii="Arial" w:eastAsia="標楷體" w:hAnsi="Arial" w:cs="Arial"/>
          <w:sz w:val="28"/>
          <w:szCs w:val="28"/>
        </w:rPr>
        <w:t xml:space="preserve">  </w:t>
      </w:r>
      <w:r w:rsidR="007548B2" w:rsidRPr="006D04DC">
        <w:rPr>
          <w:rFonts w:ascii="Arial" w:eastAsia="標楷體" w:hAnsi="Arial" w:cs="Arial"/>
          <w:sz w:val="28"/>
          <w:szCs w:val="28"/>
        </w:rPr>
        <w:t>居所</w:t>
      </w:r>
      <w:r w:rsidR="007548B2" w:rsidRPr="006D04DC">
        <w:rPr>
          <w:rFonts w:ascii="Arial" w:eastAsia="標楷體" w:hAnsi="Arial" w:cs="Arial" w:hint="eastAsia"/>
          <w:sz w:val="28"/>
          <w:szCs w:val="28"/>
        </w:rPr>
        <w:t>(</w:t>
      </w:r>
      <w:r w:rsidR="009B4DCC" w:rsidRPr="006D04DC">
        <w:rPr>
          <w:rFonts w:ascii="Arial" w:eastAsia="標楷體" w:hAnsi="Arial" w:cs="Arial"/>
          <w:sz w:val="28"/>
          <w:szCs w:val="28"/>
        </w:rPr>
        <w:t>手機</w:t>
      </w:r>
      <w:r w:rsidR="007548B2" w:rsidRPr="006D04DC">
        <w:rPr>
          <w:rFonts w:ascii="Arial" w:eastAsia="標楷體" w:hAnsi="Arial" w:cs="Arial" w:hint="eastAsia"/>
          <w:sz w:val="28"/>
          <w:szCs w:val="28"/>
        </w:rPr>
        <w:t>)</w:t>
      </w:r>
      <w:r w:rsidR="009B4DCC" w:rsidRPr="006D04DC">
        <w:rPr>
          <w:rFonts w:ascii="Arial" w:eastAsia="標楷體" w:hAnsi="Arial" w:cs="Arial"/>
          <w:sz w:val="28"/>
          <w:szCs w:val="28"/>
        </w:rPr>
        <w:t>電話：</w:t>
      </w:r>
      <w:r w:rsidR="009B4DCC">
        <w:rPr>
          <w:rFonts w:ascii="Arial" w:eastAsia="標楷體" w:hAnsi="Arial" w:cs="Arial"/>
          <w:sz w:val="28"/>
          <w:szCs w:val="28"/>
        </w:rPr>
        <w:t xml:space="preserve">                    </w:t>
      </w:r>
    </w:p>
    <w:p w14:paraId="17FBE116" w14:textId="77777777" w:rsidR="00BD0BF7" w:rsidRDefault="00BD0BF7">
      <w:pPr>
        <w:snapToGrid w:val="0"/>
        <w:spacing w:before="120" w:after="120" w:line="460" w:lineRule="exact"/>
        <w:ind w:left="720" w:hanging="720"/>
        <w:rPr>
          <w:rFonts w:ascii="Arial" w:eastAsia="標楷體" w:hAnsi="Arial" w:cs="Arial"/>
          <w:sz w:val="28"/>
          <w:szCs w:val="28"/>
        </w:rPr>
      </w:pPr>
    </w:p>
    <w:p w14:paraId="34F6D379" w14:textId="77777777" w:rsidR="00BD0BF7" w:rsidRDefault="00BD0BF7">
      <w:pPr>
        <w:snapToGrid w:val="0"/>
        <w:spacing w:before="120" w:after="120" w:line="460" w:lineRule="exact"/>
        <w:rPr>
          <w:rFonts w:ascii="Arial" w:eastAsia="標楷體" w:hAnsi="Arial" w:cs="Arial"/>
          <w:sz w:val="28"/>
          <w:szCs w:val="28"/>
        </w:rPr>
      </w:pPr>
    </w:p>
    <w:p w14:paraId="7C1B918F" w14:textId="77777777" w:rsidR="00BD0BF7" w:rsidRDefault="009B4DCC">
      <w:pPr>
        <w:snapToGrid w:val="0"/>
        <w:spacing w:before="120" w:after="120" w:line="460" w:lineRule="exact"/>
        <w:ind w:left="720" w:hanging="720"/>
        <w:jc w:val="center"/>
      </w:pPr>
      <w:r>
        <w:rPr>
          <w:rFonts w:ascii="Arial" w:eastAsia="標楷體" w:hAnsi="Arial" w:cs="Arial"/>
          <w:sz w:val="28"/>
          <w:szCs w:val="28"/>
        </w:rPr>
        <w:t>中</w:t>
      </w:r>
      <w:r>
        <w:rPr>
          <w:rFonts w:ascii="標楷體" w:eastAsia="標楷體" w:hAnsi="標楷體" w:cs="Arial"/>
          <w:sz w:val="28"/>
          <w:szCs w:val="28"/>
        </w:rPr>
        <w:t xml:space="preserve">         </w:t>
      </w:r>
      <w:r>
        <w:rPr>
          <w:rFonts w:ascii="Arial" w:eastAsia="標楷體" w:hAnsi="Arial" w:cs="Arial"/>
          <w:sz w:val="28"/>
          <w:szCs w:val="28"/>
        </w:rPr>
        <w:t>華</w:t>
      </w:r>
      <w:r>
        <w:rPr>
          <w:rFonts w:ascii="標楷體" w:eastAsia="標楷體" w:hAnsi="標楷體" w:cs="Arial"/>
          <w:sz w:val="28"/>
          <w:szCs w:val="28"/>
        </w:rPr>
        <w:t xml:space="preserve">         </w:t>
      </w:r>
      <w:r>
        <w:rPr>
          <w:rFonts w:ascii="Arial" w:eastAsia="標楷體" w:hAnsi="Arial" w:cs="Arial"/>
          <w:sz w:val="28"/>
          <w:szCs w:val="28"/>
        </w:rPr>
        <w:t>民</w:t>
      </w:r>
      <w:r>
        <w:rPr>
          <w:rFonts w:ascii="標楷體" w:eastAsia="標楷體" w:hAnsi="標楷體" w:cs="Arial"/>
          <w:sz w:val="28"/>
          <w:szCs w:val="28"/>
        </w:rPr>
        <w:t xml:space="preserve">         </w:t>
      </w:r>
      <w:r>
        <w:rPr>
          <w:rFonts w:ascii="Arial" w:eastAsia="標楷體" w:hAnsi="Arial" w:cs="Arial"/>
          <w:sz w:val="28"/>
          <w:szCs w:val="28"/>
        </w:rPr>
        <w:t>國</w:t>
      </w:r>
      <w:r>
        <w:rPr>
          <w:rFonts w:ascii="標楷體" w:eastAsia="標楷體" w:hAnsi="標楷體" w:cs="Arial"/>
          <w:sz w:val="28"/>
          <w:szCs w:val="28"/>
        </w:rPr>
        <w:t xml:space="preserve">         </w:t>
      </w:r>
      <w:r>
        <w:rPr>
          <w:rFonts w:ascii="Arial" w:eastAsia="標楷體" w:hAnsi="Arial" w:cs="Arial"/>
          <w:sz w:val="28"/>
          <w:szCs w:val="28"/>
        </w:rPr>
        <w:t>年</w:t>
      </w:r>
      <w:r>
        <w:rPr>
          <w:rFonts w:ascii="標楷體" w:eastAsia="標楷體" w:hAnsi="標楷體" w:cs="Arial"/>
          <w:sz w:val="28"/>
          <w:szCs w:val="28"/>
        </w:rPr>
        <w:t xml:space="preserve">         </w:t>
      </w:r>
      <w:r>
        <w:rPr>
          <w:rFonts w:ascii="Arial" w:eastAsia="標楷體" w:hAnsi="Arial" w:cs="Arial"/>
          <w:sz w:val="28"/>
          <w:szCs w:val="28"/>
        </w:rPr>
        <w:t>月</w:t>
      </w:r>
      <w:r>
        <w:rPr>
          <w:rFonts w:ascii="標楷體" w:eastAsia="標楷體" w:hAnsi="標楷體" w:cs="Arial"/>
          <w:sz w:val="28"/>
          <w:szCs w:val="28"/>
        </w:rPr>
        <w:t xml:space="preserve">        </w:t>
      </w:r>
      <w:r>
        <w:rPr>
          <w:rFonts w:ascii="Arial" w:eastAsia="標楷體" w:hAnsi="Arial" w:cs="Arial"/>
          <w:sz w:val="28"/>
          <w:szCs w:val="28"/>
        </w:rPr>
        <w:t>日</w:t>
      </w:r>
    </w:p>
    <w:p w14:paraId="48AC1B87" w14:textId="77777777" w:rsidR="00BD0BF7" w:rsidRDefault="009B4DCC">
      <w:pPr>
        <w:snapToGrid w:val="0"/>
        <w:spacing w:line="240" w:lineRule="atLeast"/>
        <w:ind w:left="482" w:hanging="482"/>
      </w:pPr>
      <w:r>
        <w:rPr>
          <w:rFonts w:ascii="Arial" w:eastAsia="標楷體" w:hAnsi="Arial" w:cs="Arial"/>
          <w:sz w:val="20"/>
          <w:szCs w:val="20"/>
        </w:rPr>
        <w:t>備註：</w:t>
      </w:r>
    </w:p>
    <w:p w14:paraId="0DA8D832" w14:textId="052EC637" w:rsidR="00BD0BF7" w:rsidRPr="009A5AFB" w:rsidRDefault="00786FF8">
      <w:pPr>
        <w:numPr>
          <w:ilvl w:val="0"/>
          <w:numId w:val="1"/>
        </w:numPr>
        <w:tabs>
          <w:tab w:val="left" w:pos="480"/>
        </w:tabs>
        <w:snapToGrid w:val="0"/>
        <w:spacing w:before="108" w:line="240" w:lineRule="atLeast"/>
        <w:ind w:left="482" w:hanging="482"/>
        <w:jc w:val="both"/>
      </w:pPr>
      <w:r>
        <w:rPr>
          <w:rFonts w:ascii="Arial" w:eastAsia="標楷體" w:hAnsi="Arial" w:cs="Arial" w:hint="eastAsia"/>
          <w:sz w:val="22"/>
          <w:szCs w:val="22"/>
        </w:rPr>
        <w:t>依</w:t>
      </w:r>
      <w:r w:rsidR="006C7AAF">
        <w:rPr>
          <w:rFonts w:ascii="Arial" w:eastAsia="標楷體" w:hAnsi="Arial" w:cs="Arial" w:hint="eastAsia"/>
          <w:sz w:val="22"/>
          <w:szCs w:val="22"/>
        </w:rPr>
        <w:t>「</w:t>
      </w:r>
      <w:r w:rsidR="009B4DCC">
        <w:rPr>
          <w:rFonts w:ascii="Arial" w:eastAsia="標楷體" w:hAnsi="Arial" w:cs="Arial"/>
          <w:sz w:val="22"/>
          <w:szCs w:val="22"/>
        </w:rPr>
        <w:t>精神衛生法</w:t>
      </w:r>
      <w:r w:rsidR="006C7AAF">
        <w:rPr>
          <w:rFonts w:ascii="Arial" w:eastAsia="標楷體" w:hAnsi="Arial" w:cs="Arial" w:hint="eastAsia"/>
          <w:sz w:val="22"/>
          <w:szCs w:val="22"/>
        </w:rPr>
        <w:t>」</w:t>
      </w:r>
      <w:r w:rsidR="009B4DCC">
        <w:rPr>
          <w:rFonts w:ascii="Arial" w:eastAsia="標楷體" w:hAnsi="Arial" w:cs="Arial"/>
          <w:sz w:val="22"/>
          <w:szCs w:val="22"/>
        </w:rPr>
        <w:t>規定</w:t>
      </w:r>
      <w:r>
        <w:rPr>
          <w:rFonts w:ascii="Arial" w:eastAsia="標楷體" w:hAnsi="Arial" w:cs="Arial" w:hint="eastAsia"/>
          <w:sz w:val="22"/>
          <w:szCs w:val="22"/>
        </w:rPr>
        <w:t>：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7"/>
        <w:gridCol w:w="9038"/>
      </w:tblGrid>
      <w:tr w:rsidR="00786FF8" w14:paraId="30099CDC" w14:textId="77777777" w:rsidTr="00750938">
        <w:trPr>
          <w:trHeight w:val="977"/>
        </w:trPr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3BD3F6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7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 29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3F5ECE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750938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對病人不得有下列行為：</w:t>
            </w:r>
          </w:p>
          <w:p w14:paraId="7224E7E3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750938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一、遺棄。</w:t>
            </w:r>
          </w:p>
          <w:p w14:paraId="0CE0F49E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750938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二、身心虐待。</w:t>
            </w:r>
          </w:p>
          <w:p w14:paraId="2D14FC55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750938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三、留置無生活自理能力之病人於易發生危險或傷害之環境。</w:t>
            </w:r>
          </w:p>
          <w:p w14:paraId="192125CB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標楷體" w:eastAsia="標楷體" w:hAnsi="標楷體" w:cs="細明體"/>
                <w:kern w:val="0"/>
                <w:sz w:val="22"/>
                <w:szCs w:val="22"/>
              </w:rPr>
            </w:pPr>
            <w:r w:rsidRPr="00750938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四、強迫或誘騙病人結婚。</w:t>
            </w:r>
          </w:p>
          <w:p w14:paraId="27B39937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標楷體" w:eastAsia="標楷體" w:hAnsi="標楷體" w:cs="細明體"/>
                <w:kern w:val="0"/>
                <w:sz w:val="22"/>
                <w:szCs w:val="22"/>
              </w:rPr>
              <w:t>五、其他對病人或利用病人為犯罪或不正當之行為。</w:t>
            </w:r>
          </w:p>
        </w:tc>
      </w:tr>
      <w:tr w:rsidR="00786FF8" w14:paraId="5FF8F083" w14:textId="77777777" w:rsidTr="00750938">
        <w:trPr>
          <w:trHeight w:val="457"/>
        </w:trPr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D38181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8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30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1C2D0B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精神醫療機構診治病人或於病人住院時，應向其本人及其家屬或保護人說明病情、治療方針、預後情形、住院理由、應享有之權利及其他相關事項。</w:t>
            </w:r>
          </w:p>
        </w:tc>
      </w:tr>
      <w:tr w:rsidR="00786FF8" w14:paraId="61575807" w14:textId="77777777" w:rsidTr="00750938">
        <w:trPr>
          <w:trHeight w:val="457"/>
        </w:trPr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2FB29F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9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33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E46037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精神醫療機構於住院病人病情穩定或康復，無繼續住院治療之必要時，應協助病人辦理出院，並通知其家屬或保護人，不得無故留置病人。</w:t>
            </w:r>
          </w:p>
          <w:p w14:paraId="604C11E5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精神醫療機構於病人出院前，應協助病人共同擬訂出院準備計畫及提供相關協助；屬嚴重病人者，應通知地方衛生主管機關派員參與，並徵詢保護人意見。</w:t>
            </w:r>
          </w:p>
        </w:tc>
      </w:tr>
      <w:tr w:rsidR="00786FF8" w14:paraId="0211451B" w14:textId="77777777" w:rsidTr="00750938">
        <w:trPr>
          <w:trHeight w:val="433"/>
        </w:trPr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D8FC93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0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 34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5E9328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經專科醫師診斷或鑑定屬嚴重病人者，應置保護人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1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人，專科醫師並應開具診斷證明書交付保護人。保護人應維護嚴重病人之利益，並考量其意願及最佳利益。</w:t>
            </w:r>
          </w:p>
          <w:p w14:paraId="684033D4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lastRenderedPageBreak/>
              <w:t>前項保護人，應徵詢嚴重病人之意見後，由其法定代理人、監護人或輔助人擔任；未能由該等人員擔任者，應由配偶、父母、家屬或與病人有特別密切關係之人互推</w:t>
            </w:r>
            <w:proofErr w:type="gramStart"/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一</w:t>
            </w:r>
            <w:proofErr w:type="gramEnd"/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人為之。</w:t>
            </w:r>
          </w:p>
        </w:tc>
      </w:tr>
      <w:tr w:rsidR="00786FF8" w14:paraId="1CE5CC83" w14:textId="77777777" w:rsidTr="00750938">
        <w:trPr>
          <w:trHeight w:val="433"/>
        </w:trPr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94BE4D" w14:textId="77777777" w:rsidR="00786FF8" w:rsidRPr="00345A6A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  <w:rPr>
                <w:color w:val="FF0000"/>
              </w:rPr>
            </w:pPr>
            <w:hyperlink r:id="rId11" w:history="1">
              <w:r w:rsidRPr="006D04D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Pr="006D04DC">
                <w:rPr>
                  <w:rFonts w:eastAsia="標楷體"/>
                  <w:kern w:val="0"/>
                  <w:sz w:val="20"/>
                  <w:szCs w:val="20"/>
                </w:rPr>
                <w:t xml:space="preserve"> 3</w:t>
              </w:r>
              <w:r w:rsidRPr="006D04DC">
                <w:rPr>
                  <w:rFonts w:eastAsia="標楷體" w:hint="eastAsia"/>
                  <w:kern w:val="0"/>
                  <w:sz w:val="20"/>
                  <w:szCs w:val="20"/>
                </w:rPr>
                <w:t>5</w:t>
              </w:r>
              <w:r w:rsidRPr="006D04D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55713B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嚴重病人診斷證明書有效期間屆滿前，保護人應協助其接受專科醫師診斷，確認其嚴重病人身分。</w:t>
            </w:r>
          </w:p>
        </w:tc>
      </w:tr>
      <w:tr w:rsidR="00786FF8" w14:paraId="2B422C1C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E37C88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2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36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2D370F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嚴重病人情況危急，非立即給予保護或送</w:t>
            </w:r>
            <w:proofErr w:type="gramStart"/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醫</w:t>
            </w:r>
            <w:proofErr w:type="gramEnd"/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，其生命或身體有立即之危險或有危險之虞者，保護人或家屬應即時予以緊急處置；未能即時予以緊急處置者，地方主管機關得自行或委託機構、法人或團體為之。</w:t>
            </w:r>
          </w:p>
          <w:p w14:paraId="71A6297E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前項緊急處置所需費用，由嚴重病人、配偶、一親等直系血親或依契約負照顧義務者負擔；必要時，得由地方主管機關先行支付。</w:t>
            </w:r>
          </w:p>
          <w:p w14:paraId="0E92A7F5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地方主管機關支付前項費用後，得檢具費用單據影本、計算書，及得減輕或免除之申請程序，以書面行政處分，通知應負擔人於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60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日內限期返還；屆期未返還者，得依法移送強制執行。</w:t>
            </w:r>
          </w:p>
        </w:tc>
      </w:tr>
      <w:tr w:rsidR="00786FF8" w14:paraId="4E8A668D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A2FA4D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3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39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69246E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未經病人同意者，不得對病人錄音、錄影或攝影，並不得報導其姓名或住（居）所；於嚴重病人，應經其保護人同意。</w:t>
            </w:r>
          </w:p>
          <w:p w14:paraId="2BA75C3D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精神照護機構於保障病人安全之必要範圍內，設置監看設備，不受前項規定之限制，但應告知病人；於嚴重病人，並應告知其保護人或家屬。</w:t>
            </w:r>
          </w:p>
        </w:tc>
      </w:tr>
      <w:tr w:rsidR="00786FF8" w14:paraId="47FAE446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8D199F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4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42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1CBFE6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病人或其保護人、第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34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條第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2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項所定之人、相關照護人員、立案之病人權益促進團體，有客觀事實足認精神照護機構、其他執行社區治療、社區支持之機構或團體及其工作人員，有侵害病人權益時或有侵害之虞者，得以書面向上述機構或團體所在地之地方主管機關申訴。</w:t>
            </w:r>
          </w:p>
        </w:tc>
      </w:tr>
      <w:tr w:rsidR="00786FF8" w14:paraId="1E49AF13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1425DF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5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45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FDD10D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病人或有第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3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條第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1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項第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1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款所定狀態之人之保護人或家屬，應協助其就醫或向社區心理衛生中心諮詢。</w:t>
            </w:r>
          </w:p>
        </w:tc>
      </w:tr>
      <w:tr w:rsidR="00786FF8" w14:paraId="6A8A7F06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CE2D18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6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52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A4A63D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精神照護機構於病人擅自離開該機構時，應即通知其家屬或保護人；病人行蹤不明時，應即通知地方主管機關及警察機關協尋。</w:t>
            </w:r>
          </w:p>
        </w:tc>
      </w:tr>
      <w:tr w:rsidR="00786FF8" w14:paraId="604211AF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37F599" w14:textId="77777777" w:rsidR="00786FF8" w:rsidRPr="006D04DC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7" w:history="1">
              <w:r w:rsidRPr="006D04D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Pr="006D04DC">
                <w:rPr>
                  <w:rFonts w:eastAsia="標楷體"/>
                  <w:kern w:val="0"/>
                  <w:sz w:val="20"/>
                  <w:szCs w:val="20"/>
                </w:rPr>
                <w:t>5</w:t>
              </w:r>
              <w:r w:rsidRPr="006D04DC">
                <w:rPr>
                  <w:rFonts w:eastAsia="標楷體" w:hint="eastAsia"/>
                  <w:kern w:val="0"/>
                  <w:sz w:val="20"/>
                  <w:szCs w:val="20"/>
                </w:rPr>
                <w:t>4</w:t>
              </w:r>
              <w:r w:rsidRPr="006D04DC">
                <w:rPr>
                  <w:rFonts w:eastAsia="標楷體"/>
                  <w:kern w:val="0"/>
                  <w:sz w:val="20"/>
                  <w:szCs w:val="20"/>
                </w:rPr>
                <w:t xml:space="preserve"> </w:t>
              </w:r>
              <w:r w:rsidRPr="006D04D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D5E86B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保護人發現嚴重病人不</w:t>
            </w:r>
            <w:proofErr w:type="gramStart"/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遵</w:t>
            </w:r>
            <w:proofErr w:type="gramEnd"/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醫囑致其病情不穩或生活功能有退化之虞，經專科醫師診斷有接受社區治療之必要者，病人住居所在地主管機關、社區心理衛生中心應與其保護人合作，共同協助其接受社區治療。</w:t>
            </w:r>
          </w:p>
        </w:tc>
      </w:tr>
      <w:tr w:rsidR="00786FF8" w14:paraId="716F6A09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AD44FB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50938">
              <w:rPr>
                <w:rFonts w:eastAsia="標楷體" w:hint="eastAsia"/>
                <w:kern w:val="0"/>
                <w:sz w:val="20"/>
                <w:szCs w:val="20"/>
              </w:rPr>
              <w:t>第</w:t>
            </w:r>
            <w:r w:rsidRPr="00750938">
              <w:rPr>
                <w:rFonts w:eastAsia="標楷體"/>
                <w:kern w:val="0"/>
                <w:sz w:val="20"/>
                <w:szCs w:val="20"/>
              </w:rPr>
              <w:t>55</w:t>
            </w:r>
            <w:r w:rsidRPr="00750938">
              <w:rPr>
                <w:rFonts w:eastAsia="標楷體" w:hint="eastAsia"/>
                <w:kern w:val="0"/>
                <w:sz w:val="20"/>
                <w:szCs w:val="20"/>
              </w:rPr>
              <w:t>條</w:t>
            </w:r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3C4C4A" w14:textId="77777777" w:rsidR="00786FF8" w:rsidRPr="00054217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054217">
              <w:rPr>
                <w:rFonts w:ascii="Arial" w:eastAsia="標楷體" w:hAnsi="Arial" w:cs="Arial"/>
                <w:kern w:val="0"/>
                <w:sz w:val="22"/>
                <w:szCs w:val="22"/>
              </w:rPr>
              <w:t>地方主管機關指定之專科醫師診斷有延長前條第三項期間之必要者，指定精神醫療機構應於期間屆滿三十日前，向審查會申請延長強制社區治療。</w:t>
            </w:r>
          </w:p>
          <w:p w14:paraId="57479D6E" w14:textId="77777777" w:rsidR="00786FF8" w:rsidRPr="00054217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054217">
              <w:rPr>
                <w:rFonts w:ascii="Arial" w:eastAsia="標楷體" w:hAnsi="Arial" w:cs="Arial"/>
                <w:kern w:val="0"/>
                <w:sz w:val="22"/>
                <w:szCs w:val="22"/>
              </w:rPr>
              <w:t>前項申請延長強制社區治療</w:t>
            </w:r>
            <w:proofErr w:type="gramStart"/>
            <w:r w:rsidRPr="00054217">
              <w:rPr>
                <w:rFonts w:ascii="Arial" w:eastAsia="標楷體" w:hAnsi="Arial" w:cs="Arial"/>
                <w:kern w:val="0"/>
                <w:sz w:val="22"/>
                <w:szCs w:val="22"/>
              </w:rPr>
              <w:t>期間，</w:t>
            </w:r>
            <w:proofErr w:type="gramEnd"/>
            <w:r w:rsidRPr="00054217">
              <w:rPr>
                <w:rFonts w:ascii="Arial" w:eastAsia="標楷體" w:hAnsi="Arial" w:cs="Arial"/>
                <w:kern w:val="0"/>
                <w:sz w:val="22"/>
                <w:szCs w:val="22"/>
              </w:rPr>
              <w:t>不得逾一年。</w:t>
            </w:r>
          </w:p>
        </w:tc>
      </w:tr>
      <w:tr w:rsidR="00786FF8" w14:paraId="135C3880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43DCBF" w14:textId="77777777" w:rsidR="00786FF8" w:rsidRPr="006D04DC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8" w:history="1">
              <w:r w:rsidRPr="006D04DC"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 w:rsidRPr="006D04DC">
                <w:rPr>
                  <w:rFonts w:eastAsia="標楷體"/>
                  <w:kern w:val="0"/>
                  <w:sz w:val="20"/>
                  <w:szCs w:val="20"/>
                </w:rPr>
                <w:t>5</w:t>
              </w:r>
              <w:r w:rsidRPr="006D04DC">
                <w:rPr>
                  <w:rFonts w:eastAsia="標楷體" w:hint="eastAsia"/>
                  <w:kern w:val="0"/>
                  <w:sz w:val="20"/>
                  <w:szCs w:val="20"/>
                </w:rPr>
                <w:t>9</w:t>
              </w:r>
              <w:r w:rsidRPr="006D04DC">
                <w:rPr>
                  <w:rFonts w:eastAsia="標楷體"/>
                  <w:kern w:val="0"/>
                  <w:sz w:val="20"/>
                  <w:szCs w:val="20"/>
                </w:rPr>
                <w:t xml:space="preserve"> </w:t>
              </w:r>
              <w:r w:rsidRPr="006D04DC"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78606D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嚴重病人傷害他人或自己或有傷害之虞，經專科醫師診斷有全日住院治療之必要者，保護人應協助其前往精神醫療機構辦理住院。</w:t>
            </w:r>
          </w:p>
          <w:p w14:paraId="3D183C05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前項嚴重病人拒絕接受全日住院治療者，直轄市、縣（市）主管機關得指定精神醫療機構予以緊急安置，並交由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2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位以上直轄市、縣（市）主管機關指定之專科醫師進行強制鑑定。但於離島地區，強制鑑定得僅由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1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位專科醫師實施。</w:t>
            </w:r>
          </w:p>
          <w:p w14:paraId="65C3608F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前項強制鑑定結果，仍有全日住院治療必要，經詢問嚴重病人意見，仍拒絕接受或無法表達時，應即填具強制住院基本資料表及通報表，並檢附嚴重病人及其保護人之意見及相關診斷證明文件，向審查會申請許可強制住院；強制住院可否之決定，應送達嚴重病人及其保護人。</w:t>
            </w:r>
          </w:p>
        </w:tc>
      </w:tr>
      <w:tr w:rsidR="00786FF8" w14:paraId="5907AFC3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F04537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r w:rsidRPr="00750938">
              <w:rPr>
                <w:rFonts w:eastAsia="標楷體" w:hint="eastAsia"/>
                <w:kern w:val="0"/>
                <w:sz w:val="20"/>
                <w:szCs w:val="20"/>
              </w:rPr>
              <w:t>第</w:t>
            </w:r>
            <w:r w:rsidRPr="00750938">
              <w:rPr>
                <w:rFonts w:eastAsia="標楷體"/>
                <w:kern w:val="0"/>
                <w:sz w:val="20"/>
                <w:szCs w:val="20"/>
              </w:rPr>
              <w:t>6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750938">
              <w:rPr>
                <w:rFonts w:eastAsia="標楷體" w:hint="eastAsia"/>
                <w:kern w:val="0"/>
                <w:sz w:val="20"/>
                <w:szCs w:val="20"/>
              </w:rPr>
              <w:t>條</w:t>
            </w:r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9C2A18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緊急安置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、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強制住院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或強制社區治療</w:t>
            </w:r>
            <w:proofErr w:type="gramStart"/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期間，</w:t>
            </w:r>
            <w:proofErr w:type="gramEnd"/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嚴重病人或其保護人得向法院聲請裁定停止緊急安置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、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強制住院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或強制社區治療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。</w:t>
            </w:r>
          </w:p>
        </w:tc>
      </w:tr>
      <w:tr w:rsidR="00786FF8" w14:paraId="4B2C6D6A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EEABE7" w14:textId="77777777" w:rsidR="00786FF8" w:rsidRPr="00C85BF7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第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71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條</w:t>
            </w:r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456B26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保護人如對法院依職權裁定之強制社區治療、強制住院、延長強制住院、停止緊急安置、停止強制住院或停止強制社區治療等裁定不服，得於裁定送達後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10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日內提起抗告；對於抗告法院之裁定，不得再抗告。</w:t>
            </w:r>
          </w:p>
        </w:tc>
      </w:tr>
      <w:tr w:rsidR="00786FF8" w14:paraId="72DEFA0F" w14:textId="77777777" w:rsidTr="00750938">
        <w:tc>
          <w:tcPr>
            <w:tcW w:w="1167" w:type="dxa"/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6E68D5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jc w:val="center"/>
            </w:pPr>
            <w:hyperlink r:id="rId19" w:history="1">
              <w:r>
                <w:rPr>
                  <w:rFonts w:eastAsia="標楷體"/>
                  <w:kern w:val="0"/>
                  <w:sz w:val="20"/>
                  <w:szCs w:val="20"/>
                </w:rPr>
                <w:t>第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 xml:space="preserve">80 </w:t>
              </w:r>
              <w:r>
                <w:rPr>
                  <w:rFonts w:eastAsia="標楷體"/>
                  <w:kern w:val="0"/>
                  <w:sz w:val="20"/>
                  <w:szCs w:val="20"/>
                </w:rPr>
                <w:t>條</w:t>
              </w:r>
            </w:hyperlink>
          </w:p>
        </w:tc>
        <w:tc>
          <w:tcPr>
            <w:tcW w:w="903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B86761" w14:textId="77777777" w:rsidR="00786FF8" w:rsidRPr="0075093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病人之保護人違反第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29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條各款規定情形之</w:t>
            </w:r>
            <w:proofErr w:type="gramStart"/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一</w:t>
            </w:r>
            <w:proofErr w:type="gramEnd"/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者，除依前項規定處罰外，地方主管機關應令其接受社政主管機關辦理之</w:t>
            </w:r>
            <w:r w:rsidRPr="00750938">
              <w:rPr>
                <w:rFonts w:ascii="Arial" w:eastAsia="標楷體" w:hAnsi="Arial" w:cs="Arial"/>
                <w:strike/>
                <w:kern w:val="0"/>
                <w:sz w:val="22"/>
                <w:szCs w:val="22"/>
              </w:rPr>
              <w:t>4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小時以上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50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小時以下之輔導教育，並收取必要之費用；其收費自治法規，由地方主管機關定之。</w:t>
            </w:r>
          </w:p>
          <w:p w14:paraId="5498B760" w14:textId="77777777" w:rsidR="00786FF8" w:rsidRDefault="00786FF8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拒不接受前項輔導教育或時數不足者，處新臺幣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3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千元以上</w:t>
            </w:r>
            <w:r w:rsidRPr="00750938">
              <w:rPr>
                <w:rFonts w:ascii="Arial" w:eastAsia="標楷體" w:hAnsi="Arial" w:cs="Arial"/>
                <w:kern w:val="0"/>
                <w:sz w:val="22"/>
                <w:szCs w:val="22"/>
              </w:rPr>
              <w:t>3</w:t>
            </w:r>
            <w:r w:rsidRPr="00750938">
              <w:rPr>
                <w:rFonts w:ascii="Arial" w:eastAsia="標楷體" w:hAnsi="Arial" w:cs="Arial" w:hint="eastAsia"/>
                <w:kern w:val="0"/>
                <w:sz w:val="22"/>
                <w:szCs w:val="22"/>
              </w:rPr>
              <w:t>萬元以下罰鍰，經再通知仍不接受者，得按次處罰至其參加為止。</w:t>
            </w:r>
          </w:p>
          <w:p w14:paraId="371F494D" w14:textId="77777777" w:rsidR="0027170F" w:rsidRDefault="0027170F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ascii="Arial" w:eastAsia="標楷體" w:hAnsi="Arial" w:cs="Arial"/>
                <w:kern w:val="0"/>
                <w:sz w:val="22"/>
                <w:szCs w:val="22"/>
              </w:rPr>
            </w:pPr>
          </w:p>
          <w:p w14:paraId="1D62D054" w14:textId="77777777" w:rsidR="0027170F" w:rsidRPr="00750938" w:rsidRDefault="0027170F" w:rsidP="007509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tLeast"/>
              <w:rPr>
                <w:rFonts w:hint="eastAsia"/>
                <w:sz w:val="22"/>
                <w:szCs w:val="22"/>
              </w:rPr>
            </w:pPr>
          </w:p>
        </w:tc>
      </w:tr>
    </w:tbl>
    <w:p w14:paraId="6621DAC0" w14:textId="6E76DB08" w:rsidR="00786FF8" w:rsidRPr="009A5AFB" w:rsidRDefault="009B4DCC">
      <w:pPr>
        <w:numPr>
          <w:ilvl w:val="0"/>
          <w:numId w:val="1"/>
        </w:numPr>
        <w:tabs>
          <w:tab w:val="left" w:pos="480"/>
        </w:tabs>
        <w:snapToGrid w:val="0"/>
        <w:spacing w:before="108" w:line="240" w:lineRule="atLeast"/>
        <w:ind w:left="482" w:hanging="482"/>
        <w:jc w:val="both"/>
      </w:pPr>
      <w:r>
        <w:rPr>
          <w:rFonts w:ascii="Arial" w:eastAsia="標楷體" w:hAnsi="Arial" w:cs="Arial"/>
          <w:sz w:val="22"/>
          <w:szCs w:val="22"/>
        </w:rPr>
        <w:lastRenderedPageBreak/>
        <w:t>依</w:t>
      </w:r>
      <w:r w:rsidR="006C7AAF">
        <w:rPr>
          <w:rFonts w:ascii="Arial" w:eastAsia="標楷體" w:hAnsi="Arial" w:cs="Arial" w:hint="eastAsia"/>
          <w:sz w:val="22"/>
          <w:szCs w:val="22"/>
        </w:rPr>
        <w:t>「</w:t>
      </w:r>
      <w:r>
        <w:rPr>
          <w:rFonts w:ascii="Arial" w:eastAsia="標楷體" w:hAnsi="Arial" w:cs="Arial"/>
          <w:sz w:val="22"/>
          <w:szCs w:val="22"/>
        </w:rPr>
        <w:t>精神疾病嚴重病人保護人通報及支持服務辦法</w:t>
      </w:r>
      <w:r w:rsidR="006C7AAF">
        <w:rPr>
          <w:rFonts w:ascii="Arial" w:eastAsia="標楷體" w:hAnsi="Arial" w:cs="Arial" w:hint="eastAsia"/>
          <w:sz w:val="22"/>
          <w:szCs w:val="22"/>
        </w:rPr>
        <w:t>」</w:t>
      </w:r>
      <w:r w:rsidR="00786FF8">
        <w:rPr>
          <w:rFonts w:ascii="Arial" w:eastAsia="標楷體" w:hAnsi="Arial" w:cs="Arial" w:hint="eastAsia"/>
          <w:sz w:val="22"/>
          <w:szCs w:val="22"/>
        </w:rPr>
        <w:t>規定：</w:t>
      </w:r>
    </w:p>
    <w:p w14:paraId="6DAEAB4D" w14:textId="2FC8478F" w:rsidR="00786FF8" w:rsidRPr="009A5AFB" w:rsidRDefault="00786FF8" w:rsidP="009A5AFB">
      <w:pPr>
        <w:pStyle w:val="ac"/>
        <w:numPr>
          <w:ilvl w:val="0"/>
          <w:numId w:val="2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9A5AFB">
        <w:rPr>
          <w:rFonts w:ascii="Arial" w:eastAsia="標楷體" w:hAnsi="Arial" w:cs="Arial" w:hint="eastAsia"/>
          <w:sz w:val="22"/>
          <w:szCs w:val="22"/>
        </w:rPr>
        <w:t>第</w:t>
      </w:r>
      <w:r w:rsidRPr="009A5AFB">
        <w:rPr>
          <w:rFonts w:ascii="Arial" w:eastAsia="標楷體" w:hAnsi="Arial" w:cs="Arial"/>
          <w:sz w:val="22"/>
          <w:szCs w:val="22"/>
        </w:rPr>
        <w:t>2</w:t>
      </w:r>
      <w:r w:rsidRPr="009A5AFB">
        <w:rPr>
          <w:rFonts w:ascii="Arial" w:eastAsia="標楷體" w:hAnsi="Arial" w:cs="Arial" w:hint="eastAsia"/>
          <w:sz w:val="22"/>
          <w:szCs w:val="22"/>
        </w:rPr>
        <w:t>條：保護人之職務如下：</w:t>
      </w:r>
    </w:p>
    <w:p w14:paraId="5C314AC2" w14:textId="77777777" w:rsidR="00786FF8" w:rsidRPr="009A5AFB" w:rsidRDefault="00786FF8" w:rsidP="009A5AFB">
      <w:pPr>
        <w:pStyle w:val="ac"/>
        <w:numPr>
          <w:ilvl w:val="0"/>
          <w:numId w:val="3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9A5AFB">
        <w:rPr>
          <w:rFonts w:ascii="Arial" w:eastAsia="標楷體" w:hAnsi="Arial" w:cs="Arial"/>
          <w:sz w:val="22"/>
          <w:szCs w:val="22"/>
        </w:rPr>
        <w:t>依本法第三十三條第二項規定，向精神醫療機構提供意見。</w:t>
      </w:r>
    </w:p>
    <w:p w14:paraId="6A0DE3D1" w14:textId="6D703CF1" w:rsidR="00786FF8" w:rsidRPr="009A5AFB" w:rsidRDefault="00786FF8" w:rsidP="009A5AFB">
      <w:pPr>
        <w:pStyle w:val="ac"/>
        <w:numPr>
          <w:ilvl w:val="0"/>
          <w:numId w:val="3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9A5AFB">
        <w:rPr>
          <w:rFonts w:ascii="Arial" w:eastAsia="標楷體" w:hAnsi="Arial" w:cs="Arial"/>
          <w:sz w:val="22"/>
          <w:szCs w:val="22"/>
        </w:rPr>
        <w:t>依本法第三十四條第一項規定，維護嚴重病人之權益。</w:t>
      </w:r>
    </w:p>
    <w:p w14:paraId="31E9C5FB" w14:textId="59FFBF81" w:rsidR="00786FF8" w:rsidRPr="009A5AFB" w:rsidRDefault="00786FF8" w:rsidP="009A5AFB">
      <w:pPr>
        <w:pStyle w:val="ac"/>
        <w:numPr>
          <w:ilvl w:val="0"/>
          <w:numId w:val="3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9A5AFB">
        <w:rPr>
          <w:rFonts w:ascii="Arial" w:eastAsia="標楷體" w:hAnsi="Arial" w:cs="Arial"/>
          <w:sz w:val="22"/>
          <w:szCs w:val="22"/>
        </w:rPr>
        <w:t>依本法第三十五條第三項規定，協助嚴重病人接受專科醫師診斷及確認嚴重病人身分。</w:t>
      </w:r>
    </w:p>
    <w:p w14:paraId="705D0E17" w14:textId="1E78CD05" w:rsidR="00786FF8" w:rsidRPr="009A5AFB" w:rsidRDefault="00786FF8" w:rsidP="009A5AFB">
      <w:pPr>
        <w:pStyle w:val="ac"/>
        <w:numPr>
          <w:ilvl w:val="0"/>
          <w:numId w:val="3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9A5AFB">
        <w:rPr>
          <w:rFonts w:ascii="Arial" w:eastAsia="標楷體" w:hAnsi="Arial" w:cs="Arial"/>
          <w:sz w:val="22"/>
          <w:szCs w:val="22"/>
        </w:rPr>
        <w:t>依本法第三十六條第一項規定，即時給予嚴重病人緊急處置。</w:t>
      </w:r>
    </w:p>
    <w:p w14:paraId="3CF27560" w14:textId="70A2A7A1" w:rsidR="00786FF8" w:rsidRPr="009A5AFB" w:rsidRDefault="00786FF8" w:rsidP="009A5AFB">
      <w:pPr>
        <w:pStyle w:val="ac"/>
        <w:numPr>
          <w:ilvl w:val="0"/>
          <w:numId w:val="3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9A5AFB">
        <w:rPr>
          <w:rFonts w:ascii="Arial" w:eastAsia="標楷體" w:hAnsi="Arial" w:cs="Arial"/>
          <w:sz w:val="22"/>
          <w:szCs w:val="22"/>
        </w:rPr>
        <w:t>依本法第四十五條第一項規定，協助嚴重病人就醫及諮詢。</w:t>
      </w:r>
    </w:p>
    <w:p w14:paraId="7A6835F6" w14:textId="77777777" w:rsidR="00786FF8" w:rsidRDefault="00786FF8" w:rsidP="00786FF8">
      <w:pPr>
        <w:pStyle w:val="ac"/>
        <w:numPr>
          <w:ilvl w:val="0"/>
          <w:numId w:val="3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9A5AFB">
        <w:rPr>
          <w:rFonts w:ascii="Arial" w:eastAsia="標楷體" w:hAnsi="Arial" w:cs="Arial"/>
          <w:sz w:val="22"/>
          <w:szCs w:val="22"/>
        </w:rPr>
        <w:t>依本法第五十四條第一項規定，協助嚴重病人接受社區治療。</w:t>
      </w:r>
    </w:p>
    <w:p w14:paraId="70BBB171" w14:textId="4E00998B" w:rsidR="00786FF8" w:rsidRPr="009A5AFB" w:rsidRDefault="00786FF8" w:rsidP="009A5AFB">
      <w:pPr>
        <w:pStyle w:val="ac"/>
        <w:numPr>
          <w:ilvl w:val="0"/>
          <w:numId w:val="3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9A5AFB">
        <w:rPr>
          <w:rFonts w:ascii="Arial" w:eastAsia="標楷體" w:hAnsi="Arial" w:cs="Arial"/>
          <w:sz w:val="22"/>
          <w:szCs w:val="22"/>
        </w:rPr>
        <w:t>依本法第五十九條第一項規定，協助嚴重病人辦理住院。</w:t>
      </w:r>
    </w:p>
    <w:p w14:paraId="5E792D50" w14:textId="60BDC4CE" w:rsidR="00367C3E" w:rsidRDefault="009B4DCC" w:rsidP="00367C3E">
      <w:pPr>
        <w:pStyle w:val="ac"/>
        <w:numPr>
          <w:ilvl w:val="0"/>
          <w:numId w:val="2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第</w:t>
      </w:r>
      <w:r>
        <w:rPr>
          <w:rFonts w:ascii="Arial" w:eastAsia="標楷體" w:hAnsi="Arial" w:cs="Arial"/>
          <w:sz w:val="22"/>
          <w:szCs w:val="22"/>
        </w:rPr>
        <w:t>6</w:t>
      </w:r>
      <w:r>
        <w:rPr>
          <w:rFonts w:ascii="Arial" w:eastAsia="標楷體" w:hAnsi="Arial" w:cs="Arial"/>
          <w:sz w:val="22"/>
          <w:szCs w:val="22"/>
        </w:rPr>
        <w:t>條第</w:t>
      </w:r>
      <w:r>
        <w:rPr>
          <w:rFonts w:ascii="Arial" w:eastAsia="標楷體" w:hAnsi="Arial" w:cs="Arial"/>
          <w:sz w:val="22"/>
          <w:szCs w:val="22"/>
        </w:rPr>
        <w:t>1</w:t>
      </w:r>
      <w:r>
        <w:rPr>
          <w:rFonts w:ascii="Arial" w:eastAsia="標楷體" w:hAnsi="Arial" w:cs="Arial"/>
          <w:sz w:val="22"/>
          <w:szCs w:val="22"/>
        </w:rPr>
        <w:t>項</w:t>
      </w:r>
      <w:r w:rsidR="00367C3E">
        <w:rPr>
          <w:rFonts w:ascii="Arial" w:eastAsia="標楷體" w:hAnsi="Arial" w:cs="Arial" w:hint="eastAsia"/>
          <w:sz w:val="22"/>
          <w:szCs w:val="22"/>
        </w:rPr>
        <w:t>：</w:t>
      </w:r>
    </w:p>
    <w:p w14:paraId="217ABAF3" w14:textId="43EE64CB" w:rsidR="00BD0BF7" w:rsidRPr="009A5AFB" w:rsidRDefault="009B4DCC" w:rsidP="009A5AFB">
      <w:pPr>
        <w:pStyle w:val="ac"/>
        <w:tabs>
          <w:tab w:val="left" w:pos="480"/>
        </w:tabs>
        <w:snapToGrid w:val="0"/>
        <w:spacing w:before="108" w:line="240" w:lineRule="atLeast"/>
        <w:ind w:leftChars="0" w:left="72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有下列各款情形之</w:t>
      </w:r>
      <w:proofErr w:type="gramStart"/>
      <w:r>
        <w:rPr>
          <w:rFonts w:ascii="Arial" w:eastAsia="標楷體" w:hAnsi="Arial" w:cs="Arial"/>
          <w:sz w:val="22"/>
          <w:szCs w:val="22"/>
        </w:rPr>
        <w:t>一</w:t>
      </w:r>
      <w:proofErr w:type="gramEnd"/>
      <w:r>
        <w:rPr>
          <w:rFonts w:ascii="Arial" w:eastAsia="標楷體" w:hAnsi="Arial" w:cs="Arial"/>
          <w:sz w:val="22"/>
          <w:szCs w:val="22"/>
        </w:rPr>
        <w:t>者，不得為精神疾病嚴重病人之保護人：</w:t>
      </w:r>
    </w:p>
    <w:p w14:paraId="7C62CC5F" w14:textId="2B9D977D" w:rsidR="00BD0BF7" w:rsidRPr="009A5AFB" w:rsidRDefault="009B4DCC" w:rsidP="009A5AFB">
      <w:pPr>
        <w:pStyle w:val="ac"/>
        <w:numPr>
          <w:ilvl w:val="0"/>
          <w:numId w:val="4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未成年人。</w:t>
      </w:r>
    </w:p>
    <w:p w14:paraId="75475F61" w14:textId="57C964C9" w:rsidR="00BD0BF7" w:rsidRPr="009A5AFB" w:rsidRDefault="009B4DCC" w:rsidP="009A5AFB">
      <w:pPr>
        <w:pStyle w:val="ac"/>
        <w:numPr>
          <w:ilvl w:val="0"/>
          <w:numId w:val="4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受監護或輔助宣告，尚未撤銷。</w:t>
      </w:r>
    </w:p>
    <w:p w14:paraId="4E230AA4" w14:textId="642C4CB5" w:rsidR="00BD0BF7" w:rsidRPr="009A5AFB" w:rsidRDefault="009B4DCC" w:rsidP="009A5AFB">
      <w:pPr>
        <w:pStyle w:val="ac"/>
        <w:numPr>
          <w:ilvl w:val="0"/>
          <w:numId w:val="4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經法院宣告停止親權或監護權之全部或一部。</w:t>
      </w:r>
    </w:p>
    <w:p w14:paraId="315C1FE7" w14:textId="1287A5DB" w:rsidR="00BD0BF7" w:rsidRPr="009A5AFB" w:rsidRDefault="009B4DCC" w:rsidP="009A5AFB">
      <w:pPr>
        <w:pStyle w:val="ac"/>
        <w:numPr>
          <w:ilvl w:val="0"/>
          <w:numId w:val="4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與病人涉訟，或有利益衝突。</w:t>
      </w:r>
    </w:p>
    <w:p w14:paraId="3640B118" w14:textId="78F27DD3" w:rsidR="00BD0BF7" w:rsidRPr="009A5AFB" w:rsidRDefault="009B4DCC" w:rsidP="009A5AFB">
      <w:pPr>
        <w:pStyle w:val="ac"/>
        <w:numPr>
          <w:ilvl w:val="0"/>
          <w:numId w:val="4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執行保護職務之體力或能力不足。</w:t>
      </w:r>
    </w:p>
    <w:p w14:paraId="6AD6A6D4" w14:textId="09D1FB7F" w:rsidR="00BD0BF7" w:rsidRDefault="009B4DCC" w:rsidP="009A5AFB">
      <w:pPr>
        <w:pStyle w:val="ac"/>
        <w:numPr>
          <w:ilvl w:val="0"/>
          <w:numId w:val="4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拒絕或未能配合執行保護職務，經精神照護機構或地方主管機關通知而未改善。</w:t>
      </w:r>
    </w:p>
    <w:p w14:paraId="47CB0D4C" w14:textId="57A9E3B8" w:rsidR="00BD0BF7" w:rsidRPr="009A5AFB" w:rsidRDefault="009B4DCC" w:rsidP="009A5AFB">
      <w:pPr>
        <w:pStyle w:val="ac"/>
        <w:numPr>
          <w:ilvl w:val="0"/>
          <w:numId w:val="4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>
        <w:rPr>
          <w:rFonts w:ascii="Arial" w:eastAsia="標楷體" w:hAnsi="Arial" w:cs="Arial"/>
          <w:sz w:val="22"/>
          <w:szCs w:val="22"/>
        </w:rPr>
        <w:t>侵害病人權益或有其他足認其不適於執行保護職務之行為或情事。</w:t>
      </w:r>
    </w:p>
    <w:p w14:paraId="66F0896C" w14:textId="07C49DEE" w:rsidR="00367C3E" w:rsidRDefault="009B4DCC" w:rsidP="0007657C">
      <w:pPr>
        <w:pStyle w:val="ac"/>
        <w:numPr>
          <w:ilvl w:val="0"/>
          <w:numId w:val="2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367C3E">
        <w:rPr>
          <w:rFonts w:ascii="Arial" w:eastAsia="標楷體" w:hAnsi="Arial" w:cs="Arial"/>
          <w:sz w:val="22"/>
          <w:szCs w:val="22"/>
        </w:rPr>
        <w:t>第</w:t>
      </w:r>
      <w:r w:rsidRPr="00367C3E">
        <w:rPr>
          <w:rFonts w:ascii="Arial" w:eastAsia="標楷體" w:hAnsi="Arial" w:cs="Arial"/>
          <w:sz w:val="22"/>
          <w:szCs w:val="22"/>
        </w:rPr>
        <w:t>8</w:t>
      </w:r>
      <w:r w:rsidRPr="00367C3E">
        <w:rPr>
          <w:rFonts w:ascii="Arial" w:eastAsia="標楷體" w:hAnsi="Arial" w:cs="Arial"/>
          <w:sz w:val="22"/>
          <w:szCs w:val="22"/>
        </w:rPr>
        <w:t>條</w:t>
      </w:r>
      <w:r w:rsidR="00367C3E" w:rsidRPr="00367C3E">
        <w:rPr>
          <w:rFonts w:ascii="Arial" w:eastAsia="標楷體" w:hAnsi="Arial" w:cs="Arial" w:hint="eastAsia"/>
          <w:sz w:val="22"/>
          <w:szCs w:val="22"/>
        </w:rPr>
        <w:t>：</w:t>
      </w:r>
      <w:r w:rsidRPr="00367C3E">
        <w:rPr>
          <w:rFonts w:ascii="Arial" w:eastAsia="標楷體" w:hAnsi="Arial" w:cs="Arial"/>
          <w:sz w:val="22"/>
          <w:szCs w:val="22"/>
        </w:rPr>
        <w:t>嚴重病人經診斷已非屬嚴重病人，或嚴重病人診斷證明書有效期間屆滿，未經診斷確認者，其保護人之職務自動終止。</w:t>
      </w:r>
      <w:r w:rsidR="00367C3E">
        <w:rPr>
          <w:rFonts w:ascii="Arial" w:eastAsia="標楷體" w:hAnsi="Arial" w:cs="Arial"/>
          <w:sz w:val="22"/>
          <w:szCs w:val="22"/>
        </w:rPr>
        <w:t>’</w:t>
      </w:r>
    </w:p>
    <w:p w14:paraId="44D181DA" w14:textId="5F5346F1" w:rsidR="00367C3E" w:rsidRPr="009A5AFB" w:rsidRDefault="00367C3E" w:rsidP="009A5AFB">
      <w:pPr>
        <w:pStyle w:val="ac"/>
        <w:numPr>
          <w:ilvl w:val="0"/>
          <w:numId w:val="2"/>
        </w:numPr>
        <w:tabs>
          <w:tab w:val="left" w:pos="480"/>
        </w:tabs>
        <w:snapToGrid w:val="0"/>
        <w:spacing w:before="108" w:line="240" w:lineRule="atLeast"/>
        <w:ind w:leftChars="0"/>
        <w:jc w:val="both"/>
        <w:rPr>
          <w:rFonts w:ascii="Arial" w:eastAsia="標楷體" w:hAnsi="Arial" w:cs="Arial"/>
          <w:sz w:val="22"/>
          <w:szCs w:val="22"/>
        </w:rPr>
      </w:pPr>
      <w:r w:rsidRPr="00367C3E">
        <w:rPr>
          <w:rFonts w:ascii="Arial" w:eastAsia="標楷體" w:hAnsi="Arial" w:cs="Arial"/>
          <w:sz w:val="22"/>
          <w:szCs w:val="22"/>
        </w:rPr>
        <w:t>第</w:t>
      </w:r>
      <w:r w:rsidRPr="00367C3E">
        <w:rPr>
          <w:rFonts w:ascii="Arial" w:eastAsia="標楷體" w:hAnsi="Arial" w:cs="Arial"/>
          <w:sz w:val="22"/>
          <w:szCs w:val="22"/>
        </w:rPr>
        <w:t>9</w:t>
      </w:r>
      <w:r w:rsidRPr="00367C3E">
        <w:rPr>
          <w:rFonts w:ascii="Arial" w:eastAsia="標楷體" w:hAnsi="Arial" w:cs="Arial"/>
          <w:sz w:val="22"/>
          <w:szCs w:val="22"/>
        </w:rPr>
        <w:t>條</w:t>
      </w:r>
      <w:r w:rsidRPr="00367C3E">
        <w:rPr>
          <w:rFonts w:ascii="Arial" w:eastAsia="標楷體" w:hAnsi="Arial" w:cs="Arial" w:hint="eastAsia"/>
          <w:sz w:val="22"/>
          <w:szCs w:val="22"/>
        </w:rPr>
        <w:t>：</w:t>
      </w:r>
      <w:r w:rsidRPr="00367C3E">
        <w:rPr>
          <w:rFonts w:ascii="Arial" w:eastAsia="標楷體" w:hAnsi="Arial" w:cs="Arial"/>
          <w:sz w:val="22"/>
          <w:szCs w:val="22"/>
        </w:rPr>
        <w:t>保護人異動時，</w:t>
      </w:r>
      <w:r w:rsidRPr="00844D72">
        <w:rPr>
          <w:rFonts w:ascii="Arial" w:eastAsia="標楷體" w:hAnsi="Arial" w:cs="Arial"/>
          <w:sz w:val="22"/>
          <w:szCs w:val="22"/>
        </w:rPr>
        <w:t>新任保護人應親自或委由醫療機構</w:t>
      </w:r>
      <w:r w:rsidRPr="00844D72">
        <w:rPr>
          <w:rFonts w:ascii="Arial" w:eastAsia="標楷體" w:hAnsi="Arial" w:cs="Arial" w:hint="eastAsia"/>
          <w:sz w:val="22"/>
          <w:szCs w:val="22"/>
        </w:rPr>
        <w:t>，</w:t>
      </w:r>
      <w:r w:rsidRPr="00844D72">
        <w:rPr>
          <w:rFonts w:ascii="Arial" w:eastAsia="標楷體" w:hAnsi="Arial" w:cs="Arial"/>
          <w:sz w:val="22"/>
          <w:szCs w:val="22"/>
        </w:rPr>
        <w:t>將異動情形及同意書通報嚴重病人戶籍所在地之地方主管機關。前項異動</w:t>
      </w:r>
      <w:r w:rsidRPr="00844D72">
        <w:rPr>
          <w:rFonts w:ascii="Arial" w:eastAsia="標楷體" w:hAnsi="Arial" w:cs="Arial" w:hint="eastAsia"/>
          <w:sz w:val="22"/>
          <w:szCs w:val="22"/>
        </w:rPr>
        <w:t>，</w:t>
      </w:r>
      <w:r w:rsidRPr="00844D72">
        <w:rPr>
          <w:rFonts w:ascii="Arial" w:eastAsia="標楷體" w:hAnsi="Arial" w:cs="Arial"/>
          <w:sz w:val="22"/>
          <w:szCs w:val="22"/>
        </w:rPr>
        <w:t>無新任保護人者，由原保護人通報。地方主管機關應於接獲通報之日起三日內</w:t>
      </w:r>
      <w:r w:rsidRPr="00844D72">
        <w:rPr>
          <w:rFonts w:ascii="Arial" w:eastAsia="標楷體" w:hAnsi="Arial" w:cs="Arial" w:hint="eastAsia"/>
          <w:sz w:val="22"/>
          <w:szCs w:val="22"/>
        </w:rPr>
        <w:t>，依本法第</w:t>
      </w:r>
      <w:r w:rsidRPr="00844D72">
        <w:rPr>
          <w:rFonts w:ascii="Arial" w:eastAsia="標楷體" w:hAnsi="Arial" w:cs="Arial" w:hint="eastAsia"/>
          <w:sz w:val="22"/>
          <w:szCs w:val="22"/>
        </w:rPr>
        <w:t>34</w:t>
      </w:r>
      <w:r w:rsidRPr="00844D72">
        <w:rPr>
          <w:rFonts w:ascii="Arial" w:eastAsia="標楷體" w:hAnsi="Arial" w:cs="Arial" w:hint="eastAsia"/>
          <w:sz w:val="22"/>
          <w:szCs w:val="22"/>
        </w:rPr>
        <w:t>條第</w:t>
      </w:r>
      <w:r w:rsidRPr="00844D72">
        <w:rPr>
          <w:rFonts w:ascii="Arial" w:eastAsia="標楷體" w:hAnsi="Arial" w:cs="Arial" w:hint="eastAsia"/>
          <w:sz w:val="22"/>
          <w:szCs w:val="22"/>
        </w:rPr>
        <w:t>3</w:t>
      </w:r>
      <w:r w:rsidRPr="00844D72">
        <w:rPr>
          <w:rFonts w:ascii="Arial" w:eastAsia="標楷體" w:hAnsi="Arial" w:cs="Arial" w:hint="eastAsia"/>
          <w:sz w:val="22"/>
          <w:szCs w:val="22"/>
        </w:rPr>
        <w:t>項</w:t>
      </w:r>
      <w:r w:rsidRPr="00844D72">
        <w:rPr>
          <w:rFonts w:ascii="Arial" w:eastAsia="標楷體" w:hAnsi="Arial" w:cs="Arial"/>
          <w:sz w:val="22"/>
          <w:szCs w:val="22"/>
        </w:rPr>
        <w:t>另行選定保護人。前項另行選定之保護人，應於被選定之日起日內，向地方主管機關遞交同意書。</w:t>
      </w:r>
    </w:p>
    <w:p w14:paraId="1856657A" w14:textId="77777777" w:rsidR="00BD0BF7" w:rsidRPr="009A5AFB" w:rsidRDefault="00BD0BF7" w:rsidP="00367C3E">
      <w:pPr>
        <w:rPr>
          <w:rFonts w:ascii="Arial" w:eastAsia="標楷體" w:hAnsi="Arial" w:cs="Arial"/>
          <w:sz w:val="22"/>
          <w:szCs w:val="22"/>
        </w:rPr>
      </w:pPr>
    </w:p>
    <w:sectPr w:rsidR="00BD0BF7" w:rsidRPr="009A5AFB">
      <w:headerReference w:type="default" r:id="rId20"/>
      <w:footerReference w:type="default" r:id="rId21"/>
      <w:pgSz w:w="11907" w:h="16840"/>
      <w:pgMar w:top="680" w:right="851" w:bottom="680" w:left="851" w:header="720" w:footer="720" w:gutter="0"/>
      <w:cols w:space="720"/>
      <w:docGrid w:type="lines" w:linePitch="3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87D62" w14:textId="77777777" w:rsidR="00ED65C8" w:rsidRDefault="00ED65C8">
      <w:r>
        <w:separator/>
      </w:r>
    </w:p>
  </w:endnote>
  <w:endnote w:type="continuationSeparator" w:id="0">
    <w:p w14:paraId="606CDF6E" w14:textId="77777777" w:rsidR="00ED65C8" w:rsidRDefault="00ED6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9807849"/>
      <w:docPartObj>
        <w:docPartGallery w:val="Page Numbers (Bottom of Page)"/>
        <w:docPartUnique/>
      </w:docPartObj>
    </w:sdtPr>
    <w:sdtContent>
      <w:p w14:paraId="52101463" w14:textId="4176D3BD" w:rsidR="0040241B" w:rsidRDefault="0040241B" w:rsidP="0040241B">
        <w:pPr>
          <w:pStyle w:val="a7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75207" w14:textId="77777777" w:rsidR="00ED65C8" w:rsidRDefault="00ED65C8">
      <w:r>
        <w:rPr>
          <w:color w:val="000000"/>
        </w:rPr>
        <w:separator/>
      </w:r>
    </w:p>
  </w:footnote>
  <w:footnote w:type="continuationSeparator" w:id="0">
    <w:p w14:paraId="3E683A84" w14:textId="77777777" w:rsidR="00ED65C8" w:rsidRDefault="00ED65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1599B" w14:textId="77777777" w:rsidR="009D4E0B" w:rsidRDefault="009D4E0B" w:rsidP="00B52834">
    <w:pPr>
      <w:pStyle w:val="a4"/>
      <w:ind w:right="200"/>
      <w:jc w:val="right"/>
      <w:rPr>
        <w:rFonts w:ascii="標楷體" w:eastAsia="標楷體" w:hAnsi="標楷體"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4243B"/>
    <w:multiLevelType w:val="hybridMultilevel"/>
    <w:tmpl w:val="1102FEDC"/>
    <w:lvl w:ilvl="0" w:tplc="F9F613C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5565A6E"/>
    <w:multiLevelType w:val="hybridMultilevel"/>
    <w:tmpl w:val="8474D5F8"/>
    <w:lvl w:ilvl="0" w:tplc="FFFFFFFF">
      <w:start w:val="1"/>
      <w:numFmt w:val="decimal"/>
      <w:suff w:val="space"/>
      <w:lvlText w:val="%1."/>
      <w:lvlJc w:val="left"/>
      <w:pPr>
        <w:ind w:left="120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46381B12"/>
    <w:multiLevelType w:val="hybridMultilevel"/>
    <w:tmpl w:val="8474D5F8"/>
    <w:lvl w:ilvl="0" w:tplc="39608AC2">
      <w:start w:val="1"/>
      <w:numFmt w:val="decimal"/>
      <w:suff w:val="space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75254BA7"/>
    <w:multiLevelType w:val="multilevel"/>
    <w:tmpl w:val="22A2FE54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038118262">
    <w:abstractNumId w:val="3"/>
  </w:num>
  <w:num w:numId="2" w16cid:durableId="279410715">
    <w:abstractNumId w:val="0"/>
  </w:num>
  <w:num w:numId="3" w16cid:durableId="1661732715">
    <w:abstractNumId w:val="2"/>
  </w:num>
  <w:num w:numId="4" w16cid:durableId="626837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BF7"/>
    <w:rsid w:val="00033459"/>
    <w:rsid w:val="00054217"/>
    <w:rsid w:val="0006171D"/>
    <w:rsid w:val="00073B08"/>
    <w:rsid w:val="000A4FBF"/>
    <w:rsid w:val="000C733B"/>
    <w:rsid w:val="00161CCD"/>
    <w:rsid w:val="0027170F"/>
    <w:rsid w:val="002B25B0"/>
    <w:rsid w:val="002D0FBF"/>
    <w:rsid w:val="00345A6A"/>
    <w:rsid w:val="00367C3E"/>
    <w:rsid w:val="003D5AB2"/>
    <w:rsid w:val="003E67DE"/>
    <w:rsid w:val="0040241B"/>
    <w:rsid w:val="00487BDA"/>
    <w:rsid w:val="004D65B3"/>
    <w:rsid w:val="004E6BC9"/>
    <w:rsid w:val="004F7355"/>
    <w:rsid w:val="00531B12"/>
    <w:rsid w:val="0054001A"/>
    <w:rsid w:val="005652CE"/>
    <w:rsid w:val="005F27D5"/>
    <w:rsid w:val="00623432"/>
    <w:rsid w:val="00653629"/>
    <w:rsid w:val="006A1ACF"/>
    <w:rsid w:val="006A26F7"/>
    <w:rsid w:val="006C7AAF"/>
    <w:rsid w:val="006D04DC"/>
    <w:rsid w:val="007131D8"/>
    <w:rsid w:val="007548B2"/>
    <w:rsid w:val="00786FF8"/>
    <w:rsid w:val="007F50A0"/>
    <w:rsid w:val="00833EAF"/>
    <w:rsid w:val="0084617A"/>
    <w:rsid w:val="00856298"/>
    <w:rsid w:val="008979A3"/>
    <w:rsid w:val="008D2167"/>
    <w:rsid w:val="008E0FBE"/>
    <w:rsid w:val="00947924"/>
    <w:rsid w:val="009A5AFB"/>
    <w:rsid w:val="009B4DCC"/>
    <w:rsid w:val="009D4E0B"/>
    <w:rsid w:val="00B52834"/>
    <w:rsid w:val="00B63AAE"/>
    <w:rsid w:val="00BA2846"/>
    <w:rsid w:val="00BB0066"/>
    <w:rsid w:val="00BD0BF7"/>
    <w:rsid w:val="00BE6ECD"/>
    <w:rsid w:val="00C57EBB"/>
    <w:rsid w:val="00C85BF7"/>
    <w:rsid w:val="00CA3388"/>
    <w:rsid w:val="00D06E5D"/>
    <w:rsid w:val="00D261A0"/>
    <w:rsid w:val="00D55D36"/>
    <w:rsid w:val="00D74D30"/>
    <w:rsid w:val="00D8154D"/>
    <w:rsid w:val="00D86F6C"/>
    <w:rsid w:val="00DD782C"/>
    <w:rsid w:val="00DF0DA1"/>
    <w:rsid w:val="00E37243"/>
    <w:rsid w:val="00E74CEC"/>
    <w:rsid w:val="00ED65C8"/>
    <w:rsid w:val="00F9386B"/>
    <w:rsid w:val="00FF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65A4FF"/>
  <w15:docId w15:val="{75138925-EFCB-4D23-A61E-3C06CA1C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styleId="a3">
    <w:name w:val="page number"/>
    <w:basedOn w:val="a0"/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pPr>
      <w:spacing w:line="360" w:lineRule="exact"/>
    </w:pPr>
    <w:rPr>
      <w:rFonts w:eastAsia="標楷體"/>
      <w:sz w:val="28"/>
      <w:szCs w:val="20"/>
    </w:rPr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uiPriority w:val="99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  <w:style w:type="paragraph" w:styleId="ab">
    <w:name w:val="Revision"/>
    <w:hidden/>
    <w:uiPriority w:val="99"/>
    <w:semiHidden/>
    <w:rsid w:val="00BB0066"/>
    <w:pPr>
      <w:autoSpaceDN/>
      <w:textAlignment w:val="auto"/>
    </w:pPr>
    <w:rPr>
      <w:kern w:val="3"/>
      <w:sz w:val="24"/>
      <w:szCs w:val="24"/>
    </w:rPr>
  </w:style>
  <w:style w:type="paragraph" w:styleId="ac">
    <w:name w:val="List Paragraph"/>
    <w:basedOn w:val="a"/>
    <w:uiPriority w:val="34"/>
    <w:qFormat/>
    <w:rsid w:val="00786F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w.moj.gov.tw/Scripts/Query1B.asp?no=1L002003036++++&amp;K1=&#20445;&#35703;&#20154;" TargetMode="External"/><Relationship Id="rId13" Type="http://schemas.openxmlformats.org/officeDocument/2006/relationships/hyperlink" Target="http://law.moj.gov.tw/Scripts/Query1B.asp?no=1L002003024++++&amp;K1=&#20445;&#35703;&#20154;" TargetMode="External"/><Relationship Id="rId18" Type="http://schemas.openxmlformats.org/officeDocument/2006/relationships/hyperlink" Target="http://law.moj.gov.tw/Scripts/Query1B.asp?no=1L002003034++++&amp;K1=&#20445;&#35703;&#20154;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law.moj.gov.tw/Scripts/Query1B.asp?no=1L002003019++++&amp;K1=&#20445;&#35703;&#20154;" TargetMode="External"/><Relationship Id="rId12" Type="http://schemas.openxmlformats.org/officeDocument/2006/relationships/hyperlink" Target="http://law.moj.gov.tw/Scripts/Query1B.asp?no=1L002003020++++&amp;K1=&#20445;&#35703;&#20154;" TargetMode="External"/><Relationship Id="rId17" Type="http://schemas.openxmlformats.org/officeDocument/2006/relationships/hyperlink" Target="http://law.moj.gov.tw/Scripts/Query1B.asp?no=1L002003034++++&amp;K1=&#20445;&#35703;&#20154;" TargetMode="External"/><Relationship Id="rId2" Type="http://schemas.openxmlformats.org/officeDocument/2006/relationships/styles" Target="styles.xml"/><Relationship Id="rId16" Type="http://schemas.openxmlformats.org/officeDocument/2006/relationships/hyperlink" Target="http://law.moj.gov.tw/Scripts/Query1B.asp?no=1L002003034++++&amp;K1=&#20445;&#35703;&#20154;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law.moj.gov.tw/Scripts/Query1B.asp?no=1L002003019++++&amp;K1=&#20445;&#35703;&#20154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law.moj.gov.tw/Scripts/Query1B.asp?no=1L002003029++++&amp;K1=&#20445;&#35703;&#20154;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law.moj.gov.tw/Scripts/Query1B.asp?no=1L002003019++++&amp;K1=&#20445;&#35703;&#20154;" TargetMode="External"/><Relationship Id="rId19" Type="http://schemas.openxmlformats.org/officeDocument/2006/relationships/hyperlink" Target="http://law.moj.gov.tw/Scripts/Query1B.asp?no=1L002003057++++&amp;K1=&#20445;&#35703;&#20154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aw.moj.gov.tw/Scripts/Query1B.asp?no=1L002003038++++&amp;K1=&#20445;&#35703;&#20154;" TargetMode="External"/><Relationship Id="rId14" Type="http://schemas.openxmlformats.org/officeDocument/2006/relationships/hyperlink" Target="http://law.moj.gov.tw/Scripts/Query1B.asp?no=1L002003028++++&amp;K1=&#20445;&#35703;&#20154;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629</Words>
  <Characters>3588</Characters>
  <Application>Microsoft Office Word</Application>
  <DocSecurity>0</DocSecurity>
  <Lines>29</Lines>
  <Paragraphs>8</Paragraphs>
  <ScaleCrop>false</ScaleCrop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修正辦理精神疾病嚴重病人強制住院手冊（971201版）</dc:title>
  <dc:subject>衛生署中英文網站</dc:subject>
  <dc:creator>行政院衛生署</dc:creator>
  <cp:keywords>資訊</cp:keywords>
  <cp:lastModifiedBy>心理健康司吳招儀</cp:lastModifiedBy>
  <cp:revision>19</cp:revision>
  <cp:lastPrinted>2026-07-15T13:51:00Z</cp:lastPrinted>
  <dcterms:created xsi:type="dcterms:W3CDTF">2024-12-17T02:12:00Z</dcterms:created>
  <dcterms:modified xsi:type="dcterms:W3CDTF">2026-07-15T14:14:00Z</dcterms:modified>
</cp:coreProperties>
</file>